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B37BE6" w:rsidRDefault="006F5913" w:rsidP="006F5913">
      <w:pPr>
        <w:keepLines/>
        <w:spacing w:before="240" w:after="240"/>
        <w:jc w:val="center"/>
        <w:outlineLvl w:val="0"/>
        <w:rPr>
          <w:rFonts w:ascii="Verdana" w:hAnsi="Verdana"/>
          <w:b/>
          <w:sz w:val="20"/>
          <w:szCs w:val="20"/>
          <w:lang w:val="bg-BG"/>
        </w:rPr>
      </w:pPr>
      <w:r w:rsidRPr="00B37BE6">
        <w:rPr>
          <w:rFonts w:ascii="Verdana" w:hAnsi="Verdana"/>
          <w:b/>
          <w:sz w:val="20"/>
          <w:szCs w:val="20"/>
          <w:lang w:val="bg-BG"/>
        </w:rPr>
        <w:t xml:space="preserve">                                                                                                                                                                                                                                                                                                                                                                                                                                                                   ПРОЦЕДУРА ЗА ВЪЗЛАГАНЕ НА ОБЩЕСТВЕНА ПОРЪЧКА</w:t>
      </w:r>
    </w:p>
    <w:p w14:paraId="25D58E20" w14:textId="6195D33E" w:rsidR="006F5913" w:rsidRPr="00B37BE6" w:rsidRDefault="006F5913" w:rsidP="006F5913">
      <w:pPr>
        <w:keepLines/>
        <w:spacing w:before="240" w:after="240"/>
        <w:jc w:val="center"/>
        <w:outlineLvl w:val="0"/>
        <w:rPr>
          <w:rFonts w:ascii="Verdana" w:hAnsi="Verdana"/>
          <w:b/>
          <w:sz w:val="20"/>
          <w:szCs w:val="20"/>
          <w:lang w:val="bg-BG"/>
        </w:rPr>
      </w:pPr>
      <w:r w:rsidRPr="00B37BE6">
        <w:rPr>
          <w:rFonts w:ascii="Verdana" w:hAnsi="Verdana"/>
          <w:b/>
          <w:sz w:val="20"/>
          <w:szCs w:val="20"/>
          <w:lang w:val="bg-BG"/>
        </w:rPr>
        <w:t xml:space="preserve">ВИД: </w:t>
      </w:r>
      <w:r w:rsidR="009C6A83" w:rsidRPr="00B37BE6">
        <w:rPr>
          <w:rFonts w:ascii="Verdana" w:hAnsi="Verdana"/>
          <w:b/>
          <w:color w:val="000000" w:themeColor="text1"/>
          <w:sz w:val="20"/>
          <w:szCs w:val="20"/>
          <w:lang w:val="bg-BG"/>
        </w:rPr>
        <w:t>Открита процедура</w:t>
      </w:r>
    </w:p>
    <w:p w14:paraId="0CBA2F1B" w14:textId="29AD4BE4" w:rsidR="006F5913" w:rsidRPr="00B37BE6" w:rsidRDefault="006F5913" w:rsidP="006F5913">
      <w:pPr>
        <w:keepLines/>
        <w:spacing w:before="240" w:after="240"/>
        <w:jc w:val="center"/>
        <w:outlineLvl w:val="0"/>
        <w:rPr>
          <w:rFonts w:ascii="Verdana" w:hAnsi="Verdana"/>
          <w:b/>
          <w:sz w:val="20"/>
          <w:szCs w:val="20"/>
          <w:lang w:val="bg-BG"/>
        </w:rPr>
      </w:pPr>
      <w:r w:rsidRPr="00B37BE6">
        <w:rPr>
          <w:rFonts w:ascii="Verdana" w:hAnsi="Verdana"/>
          <w:b/>
          <w:sz w:val="20"/>
          <w:szCs w:val="20"/>
          <w:lang w:val="bg-BG"/>
        </w:rPr>
        <w:t>№ ТТ00</w:t>
      </w:r>
      <w:r w:rsidR="00A448F7" w:rsidRPr="00B37BE6">
        <w:rPr>
          <w:rFonts w:ascii="Verdana" w:hAnsi="Verdana"/>
          <w:b/>
          <w:sz w:val="20"/>
          <w:szCs w:val="20"/>
          <w:lang w:val="bg-BG"/>
        </w:rPr>
        <w:t>1840</w:t>
      </w:r>
    </w:p>
    <w:p w14:paraId="5DADCB3D" w14:textId="77777777" w:rsidR="006F5913" w:rsidRPr="00B37BE6" w:rsidRDefault="006F5913" w:rsidP="006F5913">
      <w:pPr>
        <w:keepLines/>
        <w:spacing w:before="240" w:after="240"/>
        <w:jc w:val="center"/>
        <w:outlineLvl w:val="0"/>
        <w:rPr>
          <w:rFonts w:ascii="Verdana" w:hAnsi="Verdana"/>
          <w:b/>
          <w:sz w:val="20"/>
          <w:szCs w:val="20"/>
          <w:lang w:val="bg-BG"/>
        </w:rPr>
      </w:pPr>
    </w:p>
    <w:p w14:paraId="0B2AAB79" w14:textId="2D4BA7CA" w:rsidR="006F5913" w:rsidRPr="00B37BE6" w:rsidRDefault="006F5913" w:rsidP="00A448F7">
      <w:pPr>
        <w:jc w:val="both"/>
        <w:rPr>
          <w:rFonts w:ascii="Verdana" w:hAnsi="Verdana"/>
          <w:b/>
          <w:sz w:val="20"/>
          <w:szCs w:val="20"/>
          <w:lang w:val="bg-BG"/>
        </w:rPr>
      </w:pPr>
      <w:r w:rsidRPr="00B37BE6">
        <w:rPr>
          <w:rFonts w:ascii="Verdana" w:hAnsi="Verdana"/>
          <w:b/>
          <w:sz w:val="20"/>
          <w:szCs w:val="20"/>
          <w:lang w:val="bg-BG"/>
        </w:rPr>
        <w:t>ПРЕДМЕТ: „</w:t>
      </w:r>
      <w:r w:rsidR="002E0E11" w:rsidRPr="00B37BE6">
        <w:rPr>
          <w:rFonts w:ascii="Verdana" w:hAnsi="Verdana"/>
          <w:b/>
          <w:sz w:val="20"/>
          <w:szCs w:val="20"/>
          <w:lang w:val="bg-BG"/>
        </w:rPr>
        <w:t>Отчитане на водомери на територия Столична община</w:t>
      </w:r>
      <w:r w:rsidR="00A448F7" w:rsidRPr="00B37BE6">
        <w:rPr>
          <w:rFonts w:ascii="Verdana" w:hAnsi="Verdana"/>
          <w:sz w:val="20"/>
          <w:szCs w:val="20"/>
        </w:rPr>
        <w:t>”</w:t>
      </w:r>
    </w:p>
    <w:p w14:paraId="7F00EC0A" w14:textId="77777777" w:rsidR="006F5913" w:rsidRPr="00B37BE6" w:rsidRDefault="006F5913" w:rsidP="006F5913">
      <w:pPr>
        <w:jc w:val="center"/>
        <w:rPr>
          <w:rFonts w:ascii="Verdana" w:hAnsi="Verdana"/>
          <w:b/>
          <w:sz w:val="20"/>
          <w:szCs w:val="20"/>
          <w:lang w:val="bg-BG"/>
        </w:rPr>
      </w:pPr>
    </w:p>
    <w:p w14:paraId="616C267B" w14:textId="77777777" w:rsidR="006F5913" w:rsidRPr="00B37BE6" w:rsidRDefault="006F5913" w:rsidP="006F5913">
      <w:pPr>
        <w:jc w:val="center"/>
        <w:rPr>
          <w:rFonts w:ascii="Verdana" w:hAnsi="Verdana"/>
          <w:b/>
          <w:sz w:val="20"/>
          <w:szCs w:val="20"/>
          <w:lang w:val="bg-BG"/>
        </w:rPr>
      </w:pPr>
    </w:p>
    <w:p w14:paraId="0D0D176D" w14:textId="77777777" w:rsidR="006F5913" w:rsidRPr="00B37BE6" w:rsidRDefault="006F5913" w:rsidP="006F5913">
      <w:pPr>
        <w:jc w:val="center"/>
        <w:rPr>
          <w:rFonts w:ascii="Verdana" w:hAnsi="Verdana"/>
          <w:b/>
          <w:sz w:val="20"/>
          <w:szCs w:val="20"/>
          <w:lang w:val="bg-BG"/>
        </w:rPr>
      </w:pPr>
    </w:p>
    <w:p w14:paraId="4A4862CD" w14:textId="5CE18A69" w:rsidR="006F5913" w:rsidRPr="00B37BE6" w:rsidRDefault="006F5913" w:rsidP="006F5913">
      <w:pPr>
        <w:jc w:val="center"/>
        <w:rPr>
          <w:rFonts w:ascii="Verdana" w:hAnsi="Verdana"/>
          <w:b/>
          <w:sz w:val="20"/>
          <w:szCs w:val="20"/>
          <w:lang w:val="bg-BG"/>
        </w:rPr>
      </w:pPr>
      <w:r w:rsidRPr="00B37BE6">
        <w:rPr>
          <w:rFonts w:ascii="Verdana" w:hAnsi="Verdana"/>
          <w:b/>
          <w:sz w:val="20"/>
          <w:szCs w:val="20"/>
          <w:lang w:val="bg-BG"/>
        </w:rPr>
        <w:t xml:space="preserve">ДОКУМЕНТАЦИЯ ЗА </w:t>
      </w:r>
      <w:r w:rsidR="00E15869" w:rsidRPr="00B37BE6">
        <w:rPr>
          <w:rFonts w:ascii="Verdana" w:hAnsi="Verdana"/>
          <w:b/>
          <w:sz w:val="20"/>
          <w:szCs w:val="20"/>
          <w:lang w:val="bg-BG"/>
        </w:rPr>
        <w:t>ОБЩЕСТВЕНА ПОРЪЧКА</w:t>
      </w:r>
    </w:p>
    <w:p w14:paraId="560320C6" w14:textId="77777777" w:rsidR="006F5913" w:rsidRPr="00B37BE6" w:rsidRDefault="006F5913" w:rsidP="006F5913">
      <w:pPr>
        <w:jc w:val="both"/>
        <w:rPr>
          <w:rFonts w:ascii="Verdana" w:hAnsi="Verdana"/>
          <w:b/>
          <w:sz w:val="20"/>
          <w:szCs w:val="20"/>
          <w:lang w:val="bg-BG"/>
        </w:rPr>
      </w:pPr>
    </w:p>
    <w:p w14:paraId="510D1EA6" w14:textId="77777777" w:rsidR="006F5913" w:rsidRPr="00B37BE6" w:rsidRDefault="006F5913" w:rsidP="006F5913">
      <w:pPr>
        <w:keepLines/>
        <w:spacing w:before="240" w:after="240"/>
        <w:jc w:val="center"/>
        <w:outlineLvl w:val="0"/>
        <w:rPr>
          <w:rFonts w:ascii="Verdana" w:hAnsi="Verdana"/>
          <w:b/>
          <w:sz w:val="20"/>
          <w:szCs w:val="20"/>
          <w:lang w:val="bg-BG"/>
        </w:rPr>
      </w:pPr>
    </w:p>
    <w:p w14:paraId="7F5DB485" w14:textId="77777777" w:rsidR="006F5913" w:rsidRPr="00B37BE6" w:rsidRDefault="006F5913" w:rsidP="006F5913">
      <w:pPr>
        <w:keepLines/>
        <w:spacing w:before="240" w:after="240"/>
        <w:jc w:val="center"/>
        <w:outlineLvl w:val="0"/>
        <w:rPr>
          <w:rFonts w:ascii="Verdana" w:hAnsi="Verdana" w:cs="Arial"/>
          <w:b/>
          <w:bCs/>
          <w:sz w:val="20"/>
          <w:szCs w:val="20"/>
          <w:lang w:val="bg-BG"/>
        </w:rPr>
        <w:sectPr w:rsidR="006F5913" w:rsidRPr="00B37BE6"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B37BE6" w:rsidRDefault="006F5913" w:rsidP="006F5913">
      <w:pPr>
        <w:keepLines/>
        <w:rPr>
          <w:rFonts w:ascii="Verdana" w:hAnsi="Verdana"/>
          <w:b/>
          <w:sz w:val="20"/>
          <w:szCs w:val="20"/>
          <w:lang w:val="bg-BG"/>
        </w:rPr>
      </w:pPr>
      <w:r w:rsidRPr="00B37BE6">
        <w:rPr>
          <w:rFonts w:ascii="Verdana" w:hAnsi="Verdana"/>
          <w:b/>
          <w:sz w:val="20"/>
          <w:szCs w:val="20"/>
          <w:lang w:val="bg-BG"/>
        </w:rPr>
        <w:lastRenderedPageBreak/>
        <w:t>“СОФИЙСКА ВОДА” АД</w:t>
      </w:r>
    </w:p>
    <w:p w14:paraId="54FE1D55" w14:textId="77777777" w:rsidR="006F5913" w:rsidRPr="00B37BE6" w:rsidRDefault="006F5913" w:rsidP="006F5913">
      <w:pPr>
        <w:keepLines/>
        <w:ind w:left="720" w:hanging="720"/>
        <w:jc w:val="both"/>
        <w:rPr>
          <w:rFonts w:ascii="Verdana" w:hAnsi="Verdana"/>
          <w:b/>
          <w:sz w:val="20"/>
          <w:szCs w:val="20"/>
          <w:lang w:val="bg-BG"/>
        </w:rPr>
      </w:pPr>
    </w:p>
    <w:p w14:paraId="33B83B38" w14:textId="1D28C3F3" w:rsidR="006F5913" w:rsidRPr="00B37BE6" w:rsidRDefault="006F5913" w:rsidP="003D31F2">
      <w:pPr>
        <w:jc w:val="both"/>
        <w:rPr>
          <w:rFonts w:ascii="Verdana" w:hAnsi="Verdana"/>
          <w:b/>
          <w:sz w:val="20"/>
          <w:szCs w:val="20"/>
          <w:lang w:val="bg-BG"/>
        </w:rPr>
      </w:pPr>
      <w:r w:rsidRPr="00B37BE6">
        <w:rPr>
          <w:rFonts w:ascii="Verdana" w:hAnsi="Verdana"/>
          <w:b/>
          <w:sz w:val="20"/>
          <w:szCs w:val="20"/>
          <w:lang w:val="bg-BG"/>
        </w:rPr>
        <w:t>„</w:t>
      </w:r>
      <w:r w:rsidR="003D31F2" w:rsidRPr="00B37BE6">
        <w:rPr>
          <w:rFonts w:ascii="Verdana" w:hAnsi="Verdana"/>
          <w:b/>
          <w:sz w:val="20"/>
          <w:szCs w:val="20"/>
          <w:lang w:val="bg-BG"/>
        </w:rPr>
        <w:t>Отчитане на водомери на територията на Столична община</w:t>
      </w:r>
      <w:r w:rsidRPr="00B37BE6">
        <w:rPr>
          <w:rFonts w:ascii="Verdana" w:hAnsi="Verdana"/>
          <w:b/>
          <w:iCs/>
          <w:sz w:val="20"/>
          <w:szCs w:val="20"/>
          <w:lang w:val="bg-BG"/>
        </w:rPr>
        <w:t>“</w:t>
      </w:r>
    </w:p>
    <w:p w14:paraId="3DC4980E" w14:textId="77777777" w:rsidR="006F5913" w:rsidRPr="00B37BE6" w:rsidRDefault="006F5913" w:rsidP="006F5913">
      <w:pPr>
        <w:keepLines/>
        <w:jc w:val="both"/>
        <w:rPr>
          <w:rFonts w:ascii="Verdana" w:hAnsi="Verdana" w:cs="Arial"/>
          <w:b/>
          <w:bCs/>
          <w:sz w:val="20"/>
          <w:szCs w:val="20"/>
          <w:lang w:val="bg-BG"/>
        </w:rPr>
      </w:pPr>
    </w:p>
    <w:p w14:paraId="3A0A1A37" w14:textId="77777777" w:rsidR="006F5913" w:rsidRPr="00B37BE6" w:rsidRDefault="006F5913" w:rsidP="006F5913">
      <w:pPr>
        <w:keepLines/>
        <w:spacing w:after="240"/>
        <w:ind w:left="720" w:hanging="720"/>
        <w:jc w:val="both"/>
        <w:rPr>
          <w:rFonts w:ascii="Verdana" w:hAnsi="Verdana"/>
          <w:sz w:val="20"/>
          <w:szCs w:val="20"/>
          <w:lang w:val="bg-BG"/>
        </w:rPr>
      </w:pPr>
      <w:r w:rsidRPr="00B37BE6">
        <w:rPr>
          <w:rFonts w:ascii="Verdana" w:hAnsi="Verdana"/>
          <w:b/>
          <w:sz w:val="20"/>
          <w:szCs w:val="20"/>
          <w:lang w:val="bg-BG"/>
        </w:rPr>
        <w:t>СЪДЪРЖАНИЕ:</w:t>
      </w:r>
    </w:p>
    <w:p w14:paraId="309C949C" w14:textId="77777777" w:rsidR="006F5913" w:rsidRPr="00B37BE6" w:rsidRDefault="006F5913" w:rsidP="006F5913">
      <w:pPr>
        <w:keepLines/>
        <w:spacing w:before="120" w:after="120"/>
        <w:rPr>
          <w:rFonts w:ascii="Verdana" w:hAnsi="Verdana"/>
          <w:b/>
          <w:bCs/>
          <w:sz w:val="20"/>
          <w:szCs w:val="20"/>
          <w:lang w:val="bg-BG"/>
        </w:rPr>
      </w:pPr>
      <w:r w:rsidRPr="00B37BE6">
        <w:rPr>
          <w:rFonts w:ascii="Verdana" w:hAnsi="Verdana"/>
          <w:b/>
          <w:bCs/>
          <w:sz w:val="20"/>
          <w:szCs w:val="20"/>
          <w:lang w:val="bg-BG"/>
        </w:rPr>
        <w:t>ИНСТРУКЦИИ КЪМ УЧАСТНИЦИТЕ</w:t>
      </w:r>
    </w:p>
    <w:p w14:paraId="79844F3D" w14:textId="46C3AE41" w:rsidR="006F5913" w:rsidRPr="00B37BE6" w:rsidRDefault="006F5913" w:rsidP="006F5913">
      <w:pPr>
        <w:keepLines/>
        <w:spacing w:before="120" w:after="120"/>
        <w:rPr>
          <w:rFonts w:ascii="Verdana" w:hAnsi="Verdana"/>
          <w:b/>
          <w:bCs/>
          <w:sz w:val="20"/>
          <w:szCs w:val="20"/>
          <w:lang w:val="bg-BG"/>
        </w:rPr>
        <w:sectPr w:rsidR="006F5913" w:rsidRPr="00B37BE6" w:rsidSect="00C72753">
          <w:headerReference w:type="default" r:id="rId10"/>
          <w:pgSz w:w="11906" w:h="16838" w:code="9"/>
          <w:pgMar w:top="1440" w:right="1440" w:bottom="1440" w:left="1440" w:header="709" w:footer="432" w:gutter="0"/>
          <w:cols w:space="708"/>
          <w:docGrid w:linePitch="360"/>
        </w:sectPr>
      </w:pPr>
      <w:r w:rsidRPr="00B37BE6">
        <w:rPr>
          <w:rFonts w:ascii="Verdana" w:hAnsi="Verdana"/>
          <w:b/>
          <w:bCs/>
          <w:sz w:val="20"/>
          <w:szCs w:val="20"/>
          <w:lang w:val="bg-BG"/>
        </w:rPr>
        <w:t>ПРОЕКТОДОГОВОР, включително</w:t>
      </w:r>
      <w:r w:rsidR="00480010" w:rsidRPr="00B37BE6">
        <w:rPr>
          <w:rFonts w:ascii="Verdana" w:hAnsi="Verdana"/>
          <w:b/>
          <w:bCs/>
          <w:sz w:val="20"/>
          <w:szCs w:val="20"/>
          <w:lang w:val="bg-BG"/>
        </w:rPr>
        <w:t xml:space="preserve"> </w:t>
      </w:r>
      <w:r w:rsidRPr="00B37BE6">
        <w:rPr>
          <w:rFonts w:ascii="Verdana" w:hAnsi="Verdana"/>
          <w:b/>
          <w:bCs/>
          <w:sz w:val="20"/>
          <w:szCs w:val="20"/>
          <w:lang w:val="bg-BG"/>
        </w:rPr>
        <w:t>ПРИЛОЖЕНИЯ И ОБРАЗЦИ</w:t>
      </w:r>
    </w:p>
    <w:p w14:paraId="63E0CB13" w14:textId="77777777" w:rsidR="006F5913" w:rsidRPr="00B37BE6" w:rsidRDefault="006F5913" w:rsidP="006F5913">
      <w:pPr>
        <w:spacing w:after="200"/>
        <w:jc w:val="center"/>
        <w:rPr>
          <w:rFonts w:ascii="Verdana" w:hAnsi="Verdana"/>
          <w:b/>
          <w:sz w:val="20"/>
          <w:szCs w:val="20"/>
          <w:lang w:val="bg-BG"/>
        </w:rPr>
      </w:pPr>
      <w:bookmarkStart w:id="0" w:name="_Ref534250921"/>
      <w:r w:rsidRPr="00B37BE6">
        <w:rPr>
          <w:rFonts w:ascii="Verdana" w:hAnsi="Verdana"/>
          <w:b/>
          <w:sz w:val="20"/>
          <w:szCs w:val="20"/>
          <w:lang w:val="bg-BG"/>
        </w:rPr>
        <w:lastRenderedPageBreak/>
        <w:t xml:space="preserve">ИНСТРУКЦИИ КЪМ </w:t>
      </w:r>
      <w:bookmarkEnd w:id="0"/>
      <w:r w:rsidRPr="00B37BE6">
        <w:rPr>
          <w:rFonts w:ascii="Verdana" w:hAnsi="Verdana"/>
          <w:b/>
          <w:sz w:val="20"/>
          <w:szCs w:val="20"/>
          <w:lang w:val="bg-BG"/>
        </w:rPr>
        <w:t>УЧАСТНИЦИТЕ</w:t>
      </w:r>
    </w:p>
    <w:p w14:paraId="41DB71BE" w14:textId="77777777" w:rsidR="006F5913" w:rsidRPr="00B37BE6" w:rsidRDefault="006F5913" w:rsidP="006F5913">
      <w:pPr>
        <w:keepLines/>
        <w:rPr>
          <w:rFonts w:ascii="Verdana" w:hAnsi="Verdana"/>
          <w:sz w:val="20"/>
          <w:szCs w:val="20"/>
          <w:lang w:val="bg-BG"/>
        </w:rPr>
        <w:sectPr w:rsidR="006F5913" w:rsidRPr="00B37BE6"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B37BE6" w:rsidRDefault="006F5913" w:rsidP="006F5913">
      <w:pPr>
        <w:keepLines/>
        <w:spacing w:after="120"/>
        <w:jc w:val="center"/>
        <w:rPr>
          <w:rFonts w:ascii="Verdana" w:hAnsi="Verdana"/>
          <w:b/>
          <w:sz w:val="20"/>
          <w:szCs w:val="20"/>
          <w:lang w:val="bg-BG"/>
        </w:rPr>
      </w:pPr>
      <w:bookmarkStart w:id="1" w:name="_Ref534249757"/>
      <w:r w:rsidRPr="00B37BE6">
        <w:rPr>
          <w:rFonts w:ascii="Verdana" w:hAnsi="Verdana"/>
          <w:b/>
          <w:sz w:val="20"/>
          <w:szCs w:val="20"/>
          <w:lang w:val="bg-BG"/>
        </w:rPr>
        <w:lastRenderedPageBreak/>
        <w:t xml:space="preserve">ИНСТРУКЦИИ КЪМ </w:t>
      </w:r>
      <w:bookmarkEnd w:id="1"/>
      <w:r w:rsidRPr="00B37BE6">
        <w:rPr>
          <w:rFonts w:ascii="Verdana" w:hAnsi="Verdana"/>
          <w:b/>
          <w:sz w:val="20"/>
          <w:szCs w:val="20"/>
          <w:lang w:val="bg-BG"/>
        </w:rPr>
        <w:t>УЧАСТНИЦИТЕ</w:t>
      </w:r>
    </w:p>
    <w:p w14:paraId="20DC210E" w14:textId="77777777" w:rsidR="006F5913" w:rsidRPr="00B37BE6"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B37BE6">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B37BE6"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B37BE6">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1F7B49F1" w:rsidR="006F5913" w:rsidRPr="00B37BE6" w:rsidRDefault="006F5913" w:rsidP="003D31F2">
      <w:pPr>
        <w:keepLines/>
        <w:numPr>
          <w:ilvl w:val="0"/>
          <w:numId w:val="1"/>
        </w:numPr>
        <w:tabs>
          <w:tab w:val="clear" w:pos="624"/>
        </w:tabs>
        <w:spacing w:before="120" w:after="120"/>
        <w:ind w:left="567" w:hanging="567"/>
        <w:jc w:val="both"/>
        <w:rPr>
          <w:rFonts w:ascii="Verdana" w:hAnsi="Verdana"/>
          <w:sz w:val="20"/>
          <w:szCs w:val="20"/>
          <w:lang w:val="bg-BG"/>
        </w:rPr>
      </w:pPr>
      <w:r w:rsidRPr="00B37BE6">
        <w:rPr>
          <w:rFonts w:ascii="Verdana" w:hAnsi="Verdana" w:cs="Arial"/>
          <w:b/>
          <w:sz w:val="20"/>
          <w:szCs w:val="20"/>
          <w:lang w:val="bg-BG"/>
        </w:rPr>
        <w:t>Предмет на обществената поръчка</w:t>
      </w:r>
      <w:r w:rsidRPr="00B37BE6">
        <w:rPr>
          <w:rFonts w:ascii="Verdana" w:hAnsi="Verdana" w:cs="Arial"/>
          <w:sz w:val="20"/>
          <w:szCs w:val="20"/>
          <w:lang w:val="bg-BG"/>
        </w:rPr>
        <w:t xml:space="preserve">: </w:t>
      </w:r>
      <w:r w:rsidRPr="00B37BE6">
        <w:rPr>
          <w:rFonts w:ascii="Verdana" w:hAnsi="Verdana" w:cs="Arial"/>
          <w:b/>
          <w:sz w:val="20"/>
          <w:szCs w:val="20"/>
          <w:lang w:val="bg-BG"/>
        </w:rPr>
        <w:t>„</w:t>
      </w:r>
      <w:r w:rsidR="003D31F2" w:rsidRPr="00B37BE6">
        <w:rPr>
          <w:rFonts w:ascii="Verdana" w:hAnsi="Verdana"/>
          <w:b/>
          <w:sz w:val="20"/>
          <w:szCs w:val="20"/>
          <w:lang w:val="bg-BG"/>
        </w:rPr>
        <w:t>Отчитане на водомери на територията на Столична община</w:t>
      </w:r>
      <w:r w:rsidRPr="00B37BE6">
        <w:rPr>
          <w:rFonts w:ascii="Verdana" w:hAnsi="Verdana" w:cs="Arial"/>
          <w:b/>
          <w:sz w:val="20"/>
          <w:szCs w:val="20"/>
          <w:lang w:val="bg-BG"/>
        </w:rPr>
        <w:t>“</w:t>
      </w:r>
    </w:p>
    <w:p w14:paraId="076C4BC5" w14:textId="7D485E91" w:rsidR="006F5913" w:rsidRPr="00B37BE6" w:rsidRDefault="006F5913" w:rsidP="003D31F2">
      <w:pPr>
        <w:keepLines/>
        <w:numPr>
          <w:ilvl w:val="0"/>
          <w:numId w:val="1"/>
        </w:numPr>
        <w:tabs>
          <w:tab w:val="clear" w:pos="624"/>
        </w:tabs>
        <w:spacing w:before="120" w:after="120"/>
        <w:ind w:left="567" w:hanging="567"/>
        <w:jc w:val="both"/>
        <w:rPr>
          <w:rFonts w:ascii="Verdana" w:hAnsi="Verdana" w:cs="Arial"/>
          <w:sz w:val="20"/>
          <w:szCs w:val="20"/>
          <w:lang w:val="bg-BG"/>
        </w:rPr>
      </w:pPr>
      <w:r w:rsidRPr="00B37BE6">
        <w:rPr>
          <w:rFonts w:ascii="Verdana" w:hAnsi="Verdana" w:cs="Arial"/>
          <w:b/>
          <w:sz w:val="20"/>
          <w:szCs w:val="20"/>
          <w:lang w:val="bg-BG"/>
        </w:rPr>
        <w:t>Прогнозна стойност на обществената поръчка</w:t>
      </w:r>
      <w:r w:rsidRPr="00B37BE6">
        <w:rPr>
          <w:rFonts w:ascii="Verdana" w:hAnsi="Verdana" w:cs="Arial"/>
          <w:sz w:val="20"/>
          <w:szCs w:val="20"/>
          <w:lang w:val="bg-BG"/>
        </w:rPr>
        <w:t>, която не е гарантирана и е само за информация</w:t>
      </w:r>
      <w:r w:rsidR="003D31F2" w:rsidRPr="00B37BE6">
        <w:rPr>
          <w:rFonts w:ascii="Verdana" w:hAnsi="Verdana" w:cs="Arial"/>
          <w:sz w:val="20"/>
          <w:szCs w:val="20"/>
          <w:lang w:val="bg-BG"/>
        </w:rPr>
        <w:t xml:space="preserve"> е в размер на</w:t>
      </w:r>
      <w:r w:rsidRPr="00B37BE6">
        <w:rPr>
          <w:rFonts w:ascii="Verdana" w:hAnsi="Verdana" w:cs="Arial"/>
          <w:sz w:val="20"/>
          <w:szCs w:val="20"/>
          <w:lang w:val="bg-BG"/>
        </w:rPr>
        <w:t xml:space="preserve"> </w:t>
      </w:r>
      <w:r w:rsidR="003D31F2" w:rsidRPr="00B37BE6">
        <w:rPr>
          <w:rFonts w:ascii="Verdana" w:hAnsi="Verdana" w:cs="Arial"/>
          <w:sz w:val="20"/>
          <w:szCs w:val="20"/>
          <w:lang w:val="bg-BG"/>
        </w:rPr>
        <w:t xml:space="preserve">3 136 674 </w:t>
      </w:r>
      <w:r w:rsidR="003D31F2" w:rsidRPr="00B37BE6">
        <w:rPr>
          <w:rFonts w:ascii="Verdana" w:hAnsi="Verdana" w:cs="Arial"/>
          <w:sz w:val="20"/>
          <w:szCs w:val="20"/>
          <w:lang w:val="en-US"/>
        </w:rPr>
        <w:t>(три милиона сто тридесет шест</w:t>
      </w:r>
      <w:r w:rsidR="003D31F2" w:rsidRPr="00B37BE6">
        <w:rPr>
          <w:rFonts w:ascii="Verdana" w:hAnsi="Verdana" w:cs="Arial"/>
          <w:sz w:val="20"/>
          <w:szCs w:val="20"/>
          <w:lang w:val="bg-BG"/>
        </w:rPr>
        <w:t xml:space="preserve"> хиляди шестстотин седемдесет и четири</w:t>
      </w:r>
      <w:r w:rsidR="003D31F2" w:rsidRPr="00B37BE6">
        <w:rPr>
          <w:rFonts w:ascii="Verdana" w:hAnsi="Verdana" w:cs="Arial"/>
          <w:sz w:val="20"/>
          <w:szCs w:val="20"/>
          <w:lang w:val="en-US"/>
        </w:rPr>
        <w:t>)</w:t>
      </w:r>
      <w:r w:rsidR="003D31F2" w:rsidRPr="00B37BE6">
        <w:rPr>
          <w:rFonts w:ascii="Verdana" w:hAnsi="Verdana" w:cs="Arial"/>
          <w:sz w:val="20"/>
          <w:szCs w:val="20"/>
          <w:lang w:val="bg-BG"/>
        </w:rPr>
        <w:t xml:space="preserve"> лева</w:t>
      </w:r>
      <w:r w:rsidR="003D31F2" w:rsidRPr="00B37BE6">
        <w:rPr>
          <w:rFonts w:ascii="Verdana" w:hAnsi="Verdana"/>
          <w:spacing w:val="-5"/>
          <w:sz w:val="20"/>
          <w:szCs w:val="20"/>
          <w:lang w:val="bg-BG"/>
        </w:rPr>
        <w:t xml:space="preserve"> </w:t>
      </w:r>
      <w:r w:rsidRPr="00B37BE6">
        <w:rPr>
          <w:rFonts w:ascii="Verdana" w:hAnsi="Verdana" w:cs="Arial"/>
          <w:sz w:val="20"/>
          <w:szCs w:val="20"/>
          <w:lang w:val="bg-BG"/>
        </w:rPr>
        <w:t xml:space="preserve">без ДДС, от които </w:t>
      </w:r>
      <w:r w:rsidR="003D31F2" w:rsidRPr="00B37BE6">
        <w:rPr>
          <w:rFonts w:ascii="Verdana" w:hAnsi="Verdana" w:cs="Arial"/>
          <w:sz w:val="20"/>
          <w:szCs w:val="20"/>
          <w:lang w:val="bg-BG"/>
        </w:rPr>
        <w:t>1 045</w:t>
      </w:r>
      <w:r w:rsidR="00BF5A27" w:rsidRPr="00B37BE6">
        <w:rPr>
          <w:rFonts w:ascii="Verdana" w:hAnsi="Verdana" w:cs="Arial"/>
          <w:sz w:val="20"/>
          <w:szCs w:val="20"/>
          <w:lang w:val="bg-BG"/>
        </w:rPr>
        <w:t> </w:t>
      </w:r>
      <w:r w:rsidR="003D31F2" w:rsidRPr="00B37BE6">
        <w:rPr>
          <w:rFonts w:ascii="Verdana" w:hAnsi="Verdana" w:cs="Arial"/>
          <w:sz w:val="20"/>
          <w:szCs w:val="20"/>
          <w:lang w:val="bg-BG"/>
        </w:rPr>
        <w:t>558</w:t>
      </w:r>
      <w:r w:rsidR="00BF5A27" w:rsidRPr="00B37BE6">
        <w:rPr>
          <w:rFonts w:ascii="Verdana" w:hAnsi="Verdana" w:cs="Arial"/>
          <w:sz w:val="20"/>
          <w:szCs w:val="20"/>
          <w:lang w:val="bg-BG"/>
        </w:rPr>
        <w:t xml:space="preserve"> </w:t>
      </w:r>
      <w:r w:rsidR="00BF5A27" w:rsidRPr="00B37BE6">
        <w:rPr>
          <w:rFonts w:ascii="Verdana" w:hAnsi="Verdana" w:cs="Arial"/>
          <w:sz w:val="20"/>
          <w:szCs w:val="20"/>
          <w:lang w:val="en-US"/>
        </w:rPr>
        <w:t>(</w:t>
      </w:r>
      <w:r w:rsidR="00BF5A27" w:rsidRPr="00B37BE6">
        <w:rPr>
          <w:rFonts w:ascii="Verdana" w:hAnsi="Verdana" w:cs="Arial"/>
          <w:sz w:val="20"/>
          <w:szCs w:val="20"/>
          <w:lang w:val="bg-BG"/>
        </w:rPr>
        <w:t>един милион четиридесет и пет хиляди петстотин петдесет и осем</w:t>
      </w:r>
      <w:r w:rsidR="00BF5A27" w:rsidRPr="00B37BE6">
        <w:rPr>
          <w:rFonts w:ascii="Verdana" w:hAnsi="Verdana" w:cs="Arial"/>
          <w:sz w:val="20"/>
          <w:szCs w:val="20"/>
          <w:lang w:val="en-US"/>
        </w:rPr>
        <w:t>)</w:t>
      </w:r>
      <w:r w:rsidR="003D31F2" w:rsidRPr="00B37BE6">
        <w:rPr>
          <w:rFonts w:ascii="Verdana" w:hAnsi="Verdana" w:cs="Arial"/>
          <w:sz w:val="20"/>
          <w:szCs w:val="20"/>
          <w:lang w:val="bg-BG"/>
        </w:rPr>
        <w:t xml:space="preserve"> </w:t>
      </w:r>
      <w:r w:rsidR="00BF5A27" w:rsidRPr="00B37BE6">
        <w:rPr>
          <w:rFonts w:ascii="Verdana" w:hAnsi="Verdana" w:cs="Arial"/>
          <w:sz w:val="20"/>
          <w:szCs w:val="20"/>
          <w:lang w:val="bg-BG"/>
        </w:rPr>
        <w:t>лева</w:t>
      </w:r>
      <w:r w:rsidRPr="00B37BE6">
        <w:rPr>
          <w:rFonts w:ascii="Verdana" w:hAnsi="Verdana" w:cs="Arial"/>
          <w:sz w:val="20"/>
          <w:szCs w:val="20"/>
          <w:lang w:val="bg-BG"/>
        </w:rPr>
        <w:t xml:space="preserve"> без ДДС се отнасят за </w:t>
      </w:r>
      <w:r w:rsidR="004B4065" w:rsidRPr="00B37BE6">
        <w:rPr>
          <w:rFonts w:ascii="Verdana" w:hAnsi="Verdana" w:cs="Arial"/>
          <w:sz w:val="20"/>
          <w:szCs w:val="20"/>
          <w:lang w:val="bg-BG"/>
        </w:rPr>
        <w:t>подновяване</w:t>
      </w:r>
      <w:r w:rsidRPr="00B37BE6">
        <w:rPr>
          <w:rFonts w:ascii="Verdana" w:hAnsi="Verdana" w:cs="Arial"/>
          <w:sz w:val="20"/>
          <w:szCs w:val="20"/>
          <w:lang w:val="bg-BG"/>
        </w:rPr>
        <w:t xml:space="preserve"> </w:t>
      </w:r>
      <w:r w:rsidR="004B4065" w:rsidRPr="00B37BE6">
        <w:rPr>
          <w:rFonts w:ascii="Verdana" w:hAnsi="Verdana" w:cs="Arial"/>
          <w:sz w:val="20"/>
          <w:szCs w:val="20"/>
          <w:lang w:val="bg-BG"/>
        </w:rPr>
        <w:t>на</w:t>
      </w:r>
      <w:r w:rsidRPr="00B37BE6">
        <w:rPr>
          <w:rFonts w:ascii="Verdana" w:hAnsi="Verdana" w:cs="Arial"/>
          <w:sz w:val="20"/>
          <w:szCs w:val="20"/>
          <w:lang w:val="bg-BG"/>
        </w:rPr>
        <w:t xml:space="preserve"> договора с до </w:t>
      </w:r>
      <w:r w:rsidR="003D31F2" w:rsidRPr="00B37BE6">
        <w:rPr>
          <w:rFonts w:ascii="Verdana" w:hAnsi="Verdana" w:cs="Arial"/>
          <w:sz w:val="20"/>
          <w:szCs w:val="20"/>
          <w:lang w:val="bg-BG"/>
        </w:rPr>
        <w:t>6 месеца</w:t>
      </w:r>
      <w:r w:rsidRPr="00B37BE6">
        <w:rPr>
          <w:rFonts w:ascii="Verdana" w:hAnsi="Verdana" w:cs="Arial"/>
          <w:sz w:val="20"/>
          <w:szCs w:val="20"/>
          <w:lang w:val="bg-BG"/>
        </w:rPr>
        <w:t xml:space="preserve">. </w:t>
      </w:r>
    </w:p>
    <w:p w14:paraId="32EE41C6" w14:textId="7D67055C" w:rsidR="006F5913" w:rsidRPr="00B37BE6" w:rsidRDefault="006F5913" w:rsidP="006F5913">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B37BE6">
        <w:rPr>
          <w:rFonts w:ascii="Verdana" w:hAnsi="Verdana" w:cs="Arial"/>
          <w:b/>
          <w:sz w:val="20"/>
          <w:szCs w:val="20"/>
          <w:lang w:val="bg-BG"/>
        </w:rPr>
        <w:t>Възложител</w:t>
      </w:r>
      <w:r w:rsidRPr="00B37BE6">
        <w:rPr>
          <w:rFonts w:ascii="Verdana" w:hAnsi="Verdana" w:cs="Arial"/>
          <w:sz w:val="20"/>
          <w:szCs w:val="20"/>
          <w:lang w:val="bg-BG"/>
        </w:rPr>
        <w:t xml:space="preserve">: </w:t>
      </w:r>
      <w:r w:rsidR="00C84244" w:rsidRPr="00B37BE6">
        <w:rPr>
          <w:rFonts w:ascii="Verdana" w:hAnsi="Verdana"/>
          <w:sz w:val="20"/>
          <w:szCs w:val="20"/>
          <w:lang w:val="bg-BG"/>
        </w:rPr>
        <w:t>Франсоа Деберг</w:t>
      </w:r>
      <w:r w:rsidRPr="00B37BE6">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15A16FDB" w:rsidR="006F5913" w:rsidRPr="00B37BE6" w:rsidRDefault="006F5913" w:rsidP="006F5913">
      <w:pPr>
        <w:keepLines/>
        <w:spacing w:before="120" w:after="120"/>
        <w:ind w:left="851"/>
        <w:jc w:val="both"/>
        <w:rPr>
          <w:rFonts w:ascii="Verdana" w:hAnsi="Verdana" w:cs="Arial"/>
          <w:sz w:val="20"/>
          <w:szCs w:val="20"/>
          <w:lang w:val="bg-BG"/>
        </w:rPr>
      </w:pPr>
      <w:r w:rsidRPr="00B37BE6">
        <w:rPr>
          <w:rFonts w:ascii="Verdana" w:hAnsi="Verdana" w:cs="Arial"/>
          <w:sz w:val="20"/>
          <w:szCs w:val="20"/>
          <w:lang w:val="bg-BG"/>
        </w:rPr>
        <w:t>Лице за контакт по процедурата</w:t>
      </w:r>
      <w:r w:rsidR="00C84244" w:rsidRPr="00B37BE6">
        <w:rPr>
          <w:rFonts w:ascii="Verdana" w:hAnsi="Verdana" w:cs="Arial"/>
          <w:sz w:val="20"/>
          <w:szCs w:val="20"/>
          <w:lang w:val="bg-BG"/>
        </w:rPr>
        <w:t xml:space="preserve"> </w:t>
      </w:r>
      <w:r w:rsidR="00C81BBE" w:rsidRPr="00B37BE6">
        <w:rPr>
          <w:rFonts w:ascii="Verdana" w:hAnsi="Verdana" w:cs="Arial"/>
          <w:sz w:val="20"/>
          <w:szCs w:val="20"/>
          <w:lang w:val="bg-BG"/>
        </w:rPr>
        <w:t>Елена Петкова</w:t>
      </w:r>
      <w:r w:rsidR="00C84244" w:rsidRPr="00B37BE6">
        <w:rPr>
          <w:rFonts w:ascii="Verdana" w:hAnsi="Verdana" w:cs="Arial"/>
          <w:sz w:val="20"/>
          <w:szCs w:val="20"/>
          <w:lang w:val="bg-BG"/>
        </w:rPr>
        <w:t>, Старши специалист „Снабдяване“</w:t>
      </w:r>
      <w:r w:rsidRPr="00B37BE6">
        <w:rPr>
          <w:rFonts w:ascii="Verdana" w:hAnsi="Verdana" w:cs="Arial"/>
          <w:sz w:val="20"/>
          <w:szCs w:val="20"/>
          <w:lang w:val="bg-BG"/>
        </w:rPr>
        <w:t>, тел: +359 2 81 22 </w:t>
      </w:r>
      <w:r w:rsidR="00C81BBE" w:rsidRPr="00B37BE6">
        <w:rPr>
          <w:rFonts w:ascii="Verdana" w:hAnsi="Verdana" w:cs="Arial"/>
          <w:sz w:val="20"/>
          <w:szCs w:val="20"/>
          <w:lang w:val="bg-BG"/>
        </w:rPr>
        <w:t>560</w:t>
      </w:r>
      <w:r w:rsidRPr="00B37BE6">
        <w:rPr>
          <w:rFonts w:ascii="Verdana" w:hAnsi="Verdana" w:cs="Arial"/>
          <w:sz w:val="20"/>
          <w:szCs w:val="20"/>
          <w:lang w:val="bg-BG"/>
        </w:rPr>
        <w:t xml:space="preserve">, Факс: +359 2 81 22 588, имейл: </w:t>
      </w:r>
      <w:hyperlink r:id="rId11" w:history="1">
        <w:r w:rsidR="00356438" w:rsidRPr="008A0DE9">
          <w:rPr>
            <w:rStyle w:val="Hyperlink"/>
            <w:rFonts w:ascii="Verdana" w:hAnsi="Verdana"/>
            <w:bCs/>
            <w:sz w:val="20"/>
            <w:szCs w:val="20"/>
            <w:lang w:val="en-US"/>
          </w:rPr>
          <w:t>epetkova</w:t>
        </w:r>
        <w:r w:rsidR="00356438" w:rsidRPr="008A0DE9">
          <w:rPr>
            <w:rStyle w:val="Hyperlink"/>
            <w:rFonts w:ascii="Verdana" w:hAnsi="Verdana" w:cs="Arial"/>
            <w:sz w:val="20"/>
            <w:szCs w:val="20"/>
            <w:lang w:val="bg-BG"/>
          </w:rPr>
          <w:t>@sofiyskavoda.bg</w:t>
        </w:r>
      </w:hyperlink>
      <w:r w:rsidRPr="00B37BE6">
        <w:rPr>
          <w:rFonts w:ascii="Verdana" w:hAnsi="Verdana" w:cs="Arial"/>
          <w:sz w:val="20"/>
          <w:szCs w:val="20"/>
          <w:lang w:val="bg-BG"/>
        </w:rPr>
        <w:t xml:space="preserve">. </w:t>
      </w:r>
    </w:p>
    <w:p w14:paraId="6F52F2A2" w14:textId="77777777" w:rsidR="00C81BBE" w:rsidRPr="00B37BE6" w:rsidRDefault="006F5913" w:rsidP="00C81BB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37BE6">
        <w:rPr>
          <w:rFonts w:ascii="Verdana" w:hAnsi="Verdana" w:cs="Tahoma"/>
          <w:b/>
          <w:sz w:val="20"/>
          <w:szCs w:val="20"/>
          <w:lang w:val="bg-BG"/>
        </w:rPr>
        <w:t xml:space="preserve">Срокът на договора </w:t>
      </w:r>
      <w:r w:rsidRPr="00B37BE6">
        <w:rPr>
          <w:rFonts w:ascii="Verdana" w:hAnsi="Verdana" w:cs="Tahoma"/>
          <w:sz w:val="20"/>
          <w:szCs w:val="20"/>
          <w:lang w:val="bg-BG"/>
        </w:rPr>
        <w:t>е посочен в проекта на договора.</w:t>
      </w:r>
      <w:bookmarkStart w:id="2" w:name="_GoBack"/>
      <w:bookmarkEnd w:id="2"/>
    </w:p>
    <w:p w14:paraId="3350A43C" w14:textId="42D48DDB" w:rsidR="006F5913" w:rsidRPr="00B37BE6" w:rsidRDefault="006F5913" w:rsidP="00C81BBE">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37BE6">
        <w:rPr>
          <w:rFonts w:ascii="Verdana" w:hAnsi="Verdana" w:cs="Tahoma"/>
          <w:b/>
          <w:sz w:val="20"/>
          <w:szCs w:val="20"/>
          <w:lang w:val="bg-BG"/>
        </w:rPr>
        <w:t xml:space="preserve">Техническите спецификации, </w:t>
      </w:r>
      <w:r w:rsidRPr="00B37BE6">
        <w:rPr>
          <w:rFonts w:ascii="Verdana" w:hAnsi="Verdana" w:cs="Tahoma"/>
          <w:sz w:val="20"/>
          <w:szCs w:val="20"/>
          <w:lang w:val="bg-BG"/>
        </w:rPr>
        <w:t xml:space="preserve">отнасящи се за изпълнението на обществената поръчка са описани в проекта на договор, включително </w:t>
      </w:r>
      <w:r w:rsidR="00FF7CAA" w:rsidRPr="00B37BE6">
        <w:rPr>
          <w:rFonts w:ascii="Verdana" w:hAnsi="Verdana" w:cs="Tahoma"/>
          <w:sz w:val="20"/>
          <w:szCs w:val="20"/>
          <w:lang w:val="bg-BG"/>
        </w:rPr>
        <w:t>приложенията</w:t>
      </w:r>
      <w:r w:rsidRPr="00B37BE6">
        <w:rPr>
          <w:rFonts w:ascii="Verdana" w:hAnsi="Verdana" w:cs="Tahoma"/>
          <w:sz w:val="20"/>
          <w:szCs w:val="20"/>
          <w:lang w:val="bg-BG"/>
        </w:rPr>
        <w:t>, които са неразделна част от него.</w:t>
      </w:r>
      <w:r w:rsidR="00D578A1" w:rsidRPr="00B37BE6">
        <w:rPr>
          <w:rFonts w:ascii="Verdana" w:hAnsi="Verdana" w:cs="Tahoma"/>
          <w:sz w:val="20"/>
          <w:szCs w:val="20"/>
          <w:lang w:val="bg-BG"/>
        </w:rPr>
        <w:t xml:space="preserve"> </w:t>
      </w:r>
    </w:p>
    <w:p w14:paraId="37B95AA1" w14:textId="77777777" w:rsidR="006F5913" w:rsidRPr="00B37BE6"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B37BE6">
        <w:rPr>
          <w:rFonts w:ascii="Verdana" w:hAnsi="Verdana" w:cs="Tahoma"/>
          <w:b/>
          <w:sz w:val="20"/>
          <w:szCs w:val="20"/>
          <w:lang w:val="bg-BG"/>
        </w:rPr>
        <w:t>Разяснения по условията на процедурата</w:t>
      </w:r>
    </w:p>
    <w:p w14:paraId="5CD69B3E" w14:textId="77777777" w:rsidR="006F5913" w:rsidRPr="00B37BE6" w:rsidRDefault="006F5913" w:rsidP="006F5913">
      <w:pPr>
        <w:keepLines/>
        <w:numPr>
          <w:ilvl w:val="1"/>
          <w:numId w:val="1"/>
        </w:numPr>
        <w:tabs>
          <w:tab w:val="clear" w:pos="567"/>
          <w:tab w:val="num" w:pos="-1"/>
        </w:tabs>
        <w:spacing w:before="120" w:after="120"/>
        <w:ind w:left="851" w:hanging="633"/>
        <w:jc w:val="both"/>
        <w:rPr>
          <w:rFonts w:ascii="Verdana" w:hAnsi="Verdana" w:cs="Tahoma"/>
          <w:color w:val="000000" w:themeColor="text1"/>
          <w:sz w:val="20"/>
          <w:szCs w:val="20"/>
          <w:lang w:val="bg-BG"/>
        </w:rPr>
      </w:pPr>
      <w:r w:rsidRPr="00B37BE6">
        <w:rPr>
          <w:rStyle w:val="ala30"/>
          <w:rFonts w:ascii="Verdana" w:hAnsi="Verdana" w:cs="Tahoma"/>
          <w:color w:val="000000" w:themeColor="text1"/>
          <w:sz w:val="20"/>
          <w:szCs w:val="20"/>
          <w:lang w:val="bg-BG"/>
        </w:rPr>
        <w:t>Лицата могат да поискат писмено</w:t>
      </w:r>
      <w:r w:rsidRPr="00B37BE6">
        <w:rPr>
          <w:rStyle w:val="FootnoteReference"/>
          <w:rFonts w:ascii="Verdana" w:hAnsi="Verdana" w:cs="Tahoma"/>
          <w:color w:val="000000" w:themeColor="text1"/>
          <w:sz w:val="20"/>
          <w:szCs w:val="20"/>
          <w:lang w:val="bg-BG"/>
        </w:rPr>
        <w:footnoteReference w:id="2"/>
      </w:r>
      <w:r w:rsidRPr="00B37BE6">
        <w:rPr>
          <w:rStyle w:val="ala30"/>
          <w:rFonts w:ascii="Verdana" w:hAnsi="Verdana" w:cs="Tahoma"/>
          <w:color w:val="000000" w:themeColor="text1"/>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14:paraId="300E81AD" w14:textId="77777777" w:rsidR="006F5913" w:rsidRPr="00B37BE6" w:rsidRDefault="006F5913" w:rsidP="006F5913">
      <w:pPr>
        <w:spacing w:before="120" w:after="120"/>
        <w:ind w:firstLine="567"/>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37918FC2" w14:textId="77777777" w:rsidR="006F5913" w:rsidRPr="00B37BE6" w:rsidRDefault="006F5913" w:rsidP="006F5913">
      <w:pPr>
        <w:spacing w:before="120" w:after="120"/>
        <w:ind w:firstLine="567"/>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Възложителят </w:t>
      </w:r>
      <w:r w:rsidRPr="00B37BE6">
        <w:rPr>
          <w:rFonts w:ascii="Verdana" w:hAnsi="Verdana" w:cs="Tahoma"/>
          <w:b/>
          <w:color w:val="000000" w:themeColor="text1"/>
          <w:sz w:val="20"/>
          <w:szCs w:val="20"/>
          <w:lang w:val="bg-BG"/>
        </w:rPr>
        <w:t>не</w:t>
      </w:r>
      <w:r w:rsidRPr="00B37BE6">
        <w:rPr>
          <w:rFonts w:ascii="Verdana" w:hAnsi="Verdana"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3265B6FD" w:rsidR="006F5913" w:rsidRPr="00B37BE6" w:rsidRDefault="006F5913" w:rsidP="006F5913">
      <w:pPr>
        <w:spacing w:before="120" w:after="120"/>
        <w:ind w:firstLine="480"/>
        <w:jc w:val="both"/>
        <w:rPr>
          <w:rFonts w:ascii="Verdana" w:hAnsi="Verdana" w:cs="Tahoma"/>
          <w:sz w:val="20"/>
          <w:szCs w:val="20"/>
          <w:lang w:val="bg-BG"/>
        </w:rPr>
      </w:pPr>
      <w:r w:rsidRPr="00B37BE6">
        <w:rPr>
          <w:rFonts w:ascii="Verdana" w:hAnsi="Verdana" w:cs="Tahoma"/>
          <w:sz w:val="20"/>
          <w:szCs w:val="20"/>
          <w:lang w:val="bg-BG"/>
        </w:rPr>
        <w:t xml:space="preserve">Разясненията се предоставят чрез </w:t>
      </w:r>
      <w:r w:rsidR="00C84244" w:rsidRPr="00B37BE6">
        <w:rPr>
          <w:rFonts w:ascii="Verdana" w:hAnsi="Verdana" w:cs="Tahoma"/>
          <w:sz w:val="20"/>
          <w:szCs w:val="20"/>
          <w:lang w:val="bg-BG"/>
        </w:rPr>
        <w:t xml:space="preserve">публикуване в </w:t>
      </w:r>
      <w:r w:rsidRPr="00B37BE6">
        <w:rPr>
          <w:rFonts w:ascii="Verdana" w:hAnsi="Verdana" w:cs="Tahoma"/>
          <w:sz w:val="20"/>
          <w:szCs w:val="20"/>
          <w:lang w:val="bg-BG"/>
        </w:rPr>
        <w:t xml:space="preserve">профила на купувача. </w:t>
      </w:r>
    </w:p>
    <w:p w14:paraId="782CFB24"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37BE6">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37BE6">
        <w:rPr>
          <w:rFonts w:ascii="Verdana" w:hAnsi="Verdana" w:cs="Arial"/>
          <w:sz w:val="20"/>
          <w:szCs w:val="20"/>
          <w:lang w:val="bg-BG"/>
        </w:rPr>
        <w:t>В случай, че писменото искане за разяснение се входира в Деловодството на възложителя</w:t>
      </w:r>
      <w:r w:rsidRPr="00B37BE6">
        <w:rPr>
          <w:rFonts w:ascii="Verdana" w:hAnsi="Verdana"/>
          <w:sz w:val="20"/>
          <w:szCs w:val="20"/>
          <w:lang w:val="bg-BG"/>
        </w:rPr>
        <w:t xml:space="preserve">, то </w:t>
      </w:r>
      <w:r w:rsidRPr="00B37BE6">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B37BE6" w:rsidRDefault="006F5913" w:rsidP="006F5913">
      <w:pPr>
        <w:spacing w:before="120" w:after="120"/>
        <w:ind w:firstLine="567"/>
        <w:jc w:val="both"/>
        <w:rPr>
          <w:rFonts w:ascii="Verdana" w:hAnsi="Verdana"/>
          <w:sz w:val="20"/>
          <w:szCs w:val="20"/>
          <w:lang w:val="bg-BG"/>
        </w:rPr>
      </w:pPr>
      <w:r w:rsidRPr="00B37BE6">
        <w:rPr>
          <w:rFonts w:ascii="Verdana" w:hAnsi="Verdana" w:cs="Arial"/>
          <w:sz w:val="20"/>
          <w:szCs w:val="20"/>
          <w:lang w:val="bg-BG"/>
        </w:rPr>
        <w:t xml:space="preserve">Деловодството на “Софийска вода” АД е с </w:t>
      </w:r>
      <w:r w:rsidRPr="00B37BE6">
        <w:rPr>
          <w:rFonts w:ascii="Verdana" w:hAnsi="Verdana" w:cs="Arial"/>
          <w:i/>
          <w:sz w:val="20"/>
          <w:szCs w:val="20"/>
          <w:lang w:val="bg-BG"/>
        </w:rPr>
        <w:t>работно време</w:t>
      </w:r>
      <w:r w:rsidRPr="00B37BE6">
        <w:rPr>
          <w:rFonts w:ascii="Verdana" w:hAnsi="Verdana" w:cs="Arial"/>
          <w:sz w:val="20"/>
          <w:szCs w:val="20"/>
          <w:lang w:val="bg-BG"/>
        </w:rPr>
        <w:t xml:space="preserve"> от 08:00 до 16:30 часа всеки работен ден и се намира на </w:t>
      </w:r>
      <w:r w:rsidRPr="00B37BE6">
        <w:rPr>
          <w:rFonts w:ascii="Verdana" w:hAnsi="Verdana" w:cs="Arial"/>
          <w:i/>
          <w:sz w:val="20"/>
          <w:szCs w:val="20"/>
          <w:lang w:val="bg-BG"/>
        </w:rPr>
        <w:t>адрес</w:t>
      </w:r>
      <w:r w:rsidRPr="00B37BE6">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B37BE6"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B37BE6">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B37BE6">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B37BE6">
        <w:rPr>
          <w:rFonts w:ascii="Verdana" w:hAnsi="Verdana"/>
          <w:sz w:val="20"/>
          <w:szCs w:val="20"/>
          <w:lang w:val="bg-BG"/>
        </w:rPr>
        <w:t>електронните удостоверителни услуги,</w:t>
      </w:r>
      <w:r w:rsidRPr="00B37BE6">
        <w:rPr>
          <w:rFonts w:ascii="Verdana" w:hAnsi="Verdana"/>
          <w:sz w:val="20"/>
          <w:szCs w:val="20"/>
          <w:lang w:val="bg-BG"/>
        </w:rPr>
        <w:t xml:space="preserve"> или чрез комбинация от тези средства. </w:t>
      </w:r>
    </w:p>
    <w:p w14:paraId="317B0F01" w14:textId="77777777" w:rsidR="006F5913" w:rsidRPr="00B37BE6"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B37BE6">
        <w:rPr>
          <w:rFonts w:ascii="Verdana" w:hAnsi="Verdana" w:cs="Arial"/>
          <w:b/>
          <w:sz w:val="20"/>
          <w:szCs w:val="20"/>
          <w:lang w:val="bg-BG"/>
        </w:rPr>
        <w:t>Подготовка на офертата</w:t>
      </w:r>
    </w:p>
    <w:p w14:paraId="58FB5EAC"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37BE6">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B37BE6">
        <w:rPr>
          <w:rFonts w:ascii="Verdana" w:eastAsia="Calibri" w:hAnsi="Verdana" w:cs="TimesNewRomanPSMT"/>
          <w:sz w:val="20"/>
          <w:szCs w:val="20"/>
          <w:lang w:val="bg-BG"/>
        </w:rPr>
        <w:t xml:space="preserve"> </w:t>
      </w:r>
      <w:r w:rsidRPr="00B37BE6">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37BE6">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alcapt2"/>
          <w:rFonts w:ascii="Verdana" w:hAnsi="Verdana" w:cs="Tahoma"/>
          <w:sz w:val="20"/>
          <w:szCs w:val="20"/>
          <w:lang w:val="bg-BG"/>
        </w:rPr>
        <w:t>Опаковката</w:t>
      </w:r>
      <w:r w:rsidRPr="00B37BE6">
        <w:rPr>
          <w:rFonts w:ascii="Verdana" w:hAnsi="Verdana" w:cs="Tahoma"/>
          <w:sz w:val="20"/>
          <w:szCs w:val="20"/>
          <w:lang w:val="bg-BG"/>
        </w:rPr>
        <w:t xml:space="preserve"> с офертата следва да включва </w:t>
      </w:r>
      <w:r w:rsidRPr="00B37BE6">
        <w:rPr>
          <w:rFonts w:ascii="Verdana" w:hAnsi="Verdana"/>
          <w:sz w:val="20"/>
          <w:szCs w:val="20"/>
          <w:lang w:val="bg-BG"/>
        </w:rPr>
        <w:t>документите</w:t>
      </w:r>
      <w:r w:rsidRPr="00B37BE6">
        <w:rPr>
          <w:rFonts w:ascii="Verdana" w:hAnsi="Verdana" w:cs="Tahoma"/>
          <w:sz w:val="20"/>
          <w:szCs w:val="20"/>
          <w:lang w:val="bg-BG"/>
        </w:rPr>
        <w:t xml:space="preserve"> по чл.39, ал.2 и </w:t>
      </w:r>
      <w:r w:rsidRPr="00B37BE6">
        <w:rPr>
          <w:rFonts w:ascii="Verdana" w:hAnsi="Verdana" w:cs="Arial"/>
          <w:sz w:val="20"/>
          <w:szCs w:val="20"/>
          <w:lang w:val="bg-BG"/>
        </w:rPr>
        <w:t>ал</w:t>
      </w:r>
      <w:r w:rsidRPr="00B37BE6">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37BE6">
        <w:rPr>
          <w:rFonts w:ascii="Verdana" w:hAnsi="Verdana" w:cs="Arial"/>
          <w:sz w:val="20"/>
          <w:szCs w:val="20"/>
          <w:lang w:val="bg-BG"/>
        </w:rPr>
        <w:t xml:space="preserve">Офертата се изготвя </w:t>
      </w:r>
      <w:r w:rsidRPr="00B37BE6">
        <w:rPr>
          <w:rFonts w:ascii="Verdana" w:hAnsi="Verdana" w:cs="Arial"/>
          <w:b/>
          <w:sz w:val="20"/>
          <w:szCs w:val="20"/>
          <w:lang w:val="bg-BG"/>
        </w:rPr>
        <w:t>на български език</w:t>
      </w:r>
      <w:r w:rsidRPr="00B37BE6">
        <w:rPr>
          <w:rFonts w:ascii="Verdana" w:hAnsi="Verdana" w:cs="Arial"/>
          <w:sz w:val="20"/>
          <w:szCs w:val="20"/>
          <w:lang w:val="bg-BG"/>
        </w:rPr>
        <w:t>.</w:t>
      </w:r>
    </w:p>
    <w:p w14:paraId="3950C50C" w14:textId="77777777" w:rsidR="006F5913" w:rsidRPr="00B37BE6"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37BE6">
        <w:rPr>
          <w:rFonts w:ascii="Verdana" w:hAnsi="Verdana" w:cs="Arial"/>
          <w:sz w:val="20"/>
          <w:szCs w:val="20"/>
          <w:lang w:val="bg-BG"/>
        </w:rPr>
        <w:t>Участниците</w:t>
      </w:r>
      <w:r w:rsidRPr="00B37BE6">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37BE6">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B37BE6"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B37BE6">
        <w:rPr>
          <w:rStyle w:val="alcapt2"/>
          <w:rFonts w:ascii="Verdana" w:hAnsi="Verdana" w:cs="Tahoma"/>
          <w:b/>
          <w:i w:val="0"/>
          <w:sz w:val="20"/>
          <w:szCs w:val="20"/>
          <w:lang w:val="bg-BG"/>
        </w:rPr>
        <w:t>Подаване на  оферта</w:t>
      </w:r>
    </w:p>
    <w:p w14:paraId="565697BD"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alcapt2"/>
          <w:rFonts w:ascii="Verdana" w:hAnsi="Verdana" w:cs="Tahoma"/>
          <w:sz w:val="20"/>
          <w:szCs w:val="20"/>
          <w:lang w:val="bg-BG"/>
        </w:rPr>
        <w:t xml:space="preserve">Офертата се представя </w:t>
      </w:r>
      <w:r w:rsidRPr="00B37BE6">
        <w:rPr>
          <w:rFonts w:ascii="Verdana" w:hAnsi="Verdana" w:cs="Tahoma"/>
          <w:sz w:val="20"/>
          <w:szCs w:val="20"/>
          <w:lang w:val="bg-BG"/>
        </w:rPr>
        <w:t xml:space="preserve">в </w:t>
      </w:r>
      <w:r w:rsidRPr="00B37BE6">
        <w:rPr>
          <w:rFonts w:ascii="Verdana" w:hAnsi="Verdana" w:cs="Tahoma"/>
          <w:b/>
          <w:sz w:val="20"/>
          <w:szCs w:val="20"/>
          <w:lang w:val="bg-BG"/>
        </w:rPr>
        <w:t>запечатана непрозрачна опаковка</w:t>
      </w:r>
      <w:r w:rsidRPr="00B37BE6">
        <w:rPr>
          <w:rFonts w:ascii="Verdana" w:hAnsi="Verdana" w:cs="Tahoma"/>
          <w:sz w:val="20"/>
          <w:szCs w:val="20"/>
          <w:lang w:val="bg-BG"/>
        </w:rPr>
        <w:t xml:space="preserve">, върху която се посочват: </w:t>
      </w:r>
    </w:p>
    <w:p w14:paraId="53082386" w14:textId="77777777" w:rsidR="006F5913" w:rsidRPr="00B37BE6"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37BE6">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B37BE6"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37BE6">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7F7079FD" w:rsidR="006F5913" w:rsidRPr="00B37BE6"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B37BE6">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alcapt2"/>
          <w:rFonts w:ascii="Verdana" w:hAnsi="Verdana" w:cs="Tahoma"/>
          <w:b/>
          <w:i w:val="0"/>
          <w:iCs w:val="0"/>
          <w:sz w:val="20"/>
          <w:szCs w:val="20"/>
          <w:lang w:val="bg-BG"/>
        </w:rPr>
        <w:t xml:space="preserve">Място </w:t>
      </w:r>
      <w:r w:rsidRPr="00B37BE6">
        <w:rPr>
          <w:rStyle w:val="alcapt2"/>
          <w:rFonts w:ascii="Verdana" w:hAnsi="Verdana" w:cs="Tahoma"/>
          <w:i w:val="0"/>
          <w:iCs w:val="0"/>
          <w:sz w:val="20"/>
          <w:szCs w:val="20"/>
          <w:lang w:val="bg-BG"/>
        </w:rPr>
        <w:t xml:space="preserve">за подаване на офертата: </w:t>
      </w:r>
      <w:r w:rsidRPr="00B37BE6">
        <w:rPr>
          <w:rFonts w:ascii="Verdana" w:hAnsi="Verdana" w:cs="Arial"/>
          <w:sz w:val="20"/>
          <w:szCs w:val="20"/>
          <w:lang w:val="bg-BG"/>
        </w:rPr>
        <w:t>Деловодството на “Софийска вода” АД, град София 1766</w:t>
      </w:r>
      <w:r w:rsidRPr="00B37BE6">
        <w:rPr>
          <w:rFonts w:ascii="Verdana" w:hAnsi="Verdana"/>
          <w:sz w:val="20"/>
          <w:szCs w:val="20"/>
          <w:lang w:val="bg-BG"/>
        </w:rPr>
        <w:t xml:space="preserve">, </w:t>
      </w:r>
      <w:r w:rsidRPr="00B37BE6">
        <w:rPr>
          <w:rFonts w:ascii="Verdana" w:hAnsi="Verdana" w:cs="Arial"/>
          <w:sz w:val="20"/>
          <w:szCs w:val="20"/>
          <w:lang w:val="bg-BG"/>
        </w:rPr>
        <w:t>район Младост, ж. к. Младост ІV, ул. "Бизнес парк" №1, сграда 2А.</w:t>
      </w:r>
    </w:p>
    <w:p w14:paraId="6DF90F67"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alcapt2"/>
          <w:rFonts w:ascii="Verdana" w:hAnsi="Verdana" w:cs="Tahoma"/>
          <w:b/>
          <w:i w:val="0"/>
          <w:iCs w:val="0"/>
          <w:sz w:val="20"/>
          <w:szCs w:val="20"/>
          <w:lang w:val="bg-BG"/>
        </w:rPr>
        <w:t>Краен срок</w:t>
      </w:r>
      <w:r w:rsidRPr="00B37BE6">
        <w:rPr>
          <w:rFonts w:ascii="Verdana" w:hAnsi="Verdana" w:cs="Arial"/>
          <w:b/>
          <w:sz w:val="20"/>
          <w:szCs w:val="20"/>
          <w:lang w:val="bg-BG"/>
        </w:rPr>
        <w:t xml:space="preserve"> </w:t>
      </w:r>
      <w:r w:rsidRPr="00B37BE6">
        <w:rPr>
          <w:rFonts w:ascii="Verdana" w:hAnsi="Verdana" w:cs="Arial"/>
          <w:sz w:val="20"/>
          <w:szCs w:val="20"/>
          <w:lang w:val="bg-BG"/>
        </w:rPr>
        <w:t>за подаване</w:t>
      </w:r>
      <w:r w:rsidRPr="00B37BE6">
        <w:rPr>
          <w:rFonts w:ascii="Verdana" w:hAnsi="Verdana" w:cs="Arial"/>
          <w:b/>
          <w:sz w:val="20"/>
          <w:szCs w:val="20"/>
          <w:lang w:val="bg-BG"/>
        </w:rPr>
        <w:t xml:space="preserve"> </w:t>
      </w:r>
      <w:r w:rsidRPr="00B37BE6">
        <w:rPr>
          <w:rFonts w:ascii="Verdana" w:hAnsi="Verdana" w:cs="Arial"/>
          <w:sz w:val="20"/>
          <w:szCs w:val="20"/>
          <w:lang w:val="bg-BG"/>
        </w:rPr>
        <w:t>на офертата: не по-късно до 16:30 часа в деня, определен за краен срок и посочен в обявлението.</w:t>
      </w:r>
      <w:r w:rsidRPr="00B37BE6">
        <w:rPr>
          <w:rFonts w:ascii="Verdana" w:hAnsi="Verdana" w:cs="Tahoma"/>
          <w:sz w:val="20"/>
          <w:szCs w:val="20"/>
          <w:lang w:val="bg-BG"/>
        </w:rPr>
        <w:t xml:space="preserve"> </w:t>
      </w:r>
    </w:p>
    <w:p w14:paraId="06D0CDB8"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parcapt2"/>
          <w:rFonts w:ascii="Verdana" w:hAnsi="Verdana" w:cs="Tahoma"/>
          <w:b w:val="0"/>
          <w:bCs w:val="0"/>
          <w:iCs/>
          <w:sz w:val="20"/>
          <w:szCs w:val="20"/>
          <w:lang w:val="bg-BG"/>
        </w:rPr>
        <w:t>Офертата</w:t>
      </w:r>
      <w:r w:rsidRPr="00B37BE6">
        <w:rPr>
          <w:rStyle w:val="parcapt2"/>
          <w:rFonts w:ascii="Verdana" w:hAnsi="Verdana" w:cs="Tahoma"/>
          <w:b w:val="0"/>
          <w:bCs w:val="0"/>
          <w:sz w:val="20"/>
          <w:szCs w:val="20"/>
          <w:lang w:val="bg-BG"/>
        </w:rPr>
        <w:t xml:space="preserve"> </w:t>
      </w:r>
      <w:r w:rsidRPr="00B37BE6">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Style w:val="alcapt2"/>
          <w:rFonts w:ascii="Verdana" w:hAnsi="Verdana" w:cs="Tahoma"/>
          <w:i w:val="0"/>
          <w:sz w:val="20"/>
          <w:szCs w:val="20"/>
          <w:lang w:val="bg-BG"/>
        </w:rPr>
        <w:lastRenderedPageBreak/>
        <w:t>За</w:t>
      </w:r>
      <w:r w:rsidRPr="00B37BE6">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B37BE6">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B37BE6">
        <w:rPr>
          <w:rFonts w:ascii="Verdana" w:hAnsi="Verdana"/>
          <w:sz w:val="20"/>
          <w:szCs w:val="20"/>
          <w:lang w:val="bg-BG"/>
        </w:rPr>
        <w:t>При</w:t>
      </w:r>
      <w:r w:rsidRPr="00B37BE6">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B37BE6">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37BE6">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B37BE6">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B37BE6"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B37BE6">
        <w:rPr>
          <w:rFonts w:ascii="Verdana" w:hAnsi="Verdana" w:cs="Arial"/>
          <w:sz w:val="20"/>
          <w:szCs w:val="20"/>
          <w:lang w:val="bg-BG"/>
        </w:rPr>
        <w:t>Не се допуска представяне на варианти в офертата.</w:t>
      </w:r>
    </w:p>
    <w:p w14:paraId="73A800D3" w14:textId="77777777" w:rsidR="006F5913" w:rsidRPr="00B37BE6"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B37BE6">
        <w:rPr>
          <w:rFonts w:ascii="Verdana" w:hAnsi="Verdana" w:cs="Arial"/>
          <w:sz w:val="20"/>
          <w:szCs w:val="20"/>
          <w:lang w:val="bg-BG"/>
        </w:rPr>
        <w:t>Участниците</w:t>
      </w:r>
      <w:r w:rsidRPr="00B37BE6">
        <w:rPr>
          <w:rFonts w:ascii="Verdana" w:hAnsi="Verdana" w:cs="Tahoma"/>
          <w:sz w:val="20"/>
          <w:szCs w:val="20"/>
          <w:lang w:val="bg-BG"/>
        </w:rPr>
        <w:t xml:space="preserve"> </w:t>
      </w:r>
      <w:r w:rsidRPr="00B37BE6">
        <w:rPr>
          <w:rFonts w:ascii="Verdana" w:hAnsi="Verdana" w:cs="Tahoma"/>
          <w:b/>
          <w:sz w:val="20"/>
          <w:szCs w:val="20"/>
          <w:lang w:val="bg-BG"/>
        </w:rPr>
        <w:t>не</w:t>
      </w:r>
      <w:r w:rsidRPr="00B37BE6">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B37BE6"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B37BE6">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B37BE6"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B37BE6">
        <w:rPr>
          <w:rStyle w:val="ala62"/>
          <w:rFonts w:ascii="Verdana" w:hAnsi="Verdana" w:cs="Tahoma"/>
          <w:sz w:val="20"/>
          <w:szCs w:val="20"/>
          <w:lang w:val="bg-BG"/>
        </w:rPr>
        <w:t xml:space="preserve">За участниците да не са налице основанията за отстраняване </w:t>
      </w:r>
      <w:r w:rsidRPr="00B37BE6">
        <w:rPr>
          <w:rFonts w:ascii="Verdana" w:hAnsi="Verdana" w:cs="Arial"/>
          <w:sz w:val="20"/>
          <w:szCs w:val="20"/>
          <w:lang w:val="bg-BG"/>
        </w:rPr>
        <w:t>посочени в чл.54, ал.1, т.1-7 и чл.55, ал.1, т.1, 3, 4, 5 от ЗОП:</w:t>
      </w:r>
    </w:p>
    <w:p w14:paraId="256AF1B0" w14:textId="77777777" w:rsidR="006F5913" w:rsidRPr="00B37BE6" w:rsidRDefault="006F5913" w:rsidP="006F5913">
      <w:pPr>
        <w:spacing w:before="120" w:after="120"/>
        <w:ind w:left="142"/>
        <w:jc w:val="both"/>
        <w:rPr>
          <w:rStyle w:val="ala49"/>
          <w:rFonts w:ascii="Verdana" w:hAnsi="Verdana"/>
          <w:i/>
          <w:color w:val="000000" w:themeColor="text1"/>
          <w:sz w:val="20"/>
          <w:szCs w:val="20"/>
          <w:lang w:val="bg-BG"/>
        </w:rPr>
      </w:pPr>
      <w:r w:rsidRPr="00B37BE6">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B37BE6">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B37BE6" w:rsidRDefault="006F5913" w:rsidP="005863DF">
      <w:pPr>
        <w:pStyle w:val="ListParagraph"/>
        <w:numPr>
          <w:ilvl w:val="0"/>
          <w:numId w:val="15"/>
        </w:numPr>
        <w:spacing w:before="120" w:after="120"/>
        <w:ind w:left="426" w:hanging="284"/>
        <w:contextualSpacing w:val="0"/>
        <w:jc w:val="both"/>
        <w:rPr>
          <w:rFonts w:ascii="Verdana" w:hAnsi="Verdana"/>
          <w:i/>
          <w:color w:val="000000" w:themeColor="text1"/>
          <w:sz w:val="20"/>
          <w:szCs w:val="20"/>
          <w:lang w:val="bg-BG"/>
        </w:rPr>
      </w:pPr>
      <w:r w:rsidRPr="00B37BE6">
        <w:rPr>
          <w:rFonts w:ascii="Verdana" w:hAnsi="Verdana" w:cs="Tahoma"/>
          <w:i/>
          <w:color w:val="000000" w:themeColor="text1"/>
          <w:sz w:val="20"/>
          <w:szCs w:val="20"/>
          <w:lang w:val="bg-BG"/>
        </w:rPr>
        <w:t xml:space="preserve">(чл.54, ал.1, т.1) </w:t>
      </w:r>
      <w:r w:rsidR="003D7C41" w:rsidRPr="00B37BE6">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B37BE6">
        <w:rPr>
          <w:rFonts w:ascii="Verdana" w:hAnsi="Verdana" w:cs="Tahoma"/>
          <w:i/>
          <w:color w:val="000000" w:themeColor="text1"/>
          <w:sz w:val="20"/>
          <w:szCs w:val="20"/>
          <w:lang w:val="bg-BG"/>
        </w:rPr>
        <w:t xml:space="preserve">; </w:t>
      </w:r>
    </w:p>
    <w:p w14:paraId="698ECDF8" w14:textId="36D4F938"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color w:val="000000" w:themeColor="text1"/>
          <w:sz w:val="20"/>
          <w:szCs w:val="20"/>
          <w:lang w:val="bg-BG"/>
        </w:rPr>
        <w:t xml:space="preserve">(чл.54, ал.1, т.2) </w:t>
      </w:r>
      <w:r w:rsidR="000D62B3" w:rsidRPr="00B37BE6">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B37BE6">
        <w:rPr>
          <w:rFonts w:ascii="Verdana" w:hAnsi="Verdana" w:cs="Tahoma"/>
          <w:i/>
          <w:color w:val="FF0000"/>
          <w:sz w:val="20"/>
          <w:szCs w:val="20"/>
          <w:lang w:val="bg-BG"/>
        </w:rPr>
        <w:t xml:space="preserve">; </w:t>
      </w:r>
    </w:p>
    <w:p w14:paraId="26809CDB" w14:textId="29423A54"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sz w:val="20"/>
          <w:szCs w:val="20"/>
          <w:lang w:val="bg-BG"/>
        </w:rPr>
        <w:t xml:space="preserve">(чл.54, ал.1, т.3) </w:t>
      </w:r>
      <w:r w:rsidR="002C5A2E" w:rsidRPr="00B37BE6">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37BE6">
        <w:rPr>
          <w:rFonts w:ascii="Verdana" w:hAnsi="Verdana" w:cs="Tahoma"/>
          <w:i/>
          <w:color w:val="000000" w:themeColor="text1"/>
          <w:sz w:val="20"/>
          <w:szCs w:val="20"/>
          <w:lang w:val="bg-BG"/>
        </w:rPr>
        <w:t xml:space="preserve">; </w:t>
      </w:r>
    </w:p>
    <w:p w14:paraId="2F0E3768" w14:textId="478DA877" w:rsidR="006F5913" w:rsidRPr="00B37BE6" w:rsidRDefault="00021DD1" w:rsidP="00C84244">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B37BE6">
        <w:rPr>
          <w:rFonts w:ascii="Verdana" w:hAnsi="Verdana" w:cs="Tahoma"/>
          <w:color w:val="000000" w:themeColor="text1"/>
          <w:sz w:val="20"/>
          <w:szCs w:val="20"/>
          <w:lang w:val="bg-BG"/>
        </w:rPr>
        <w:t xml:space="preserve"> </w:t>
      </w:r>
    </w:p>
    <w:p w14:paraId="4F704CF3"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т.5) е установено, че: </w:t>
      </w:r>
    </w:p>
    <w:p w14:paraId="4684DA03"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B37BE6">
        <w:rPr>
          <w:rStyle w:val="alcapt2"/>
          <w:rFonts w:ascii="Verdana" w:hAnsi="Verdana" w:cs="Tahoma"/>
          <w:color w:val="000000" w:themeColor="text1"/>
          <w:sz w:val="20"/>
          <w:szCs w:val="20"/>
          <w:lang w:val="bg-BG"/>
        </w:rPr>
        <w:t>а)</w:t>
      </w:r>
      <w:r w:rsidRPr="00B37BE6">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B37BE6">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B37BE6">
        <w:rPr>
          <w:rFonts w:ascii="Verdana" w:hAnsi="Verdana"/>
          <w:iCs/>
          <w:sz w:val="20"/>
          <w:szCs w:val="20"/>
          <w:lang w:val="bg-BG"/>
        </w:rPr>
        <w:t>б)</w:t>
      </w:r>
      <w:r w:rsidRPr="00B37BE6">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lastRenderedPageBreak/>
        <w:t xml:space="preserve">(чл.54, ал.1, т.6) </w:t>
      </w:r>
      <w:r w:rsidR="00965115" w:rsidRPr="00B37BE6">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B37BE6">
        <w:rPr>
          <w:rFonts w:ascii="Verdana" w:hAnsi="Verdana" w:cs="Tahoma"/>
          <w:i/>
          <w:color w:val="000000" w:themeColor="text1"/>
          <w:sz w:val="20"/>
          <w:szCs w:val="20"/>
          <w:lang w:val="bg-BG"/>
        </w:rPr>
        <w:t xml:space="preserve">; </w:t>
      </w:r>
    </w:p>
    <w:p w14:paraId="4F9DEF54"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B37BE6" w:rsidRDefault="00C60032"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B37BE6" w:rsidDel="006A7916">
        <w:rPr>
          <w:rFonts w:ascii="Verdana" w:hAnsi="Verdana" w:cs="Tahoma"/>
          <w:color w:val="000000" w:themeColor="text1"/>
          <w:sz w:val="20"/>
          <w:szCs w:val="20"/>
          <w:lang w:val="bg-BG"/>
        </w:rPr>
        <w:t xml:space="preserve"> </w:t>
      </w:r>
      <w:r w:rsidR="006F5913" w:rsidRPr="00B37BE6">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B37BE6">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т.4) </w:t>
      </w:r>
      <w:r w:rsidR="002A1029" w:rsidRPr="00B37BE6">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B37BE6">
        <w:rPr>
          <w:rFonts w:ascii="Verdana" w:hAnsi="Verdana" w:cs="Tahoma"/>
          <w:i/>
          <w:color w:val="000000" w:themeColor="text1"/>
          <w:sz w:val="20"/>
          <w:szCs w:val="20"/>
          <w:lang w:val="bg-BG"/>
        </w:rPr>
        <w:t xml:space="preserve">; </w:t>
      </w:r>
    </w:p>
    <w:p w14:paraId="187D4A55" w14:textId="77777777" w:rsidR="006F5913" w:rsidRPr="00B37BE6" w:rsidRDefault="006F5913" w:rsidP="005863DF">
      <w:pPr>
        <w:pStyle w:val="ListParagraph"/>
        <w:numPr>
          <w:ilvl w:val="0"/>
          <w:numId w:val="15"/>
        </w:numPr>
        <w:spacing w:before="120" w:after="120"/>
        <w:ind w:left="426" w:hanging="284"/>
        <w:contextualSpacing w:val="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(чл.55, ал.1, т.5) опитал е да: </w:t>
      </w:r>
    </w:p>
    <w:p w14:paraId="199967B6" w14:textId="77777777" w:rsidR="006F5913" w:rsidRPr="00B37BE6" w:rsidRDefault="006F5913" w:rsidP="006F5913">
      <w:pPr>
        <w:pStyle w:val="ListParagraph"/>
        <w:spacing w:before="120" w:after="120"/>
        <w:ind w:hanging="11"/>
        <w:contextualSpacing w:val="0"/>
        <w:jc w:val="both"/>
        <w:rPr>
          <w:rFonts w:ascii="Verdana" w:hAnsi="Verdana" w:cs="Tahoma"/>
          <w:i/>
          <w:sz w:val="20"/>
          <w:szCs w:val="20"/>
          <w:lang w:val="bg-BG"/>
        </w:rPr>
      </w:pPr>
      <w:r w:rsidRPr="00B37BE6">
        <w:rPr>
          <w:rStyle w:val="alcapt2"/>
          <w:rFonts w:ascii="Verdana" w:hAnsi="Verdana" w:cs="Tahoma"/>
          <w:sz w:val="20"/>
          <w:szCs w:val="20"/>
          <w:lang w:val="bg-BG"/>
        </w:rPr>
        <w:t>а)</w:t>
      </w:r>
      <w:r w:rsidRPr="00B37BE6">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B37BE6"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B37BE6">
        <w:rPr>
          <w:rFonts w:ascii="Verdana" w:hAnsi="Verdana"/>
          <w:i/>
          <w:iCs/>
          <w:sz w:val="20"/>
          <w:szCs w:val="20"/>
          <w:lang w:val="bg-BG"/>
        </w:rPr>
        <w:t>б)</w:t>
      </w:r>
      <w:r w:rsidRPr="00B37BE6">
        <w:rPr>
          <w:rFonts w:ascii="Verdana" w:hAnsi="Verdana" w:cs="Tahoma"/>
          <w:i/>
          <w:sz w:val="20"/>
          <w:szCs w:val="20"/>
          <w:lang w:val="bg-BG"/>
        </w:rPr>
        <w:t xml:space="preserve"> получи информация, която може да му даде неоснователно предимство в </w:t>
      </w:r>
      <w:r w:rsidRPr="00B37BE6">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B37BE6"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Основанията по чл. 54, ал. 1, т. 1, 2 и 7 </w:t>
      </w:r>
      <w:r w:rsidR="00F91625" w:rsidRPr="00B37BE6">
        <w:rPr>
          <w:rFonts w:ascii="Verdana" w:hAnsi="Verdana" w:cs="Tahoma"/>
          <w:color w:val="000000" w:themeColor="text1"/>
          <w:sz w:val="20"/>
          <w:szCs w:val="20"/>
          <w:lang w:val="bg-BG"/>
        </w:rPr>
        <w:t xml:space="preserve">и </w:t>
      </w:r>
      <w:r w:rsidRPr="00B37BE6">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B37BE6" w:rsidRDefault="00C60032" w:rsidP="00C60032">
      <w:pPr>
        <w:spacing w:before="120" w:after="120"/>
        <w:ind w:left="142"/>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B37BE6">
        <w:rPr>
          <w:rFonts w:ascii="Verdana" w:hAnsi="Verdana" w:cs="Tahoma"/>
          <w:color w:val="000000" w:themeColor="text1"/>
          <w:sz w:val="20"/>
          <w:szCs w:val="20"/>
          <w:lang w:val="bg-BG"/>
        </w:rPr>
        <w:t xml:space="preserve">чл. 54, ал. 1, т. 1, 2 и 7 чл. 55, ал. 1, т. 5 от ЗОП </w:t>
      </w:r>
      <w:r w:rsidRPr="00B37BE6">
        <w:rPr>
          <w:rFonts w:ascii="Verdana" w:hAnsi="Verdana" w:cs="Tahoma"/>
          <w:color w:val="000000" w:themeColor="text1"/>
          <w:sz w:val="20"/>
          <w:szCs w:val="20"/>
          <w:lang w:val="bg-BG"/>
        </w:rPr>
        <w:t>се отнасят и за това физическо лице.</w:t>
      </w:r>
    </w:p>
    <w:p w14:paraId="6F79392A" w14:textId="77777777" w:rsidR="006F5913" w:rsidRPr="00B37BE6"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cs="Tahoma"/>
          <w:color w:val="000000" w:themeColor="text1"/>
          <w:sz w:val="20"/>
          <w:szCs w:val="20"/>
          <w:lang w:val="bg-BG"/>
        </w:rPr>
        <w:t xml:space="preserve">Участникът декларира липсата </w:t>
      </w:r>
      <w:r w:rsidRPr="00B37BE6">
        <w:rPr>
          <w:rStyle w:val="ala62"/>
          <w:rFonts w:ascii="Verdana" w:hAnsi="Verdana" w:cs="Tahoma"/>
          <w:sz w:val="20"/>
          <w:szCs w:val="20"/>
          <w:lang w:val="bg-BG"/>
        </w:rPr>
        <w:t xml:space="preserve">на съответните основания за отстраняване в Раздели А, Б и В на </w:t>
      </w:r>
      <w:r w:rsidRPr="00B37BE6">
        <w:rPr>
          <w:rFonts w:ascii="Verdana" w:hAnsi="Verdana"/>
          <w:sz w:val="20"/>
          <w:szCs w:val="20"/>
          <w:lang w:val="bg-BG"/>
        </w:rPr>
        <w:t xml:space="preserve">Част III: Основания за изключване </w:t>
      </w:r>
      <w:r w:rsidRPr="00B37BE6">
        <w:rPr>
          <w:rStyle w:val="ala62"/>
          <w:rFonts w:ascii="Verdana" w:hAnsi="Verdana" w:cs="Tahoma"/>
          <w:sz w:val="20"/>
          <w:szCs w:val="20"/>
          <w:lang w:val="bg-BG"/>
        </w:rPr>
        <w:t>на Единен европейски документ за обществени поръчки (</w:t>
      </w:r>
      <w:r w:rsidRPr="00B37BE6">
        <w:rPr>
          <w:rStyle w:val="ala62"/>
          <w:rFonts w:ascii="Verdana" w:hAnsi="Verdana" w:cs="Tahoma"/>
          <w:b/>
          <w:sz w:val="20"/>
          <w:szCs w:val="20"/>
          <w:lang w:val="bg-BG"/>
        </w:rPr>
        <w:t>ЕЕДОП</w:t>
      </w:r>
      <w:r w:rsidRPr="00B37BE6">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B37BE6" w:rsidRDefault="006F5913" w:rsidP="006F5913">
      <w:pPr>
        <w:spacing w:before="120" w:after="120"/>
        <w:ind w:firstLine="567"/>
        <w:jc w:val="both"/>
        <w:rPr>
          <w:rStyle w:val="ala62"/>
          <w:rFonts w:ascii="Verdana" w:hAnsi="Verdana"/>
          <w:sz w:val="20"/>
          <w:szCs w:val="20"/>
          <w:lang w:val="bg-BG"/>
        </w:rPr>
      </w:pPr>
      <w:r w:rsidRPr="00B37BE6">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B37BE6"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B37BE6">
        <w:rPr>
          <w:rStyle w:val="ala33"/>
          <w:rFonts w:ascii="Verdana" w:hAnsi="Verdana" w:cs="Tahoma"/>
          <w:color w:val="auto"/>
          <w:sz w:val="20"/>
          <w:szCs w:val="20"/>
          <w:lang w:val="bg-BG"/>
        </w:rPr>
        <w:lastRenderedPageBreak/>
        <w:t xml:space="preserve">Доказване на предприетите </w:t>
      </w:r>
      <w:r w:rsidRPr="00B37BE6">
        <w:rPr>
          <w:rStyle w:val="ala33"/>
          <w:rFonts w:ascii="Verdana" w:hAnsi="Verdana" w:cs="Tahoma"/>
          <w:b/>
          <w:color w:val="auto"/>
          <w:sz w:val="20"/>
          <w:szCs w:val="20"/>
          <w:lang w:val="bg-BG"/>
        </w:rPr>
        <w:t>мерки за доказване на надеждност</w:t>
      </w:r>
      <w:r w:rsidRPr="00B37BE6">
        <w:rPr>
          <w:rStyle w:val="ala33"/>
          <w:rFonts w:ascii="Verdana" w:hAnsi="Verdana" w:cs="Tahoma"/>
          <w:color w:val="auto"/>
          <w:sz w:val="20"/>
          <w:szCs w:val="20"/>
          <w:lang w:val="bg-BG"/>
        </w:rPr>
        <w:t xml:space="preserve"> по чл.56 от ЗОП, </w:t>
      </w:r>
      <w:r w:rsidRPr="00B37BE6">
        <w:rPr>
          <w:rStyle w:val="ala33"/>
          <w:rFonts w:ascii="Verdana" w:hAnsi="Verdana" w:cs="Tahoma"/>
          <w:b/>
          <w:color w:val="auto"/>
          <w:sz w:val="20"/>
          <w:szCs w:val="20"/>
          <w:lang w:val="bg-BG"/>
        </w:rPr>
        <w:t>когато е приложимо:</w:t>
      </w:r>
    </w:p>
    <w:p w14:paraId="1216EF28" w14:textId="77777777" w:rsidR="006F5913" w:rsidRPr="00B37BE6"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B37BE6"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За тази цел участникът може да докаже, че: </w:t>
      </w:r>
    </w:p>
    <w:p w14:paraId="2B032C0A" w14:textId="77777777" w:rsidR="006F5913" w:rsidRPr="00B37BE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B37BE6"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B37BE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B37BE6"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B37BE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B37BE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B37BE6">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B37BE6"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B37BE6">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B37BE6"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B37BE6"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B37BE6">
        <w:rPr>
          <w:rStyle w:val="ala62"/>
          <w:rFonts w:ascii="Verdana" w:hAnsi="Verdana"/>
          <w:color w:val="000000" w:themeColor="text1"/>
          <w:sz w:val="20"/>
          <w:szCs w:val="20"/>
          <w:lang w:val="bg-BG"/>
        </w:rPr>
        <w:t xml:space="preserve">Предприетите </w:t>
      </w:r>
      <w:r w:rsidR="006F5913" w:rsidRPr="00B37BE6">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B37BE6"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B37BE6"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B37BE6">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B37BE6"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B37BE6">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B37BE6"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B37BE6"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B37BE6" w:rsidRDefault="006F5913" w:rsidP="006F5913">
      <w:pPr>
        <w:pStyle w:val="p50"/>
        <w:numPr>
          <w:ilvl w:val="1"/>
          <w:numId w:val="1"/>
        </w:numPr>
        <w:rPr>
          <w:rFonts w:ascii="Verdana" w:hAnsi="Verdana" w:cs="Tahoma"/>
          <w:sz w:val="20"/>
          <w:szCs w:val="20"/>
          <w:lang w:val="bg-BG"/>
        </w:rPr>
      </w:pPr>
      <w:r w:rsidRPr="00B37BE6">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B37BE6" w:rsidRDefault="006F5913" w:rsidP="00B23178">
      <w:pPr>
        <w:pStyle w:val="p50"/>
        <w:keepLines/>
        <w:numPr>
          <w:ilvl w:val="1"/>
          <w:numId w:val="1"/>
        </w:numPr>
        <w:spacing w:before="120" w:after="120"/>
        <w:rPr>
          <w:rFonts w:ascii="Verdana" w:hAnsi="Verdana" w:cs="Tahoma"/>
          <w:sz w:val="20"/>
          <w:szCs w:val="20"/>
          <w:lang w:val="bg-BG"/>
        </w:rPr>
      </w:pPr>
      <w:r w:rsidRPr="00B37BE6">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B37BE6" w:rsidRDefault="006F5913" w:rsidP="005863DF">
      <w:pPr>
        <w:pStyle w:val="p50"/>
        <w:keepLines/>
        <w:numPr>
          <w:ilvl w:val="0"/>
          <w:numId w:val="25"/>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B37BE6" w:rsidRDefault="006F5913" w:rsidP="005863DF">
      <w:pPr>
        <w:pStyle w:val="p50"/>
        <w:keepLines/>
        <w:numPr>
          <w:ilvl w:val="0"/>
          <w:numId w:val="25"/>
        </w:numPr>
        <w:spacing w:before="120" w:after="120"/>
        <w:rPr>
          <w:rFonts w:ascii="Verdana" w:hAnsi="Verdana" w:cs="Tahoma"/>
          <w:sz w:val="20"/>
          <w:szCs w:val="20"/>
          <w:lang w:val="bg-BG"/>
        </w:rPr>
      </w:pPr>
      <w:r w:rsidRPr="00B37BE6">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B37BE6" w:rsidRDefault="006F5913" w:rsidP="005863DF">
      <w:pPr>
        <w:pStyle w:val="p50"/>
        <w:keepLines/>
        <w:numPr>
          <w:ilvl w:val="0"/>
          <w:numId w:val="25"/>
        </w:numPr>
        <w:spacing w:before="120" w:after="120"/>
        <w:rPr>
          <w:rFonts w:ascii="Verdana" w:hAnsi="Verdana" w:cs="Tahoma"/>
          <w:sz w:val="20"/>
          <w:szCs w:val="20"/>
          <w:lang w:val="bg-BG"/>
        </w:rPr>
      </w:pPr>
      <w:r w:rsidRPr="00B37BE6">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B37BE6" w:rsidRDefault="006F5913" w:rsidP="005863DF">
      <w:pPr>
        <w:pStyle w:val="p50"/>
        <w:keepLines/>
        <w:numPr>
          <w:ilvl w:val="0"/>
          <w:numId w:val="25"/>
        </w:numPr>
        <w:spacing w:before="120" w:after="120"/>
        <w:rPr>
          <w:rFonts w:ascii="Verdana" w:hAnsi="Verdana" w:cs="Tahoma"/>
          <w:sz w:val="20"/>
          <w:szCs w:val="20"/>
          <w:lang w:val="bg-BG"/>
        </w:rPr>
      </w:pPr>
      <w:r w:rsidRPr="00B37BE6">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B37BE6">
        <w:rPr>
          <w:rFonts w:ascii="Verdana" w:hAnsi="Verdana" w:cs="Tahoma"/>
          <w:sz w:val="20"/>
          <w:szCs w:val="20"/>
          <w:lang w:val="bg-BG"/>
        </w:rPr>
        <w:t>;</w:t>
      </w:r>
    </w:p>
    <w:p w14:paraId="4547B497" w14:textId="1481FD3F" w:rsidR="0062648D" w:rsidRPr="00B37BE6" w:rsidRDefault="0062648D" w:rsidP="005863DF">
      <w:pPr>
        <w:pStyle w:val="p50"/>
        <w:keepLines/>
        <w:numPr>
          <w:ilvl w:val="0"/>
          <w:numId w:val="25"/>
        </w:numPr>
        <w:spacing w:before="120" w:after="120"/>
        <w:rPr>
          <w:rFonts w:ascii="Verdana" w:hAnsi="Verdana" w:cs="Tahoma"/>
          <w:sz w:val="20"/>
          <w:szCs w:val="20"/>
          <w:lang w:val="bg-BG"/>
        </w:rPr>
      </w:pPr>
      <w:r w:rsidRPr="00B37BE6">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B37BE6" w:rsidRDefault="006F5913" w:rsidP="006F5913">
      <w:pPr>
        <w:pStyle w:val="p50"/>
        <w:keepLines/>
        <w:spacing w:before="120" w:after="120"/>
        <w:ind w:left="1287" w:firstLine="0"/>
        <w:rPr>
          <w:rFonts w:ascii="Verdana" w:hAnsi="Verdana" w:cs="Tahoma"/>
          <w:color w:val="000000" w:themeColor="text1"/>
          <w:sz w:val="20"/>
          <w:szCs w:val="20"/>
          <w:lang w:val="bg-BG"/>
        </w:rPr>
      </w:pPr>
      <w:r w:rsidRPr="00B37BE6">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B37BE6">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B37BE6" w:rsidRDefault="00405283" w:rsidP="00C84244">
      <w:pPr>
        <w:pStyle w:val="p50"/>
        <w:numPr>
          <w:ilvl w:val="1"/>
          <w:numId w:val="1"/>
        </w:numPr>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B37BE6" w:rsidRDefault="00405283" w:rsidP="005863DF">
      <w:pPr>
        <w:pStyle w:val="p50"/>
        <w:keepLines/>
        <w:numPr>
          <w:ilvl w:val="0"/>
          <w:numId w:val="25"/>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B37BE6">
        <w:rPr>
          <w:rFonts w:ascii="Verdana" w:hAnsi="Verdana" w:cs="Tahoma"/>
          <w:color w:val="000000" w:themeColor="text1"/>
          <w:sz w:val="20"/>
          <w:szCs w:val="20"/>
          <w:lang w:val="bg-BG"/>
        </w:rPr>
        <w:t xml:space="preserve"> от ЗОП</w:t>
      </w:r>
      <w:r w:rsidRPr="00B37BE6">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B37BE6" w:rsidRDefault="00405283" w:rsidP="005863DF">
      <w:pPr>
        <w:pStyle w:val="p50"/>
        <w:keepLines/>
        <w:numPr>
          <w:ilvl w:val="0"/>
          <w:numId w:val="25"/>
        </w:numPr>
        <w:spacing w:before="120" w:after="120"/>
        <w:rPr>
          <w:rFonts w:ascii="Verdana" w:hAnsi="Verdana" w:cs="Tahoma"/>
          <w:color w:val="000000" w:themeColor="text1"/>
          <w:sz w:val="20"/>
          <w:szCs w:val="20"/>
        </w:rPr>
      </w:pPr>
      <w:r w:rsidRPr="00B37BE6">
        <w:rPr>
          <w:rFonts w:ascii="Verdana" w:hAnsi="Verdana" w:cs="Tahoma"/>
          <w:color w:val="000000" w:themeColor="text1"/>
          <w:sz w:val="20"/>
          <w:szCs w:val="20"/>
          <w:lang w:val="bg-BG"/>
        </w:rPr>
        <w:t xml:space="preserve">три години от датата на: </w:t>
      </w:r>
    </w:p>
    <w:p w14:paraId="5DA2E6C4" w14:textId="6FB18FDB" w:rsidR="00405283" w:rsidRPr="00B37BE6" w:rsidRDefault="00405283" w:rsidP="00C84244">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B37BE6">
        <w:rPr>
          <w:rFonts w:ascii="Verdana" w:hAnsi="Verdana" w:cs="Tahoma"/>
          <w:color w:val="000000" w:themeColor="text1"/>
          <w:sz w:val="20"/>
          <w:szCs w:val="20"/>
        </w:rPr>
        <w:t xml:space="preserve"> </w:t>
      </w:r>
      <w:r w:rsidR="000E73FB" w:rsidRPr="00B37BE6">
        <w:rPr>
          <w:rFonts w:ascii="Verdana" w:hAnsi="Verdana" w:cs="Tahoma"/>
          <w:color w:val="000000" w:themeColor="text1"/>
          <w:sz w:val="20"/>
          <w:szCs w:val="20"/>
          <w:lang w:val="bg-BG"/>
        </w:rPr>
        <w:t>от ЗОП</w:t>
      </w:r>
      <w:r w:rsidRPr="00B37BE6">
        <w:rPr>
          <w:rFonts w:ascii="Verdana" w:hAnsi="Verdana" w:cs="Tahoma"/>
          <w:color w:val="000000" w:themeColor="text1"/>
          <w:sz w:val="20"/>
          <w:szCs w:val="20"/>
          <w:lang w:val="bg-BG"/>
        </w:rPr>
        <w:t xml:space="preserve">; </w:t>
      </w:r>
    </w:p>
    <w:p w14:paraId="4D7BE5FD" w14:textId="05536A67" w:rsidR="00405283" w:rsidRPr="00B37BE6" w:rsidRDefault="00405283" w:rsidP="00C84244">
      <w:pPr>
        <w:pStyle w:val="p50"/>
        <w:keepLines/>
        <w:spacing w:before="120" w:after="120"/>
        <w:ind w:left="1287" w:firstLine="0"/>
        <w:rPr>
          <w:rFonts w:ascii="Verdana" w:hAnsi="Verdana" w:cs="Tahoma"/>
          <w:color w:val="000000" w:themeColor="text1"/>
          <w:sz w:val="20"/>
          <w:szCs w:val="20"/>
        </w:rPr>
      </w:pPr>
      <w:r w:rsidRPr="00B37BE6">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B37BE6">
        <w:rPr>
          <w:rFonts w:ascii="Verdana" w:hAnsi="Verdana" w:cs="Tahoma"/>
          <w:color w:val="000000" w:themeColor="text1"/>
          <w:sz w:val="20"/>
          <w:szCs w:val="20"/>
          <w:lang w:val="bg-BG"/>
        </w:rPr>
        <w:t xml:space="preserve"> от ЗОП</w:t>
      </w:r>
      <w:r w:rsidRPr="00B37BE6">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B37BE6" w:rsidRDefault="00405283" w:rsidP="00C84244">
      <w:pPr>
        <w:pStyle w:val="p50"/>
        <w:keepLines/>
        <w:spacing w:before="120" w:after="120"/>
        <w:ind w:left="1287" w:firstLine="0"/>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B37BE6">
        <w:rPr>
          <w:rFonts w:ascii="Verdana" w:hAnsi="Verdana" w:cs="Tahoma"/>
          <w:color w:val="000000" w:themeColor="text1"/>
          <w:sz w:val="20"/>
          <w:szCs w:val="20"/>
          <w:lang w:val="bg-BG"/>
        </w:rPr>
        <w:t xml:space="preserve"> от ЗОП</w:t>
      </w:r>
      <w:r w:rsidRPr="00B37BE6">
        <w:rPr>
          <w:rFonts w:ascii="Verdana" w:hAnsi="Verdana" w:cs="Tahoma"/>
          <w:color w:val="000000" w:themeColor="text1"/>
          <w:sz w:val="20"/>
          <w:szCs w:val="20"/>
          <w:lang w:val="bg-BG"/>
        </w:rPr>
        <w:t>.</w:t>
      </w:r>
    </w:p>
    <w:p w14:paraId="14CBA5E3" w14:textId="72D4ABD0" w:rsidR="006F5913" w:rsidRPr="00B37BE6" w:rsidRDefault="006F5913" w:rsidP="006F5913">
      <w:pPr>
        <w:keepLines/>
        <w:numPr>
          <w:ilvl w:val="0"/>
          <w:numId w:val="1"/>
        </w:numPr>
        <w:spacing w:before="120" w:after="120"/>
        <w:jc w:val="both"/>
        <w:rPr>
          <w:rFonts w:ascii="Verdana" w:hAnsi="Verdana" w:cs="Arial"/>
          <w:sz w:val="20"/>
          <w:szCs w:val="20"/>
          <w:lang w:val="bg-BG"/>
        </w:rPr>
      </w:pPr>
      <w:r w:rsidRPr="00B37BE6">
        <w:rPr>
          <w:rStyle w:val="alcapt2"/>
          <w:rFonts w:ascii="Verdana" w:hAnsi="Verdana" w:cs="Tahoma"/>
          <w:b/>
          <w:i w:val="0"/>
          <w:sz w:val="20"/>
          <w:szCs w:val="20"/>
          <w:lang w:val="bg-BG"/>
        </w:rPr>
        <w:t>КРИТЕРИИ</w:t>
      </w:r>
      <w:r w:rsidRPr="00B37BE6">
        <w:rPr>
          <w:rFonts w:ascii="Verdana" w:hAnsi="Verdana" w:cs="Arial"/>
          <w:b/>
          <w:sz w:val="20"/>
          <w:szCs w:val="20"/>
          <w:lang w:val="bg-BG"/>
        </w:rPr>
        <w:t xml:space="preserve"> ЗА ПОДБОР</w:t>
      </w:r>
      <w:r w:rsidRPr="00B37BE6">
        <w:rPr>
          <w:rFonts w:ascii="Verdana" w:hAnsi="Verdana" w:cs="Arial"/>
          <w:sz w:val="20"/>
          <w:szCs w:val="20"/>
          <w:lang w:val="bg-BG"/>
        </w:rPr>
        <w:t xml:space="preserve"> – </w:t>
      </w:r>
      <w:r w:rsidRPr="00B37BE6">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B37BE6" w:rsidRDefault="00CA0C6D" w:rsidP="00CA0C6D">
      <w:pPr>
        <w:keepLines/>
        <w:spacing w:before="120" w:after="120"/>
        <w:ind w:left="624"/>
        <w:jc w:val="both"/>
        <w:rPr>
          <w:rFonts w:ascii="Verdana" w:hAnsi="Verdana" w:cs="Arial"/>
          <w:sz w:val="20"/>
          <w:szCs w:val="20"/>
          <w:lang w:val="bg-BG"/>
        </w:rPr>
      </w:pPr>
    </w:p>
    <w:p w14:paraId="1B7ADE56" w14:textId="77777777" w:rsidR="006F5913" w:rsidRPr="00B37BE6"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B37BE6">
        <w:rPr>
          <w:rFonts w:ascii="Verdana" w:hAnsi="Verdana"/>
          <w:b/>
          <w:color w:val="000000" w:themeColor="text1"/>
          <w:sz w:val="20"/>
          <w:szCs w:val="20"/>
          <w:lang w:val="bg-BG"/>
        </w:rPr>
        <w:t xml:space="preserve">Технически и професионални способности </w:t>
      </w:r>
    </w:p>
    <w:p w14:paraId="111B16FB"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B7C1ED1"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B37BE6" w:rsidRDefault="00FF7CAA" w:rsidP="00FF7CAA">
      <w:pPr>
        <w:pStyle w:val="ListParagraph"/>
        <w:numPr>
          <w:ilvl w:val="0"/>
          <w:numId w:val="26"/>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B37BE6" w:rsidRDefault="00FF7CAA" w:rsidP="00FF7CAA">
      <w:pPr>
        <w:pStyle w:val="ListParagraph"/>
        <w:numPr>
          <w:ilvl w:val="1"/>
          <w:numId w:val="26"/>
        </w:numPr>
        <w:spacing w:before="120" w:after="120"/>
        <w:contextualSpacing w:val="0"/>
        <w:jc w:val="both"/>
        <w:rPr>
          <w:rStyle w:val="alcapt2"/>
          <w:rFonts w:ascii="Verdana" w:hAnsi="Verdana" w:cs="Tahoma"/>
          <w:b/>
          <w:vanish/>
          <w:color w:val="000000" w:themeColor="text1"/>
          <w:sz w:val="20"/>
          <w:szCs w:val="20"/>
          <w:lang w:val="bg-BG"/>
        </w:rPr>
      </w:pPr>
    </w:p>
    <w:p w14:paraId="53B05A8A" w14:textId="24E7C745" w:rsidR="006F5913" w:rsidRPr="00B37BE6" w:rsidRDefault="006F5913" w:rsidP="00FF7CAA">
      <w:pPr>
        <w:pStyle w:val="ListParagraph"/>
        <w:numPr>
          <w:ilvl w:val="2"/>
          <w:numId w:val="26"/>
        </w:numPr>
        <w:tabs>
          <w:tab w:val="clear" w:pos="2858"/>
          <w:tab w:val="num" w:pos="2149"/>
        </w:tabs>
        <w:spacing w:before="120" w:after="120"/>
        <w:ind w:left="2149"/>
        <w:contextualSpacing w:val="0"/>
        <w:jc w:val="both"/>
        <w:rPr>
          <w:rFonts w:ascii="Verdana" w:hAnsi="Verdana" w:cs="Arial"/>
          <w:color w:val="000000" w:themeColor="text1"/>
          <w:sz w:val="20"/>
          <w:szCs w:val="20"/>
          <w:lang w:val="bg-BG"/>
        </w:rPr>
      </w:pPr>
      <w:r w:rsidRPr="00B37BE6">
        <w:rPr>
          <w:rStyle w:val="alcapt2"/>
          <w:rFonts w:ascii="Verdana" w:hAnsi="Verdana" w:cs="Tahoma"/>
          <w:b/>
          <w:color w:val="000000" w:themeColor="text1"/>
          <w:sz w:val="20"/>
          <w:szCs w:val="20"/>
          <w:lang w:val="bg-BG"/>
        </w:rPr>
        <w:t>Изисквания относно идентичен или сходен опит и тяхното доказване</w:t>
      </w:r>
      <w:r w:rsidRPr="00B37BE6">
        <w:rPr>
          <w:rStyle w:val="alcapt2"/>
          <w:rFonts w:ascii="Verdana" w:hAnsi="Verdana" w:cs="Tahoma"/>
          <w:color w:val="000000" w:themeColor="text1"/>
          <w:sz w:val="20"/>
          <w:szCs w:val="20"/>
          <w:lang w:val="bg-BG"/>
        </w:rPr>
        <w:t>:</w:t>
      </w:r>
      <w:r w:rsidRPr="00B37BE6">
        <w:rPr>
          <w:rFonts w:ascii="Verdana" w:hAnsi="Verdana" w:cs="Arial"/>
          <w:color w:val="000000" w:themeColor="text1"/>
          <w:sz w:val="20"/>
          <w:szCs w:val="20"/>
          <w:lang w:val="bg-BG"/>
        </w:rPr>
        <w:t xml:space="preserve"> </w:t>
      </w:r>
    </w:p>
    <w:p w14:paraId="58020483" w14:textId="7B857FF0" w:rsidR="007A0862" w:rsidRPr="00B37BE6" w:rsidRDefault="00487FEA" w:rsidP="0091076F">
      <w:pPr>
        <w:keepLines/>
        <w:spacing w:before="120" w:after="120"/>
        <w:ind w:left="2123"/>
        <w:jc w:val="both"/>
        <w:rPr>
          <w:rFonts w:ascii="Verdana" w:hAnsi="Verdana" w:cs="Arial"/>
          <w:sz w:val="20"/>
          <w:szCs w:val="20"/>
          <w:lang w:val="bg-BG"/>
        </w:rPr>
      </w:pPr>
      <w:r w:rsidRPr="00B37BE6">
        <w:rPr>
          <w:rFonts w:ascii="Verdana" w:hAnsi="Verdana" w:cs="Arial"/>
          <w:sz w:val="20"/>
          <w:szCs w:val="20"/>
          <w:lang w:val="bg-BG"/>
        </w:rPr>
        <w:t xml:space="preserve">Участникът трябва да е извършил отчитане чрез физическо посещение на отделни обособени имоти най-малко на </w:t>
      </w:r>
      <w:r w:rsidR="00125AB2" w:rsidRPr="00B37BE6">
        <w:rPr>
          <w:rFonts w:ascii="Verdana" w:hAnsi="Verdana" w:cs="Arial"/>
          <w:sz w:val="20"/>
          <w:szCs w:val="20"/>
          <w:lang w:val="bg-BG"/>
        </w:rPr>
        <w:t>25</w:t>
      </w:r>
      <w:r w:rsidRPr="00B37BE6">
        <w:rPr>
          <w:rFonts w:ascii="Verdana" w:hAnsi="Verdana" w:cs="Arial"/>
          <w:sz w:val="20"/>
          <w:szCs w:val="20"/>
          <w:lang w:val="bg-BG"/>
        </w:rPr>
        <w:t xml:space="preserve"> 000 измервателни устройства средно на месец за периода, обхващащ предходните </w:t>
      </w:r>
      <w:r w:rsidR="00125AB2" w:rsidRPr="00B37BE6">
        <w:rPr>
          <w:rFonts w:ascii="Verdana" w:hAnsi="Verdana" w:cs="Arial"/>
          <w:sz w:val="20"/>
          <w:szCs w:val="20"/>
          <w:lang w:val="bg-BG"/>
        </w:rPr>
        <w:t xml:space="preserve">36 </w:t>
      </w:r>
      <w:r w:rsidRPr="00B37BE6">
        <w:rPr>
          <w:rFonts w:ascii="Verdana" w:hAnsi="Verdana" w:cs="Arial"/>
          <w:sz w:val="20"/>
          <w:szCs w:val="20"/>
          <w:lang w:val="bg-BG"/>
        </w:rPr>
        <w:t>месеца преди</w:t>
      </w:r>
      <w:r w:rsidR="00125AB2" w:rsidRPr="00B37BE6">
        <w:rPr>
          <w:rFonts w:ascii="Verdana" w:hAnsi="Verdana" w:cs="Arial"/>
          <w:sz w:val="20"/>
          <w:szCs w:val="20"/>
          <w:lang w:val="bg-BG"/>
        </w:rPr>
        <w:t xml:space="preserve"> датата на подаване на офертата</w:t>
      </w:r>
      <w:r w:rsidR="007A0862" w:rsidRPr="00B37BE6">
        <w:rPr>
          <w:rFonts w:ascii="Verdana" w:hAnsi="Verdana" w:cs="Arial"/>
          <w:sz w:val="20"/>
          <w:szCs w:val="20"/>
          <w:lang w:val="bg-BG"/>
        </w:rPr>
        <w:t>, като ежемесечния брой отчетени през същия период измервателни устройства трябва да е не по-малък от 2 000.</w:t>
      </w:r>
    </w:p>
    <w:p w14:paraId="7EB7516B" w14:textId="24E49FF6" w:rsidR="0092538C" w:rsidRPr="00B37BE6" w:rsidRDefault="00845015" w:rsidP="00125AB2">
      <w:pPr>
        <w:keepLines/>
        <w:spacing w:before="120" w:after="120"/>
        <w:jc w:val="both"/>
        <w:rPr>
          <w:rFonts w:ascii="Verdana" w:hAnsi="Verdana" w:cs="Arial"/>
          <w:color w:val="000000" w:themeColor="text1"/>
          <w:sz w:val="20"/>
          <w:szCs w:val="20"/>
          <w:lang w:val="bg-BG"/>
        </w:rPr>
      </w:pPr>
      <w:r w:rsidRPr="00B37BE6">
        <w:rPr>
          <w:rFonts w:ascii="Verdana" w:hAnsi="Verdana" w:cs="Arial"/>
          <w:sz w:val="20"/>
          <w:szCs w:val="20"/>
          <w:lang w:val="bg-BG"/>
        </w:rPr>
        <w:t xml:space="preserve">В Част IV: Критерии за подбор, Раздел В: Технически и професионални способности, т. 1 а) от ЕЕДОП, Участникът посочва </w:t>
      </w:r>
      <w:r w:rsidR="0092538C" w:rsidRPr="00B37BE6">
        <w:rPr>
          <w:rFonts w:ascii="Verdana" w:hAnsi="Verdana" w:cs="Arial"/>
          <w:sz w:val="20"/>
          <w:szCs w:val="20"/>
          <w:lang w:val="bg-BG"/>
        </w:rPr>
        <w:t xml:space="preserve">списък с основните договори/поръчки за извършване на подобни по вид услуги за отчитане на измервателни устройства, изпълнени/изпълнявани от участника през периода обхващащ последните 3 години преди крайния срок за подаване на оферти, доказващи изпълнението на изискванията на документацията за </w:t>
      </w:r>
      <w:r w:rsidR="0091076F" w:rsidRPr="00B37BE6">
        <w:rPr>
          <w:rFonts w:ascii="Verdana" w:hAnsi="Verdana" w:cs="Arial"/>
          <w:sz w:val="20"/>
          <w:szCs w:val="20"/>
          <w:lang w:val="bg-BG"/>
        </w:rPr>
        <w:t>обществена поръчка</w:t>
      </w:r>
      <w:r w:rsidR="0092538C" w:rsidRPr="00B37BE6">
        <w:rPr>
          <w:rFonts w:ascii="Verdana" w:hAnsi="Verdana" w:cs="Arial"/>
          <w:sz w:val="20"/>
          <w:szCs w:val="20"/>
          <w:lang w:val="bg-BG"/>
        </w:rPr>
        <w:t xml:space="preserve">. Списъкът трябва да съдържа информация за броя отчетени чрез физическо посещение на отделни обособени имоти измервателни уреди за всеки от предходните </w:t>
      </w:r>
      <w:r w:rsidR="0091076F" w:rsidRPr="00B37BE6">
        <w:rPr>
          <w:rFonts w:ascii="Verdana" w:hAnsi="Verdana" w:cs="Arial"/>
          <w:sz w:val="20"/>
          <w:szCs w:val="20"/>
          <w:lang w:val="en-US"/>
        </w:rPr>
        <w:t>36</w:t>
      </w:r>
      <w:r w:rsidR="0092538C" w:rsidRPr="00B37BE6">
        <w:rPr>
          <w:rFonts w:ascii="Verdana" w:hAnsi="Verdana" w:cs="Arial"/>
          <w:sz w:val="20"/>
          <w:szCs w:val="20"/>
          <w:lang w:val="bg-BG"/>
        </w:rPr>
        <w:t xml:space="preserve"> месеца преди крайния срок за подаване на оферти; </w:t>
      </w:r>
      <w:r w:rsidR="0092538C" w:rsidRPr="00B37BE6">
        <w:rPr>
          <w:rFonts w:ascii="Verdana" w:hAnsi="Verdana" w:cs="Arial"/>
          <w:color w:val="000000" w:themeColor="text1"/>
          <w:sz w:val="20"/>
          <w:szCs w:val="20"/>
          <w:lang w:val="bg-BG"/>
        </w:rPr>
        <w:t>дата</w:t>
      </w:r>
      <w:r w:rsidR="0091076F" w:rsidRPr="00B37BE6">
        <w:rPr>
          <w:rFonts w:ascii="Verdana" w:hAnsi="Verdana" w:cs="Arial"/>
          <w:color w:val="000000" w:themeColor="text1"/>
          <w:sz w:val="20"/>
          <w:szCs w:val="20"/>
          <w:lang w:val="bg-BG"/>
        </w:rPr>
        <w:t>,</w:t>
      </w:r>
      <w:r w:rsidR="0092538C" w:rsidRPr="00B37BE6">
        <w:rPr>
          <w:rFonts w:ascii="Verdana" w:hAnsi="Verdana" w:cs="Arial"/>
          <w:color w:val="000000" w:themeColor="text1"/>
          <w:sz w:val="20"/>
          <w:szCs w:val="20"/>
          <w:lang w:val="bg-BG"/>
        </w:rPr>
        <w:t xml:space="preserve"> </w:t>
      </w:r>
      <w:r w:rsidR="0091076F" w:rsidRPr="00B37BE6">
        <w:rPr>
          <w:rFonts w:ascii="Verdana" w:hAnsi="Verdana" w:cs="Arial"/>
          <w:color w:val="000000" w:themeColor="text1"/>
          <w:sz w:val="20"/>
          <w:szCs w:val="20"/>
          <w:lang w:val="bg-BG"/>
        </w:rPr>
        <w:t>период на изпълнение</w:t>
      </w:r>
      <w:r w:rsidR="0092538C" w:rsidRPr="00B37BE6">
        <w:rPr>
          <w:rFonts w:ascii="Verdana" w:hAnsi="Verdana" w:cs="Arial"/>
          <w:color w:val="000000" w:themeColor="text1"/>
          <w:sz w:val="20"/>
          <w:szCs w:val="20"/>
          <w:lang w:val="bg-BG"/>
        </w:rPr>
        <w:t>; възложител на декларираните услуги и лице за контакт с посочени координати.</w:t>
      </w:r>
    </w:p>
    <w:p w14:paraId="2D7967DB" w14:textId="17615CF9" w:rsidR="006F5913" w:rsidRPr="00B37BE6" w:rsidRDefault="0091076F" w:rsidP="00FD3EF7">
      <w:pPr>
        <w:autoSpaceDE w:val="0"/>
        <w:autoSpaceDN w:val="0"/>
        <w:adjustRightInd w:val="0"/>
        <w:spacing w:before="120" w:after="120"/>
        <w:jc w:val="both"/>
        <w:rPr>
          <w:rFonts w:ascii="Verdana" w:hAnsi="Verdana" w:cs="Tahoma"/>
          <w:i/>
          <w:color w:val="000000" w:themeColor="text1"/>
          <w:sz w:val="20"/>
          <w:szCs w:val="20"/>
          <w:lang w:val="bg-BG"/>
        </w:rPr>
      </w:pPr>
      <w:r w:rsidRPr="00B37BE6">
        <w:rPr>
          <w:rFonts w:ascii="Verdana" w:hAnsi="Verdana" w:cs="Tahoma"/>
          <w:i/>
          <w:color w:val="000000" w:themeColor="text1"/>
          <w:sz w:val="20"/>
          <w:szCs w:val="20"/>
          <w:lang w:val="bg-BG"/>
        </w:rPr>
        <w:t xml:space="preserve">Документите, доказващи извършените услуги, </w:t>
      </w:r>
      <w:r w:rsidR="006F5913" w:rsidRPr="00B37BE6">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6F785C60" w14:textId="35518A68" w:rsidR="006F5913" w:rsidRPr="00B37BE6" w:rsidRDefault="006F5913" w:rsidP="005863DF">
      <w:pPr>
        <w:pStyle w:val="ListParagraph"/>
        <w:numPr>
          <w:ilvl w:val="2"/>
          <w:numId w:val="26"/>
        </w:numPr>
        <w:spacing w:before="120" w:after="120"/>
        <w:ind w:left="1701" w:hanging="992"/>
        <w:contextualSpacing w:val="0"/>
        <w:jc w:val="both"/>
        <w:rPr>
          <w:rFonts w:ascii="Verdana" w:hAnsi="Verdana" w:cs="Arial"/>
          <w:b/>
          <w:i/>
          <w:color w:val="000000" w:themeColor="text1"/>
          <w:sz w:val="20"/>
          <w:szCs w:val="20"/>
          <w:lang w:val="bg-BG"/>
        </w:rPr>
      </w:pPr>
      <w:r w:rsidRPr="00B37BE6">
        <w:rPr>
          <w:rFonts w:ascii="Verdana" w:hAnsi="Verdana" w:cs="Arial"/>
          <w:b/>
          <w:i/>
          <w:color w:val="000000" w:themeColor="text1"/>
          <w:sz w:val="20"/>
          <w:szCs w:val="20"/>
          <w:lang w:val="bg-BG"/>
        </w:rPr>
        <w:t xml:space="preserve">Изисквания относно лицата, които ще изпълняват </w:t>
      </w:r>
      <w:r w:rsidR="00526C09" w:rsidRPr="00B37BE6">
        <w:rPr>
          <w:rFonts w:ascii="Verdana" w:hAnsi="Verdana" w:cs="Arial"/>
          <w:b/>
          <w:i/>
          <w:color w:val="000000" w:themeColor="text1"/>
          <w:sz w:val="20"/>
          <w:szCs w:val="20"/>
          <w:lang w:val="bg-BG"/>
        </w:rPr>
        <w:t>дейностите, предмет на поръчката</w:t>
      </w:r>
      <w:r w:rsidRPr="00B37BE6">
        <w:rPr>
          <w:rFonts w:ascii="Verdana" w:hAnsi="Verdana" w:cs="Arial"/>
          <w:b/>
          <w:i/>
          <w:color w:val="000000" w:themeColor="text1"/>
          <w:sz w:val="20"/>
          <w:szCs w:val="20"/>
          <w:lang w:val="bg-BG"/>
        </w:rPr>
        <w:t xml:space="preserve"> и тяхното доказване:</w:t>
      </w:r>
    </w:p>
    <w:p w14:paraId="09E09CC8" w14:textId="55EB2DCA" w:rsidR="00E257A2" w:rsidRPr="00B37BE6" w:rsidRDefault="007709BA" w:rsidP="005863DF">
      <w:pPr>
        <w:numPr>
          <w:ilvl w:val="3"/>
          <w:numId w:val="26"/>
        </w:numPr>
        <w:tabs>
          <w:tab w:val="clear" w:pos="2705"/>
          <w:tab w:val="num" w:pos="2977"/>
        </w:tabs>
        <w:spacing w:before="90" w:after="90"/>
        <w:ind w:left="1843" w:hanging="11"/>
        <w:jc w:val="both"/>
        <w:rPr>
          <w:rFonts w:ascii="Verdana" w:hAnsi="Verdana" w:cs="Arial"/>
          <w:sz w:val="20"/>
          <w:szCs w:val="20"/>
          <w:lang w:val="bg-BG"/>
        </w:rPr>
      </w:pPr>
      <w:r w:rsidRPr="00B37BE6">
        <w:rPr>
          <w:rFonts w:ascii="Verdana" w:hAnsi="Verdana" w:cs="Arial"/>
          <w:color w:val="000000" w:themeColor="text1"/>
          <w:sz w:val="20"/>
          <w:szCs w:val="20"/>
          <w:lang w:val="bg-BG"/>
        </w:rPr>
        <w:t xml:space="preserve">За изпълнение на поръчката всеки </w:t>
      </w:r>
      <w:r w:rsidRPr="00B37BE6">
        <w:rPr>
          <w:rFonts w:ascii="Verdana" w:hAnsi="Verdana" w:cs="Arial"/>
          <w:sz w:val="20"/>
          <w:szCs w:val="20"/>
          <w:lang w:val="bg-BG"/>
        </w:rPr>
        <w:t>участник трябва да може да осигури минимум 95 лица персонал</w:t>
      </w:r>
      <w:r w:rsidR="006944BE" w:rsidRPr="00B37BE6">
        <w:rPr>
          <w:rFonts w:ascii="Verdana" w:hAnsi="Verdana" w:cs="Arial"/>
          <w:sz w:val="20"/>
          <w:szCs w:val="20"/>
          <w:lang w:val="bg-BG"/>
        </w:rPr>
        <w:t>,</w:t>
      </w:r>
      <w:r w:rsidRPr="00B37BE6">
        <w:rPr>
          <w:rFonts w:ascii="Verdana" w:hAnsi="Verdana" w:cs="Arial"/>
          <w:sz w:val="20"/>
          <w:szCs w:val="20"/>
          <w:lang w:val="bg-BG"/>
        </w:rPr>
        <w:t xml:space="preserve"> обучен  за извършване на дейностите, предмет на обществената поръчка.</w:t>
      </w:r>
    </w:p>
    <w:p w14:paraId="6CE242C8" w14:textId="17DC68C2" w:rsidR="007709BA" w:rsidRPr="00B37BE6" w:rsidRDefault="007709BA" w:rsidP="00E257A2">
      <w:pPr>
        <w:spacing w:before="90" w:after="90"/>
        <w:jc w:val="both"/>
        <w:rPr>
          <w:rFonts w:ascii="Verdana" w:hAnsi="Verdana" w:cs="Arial"/>
          <w:sz w:val="20"/>
          <w:szCs w:val="20"/>
          <w:lang w:val="bg-BG"/>
        </w:rPr>
      </w:pPr>
      <w:r w:rsidRPr="00B37BE6">
        <w:rPr>
          <w:rFonts w:ascii="Verdana" w:hAnsi="Verdana" w:cs="Tahoma"/>
          <w:sz w:val="20"/>
          <w:szCs w:val="20"/>
          <w:lang w:val="bg-BG"/>
        </w:rPr>
        <w:t>В Част IV: Критерии за подбор, Раздел В: Технически и</w:t>
      </w:r>
      <w:r w:rsidRPr="00B37BE6">
        <w:rPr>
          <w:rFonts w:ascii="Verdana" w:hAnsi="Verdana"/>
          <w:sz w:val="20"/>
          <w:szCs w:val="20"/>
          <w:lang w:val="bg-BG"/>
        </w:rPr>
        <w:t xml:space="preserve"> </w:t>
      </w:r>
      <w:r w:rsidRPr="00B37BE6">
        <w:rPr>
          <w:rFonts w:ascii="Verdana" w:hAnsi="Verdana" w:cs="Tahoma"/>
          <w:sz w:val="20"/>
          <w:szCs w:val="20"/>
          <w:lang w:val="bg-BG"/>
        </w:rPr>
        <w:t>професионални способности, т. 6 а) от ЕЕДОП всеки участник следва да потвърди, че може да осигури минимум 95 лица персонал</w:t>
      </w:r>
      <w:r w:rsidR="00E257A2" w:rsidRPr="00B37BE6">
        <w:rPr>
          <w:rFonts w:ascii="Verdana" w:hAnsi="Verdana" w:cs="Tahoma"/>
          <w:sz w:val="20"/>
          <w:szCs w:val="20"/>
          <w:lang w:val="bg-BG"/>
        </w:rPr>
        <w:t>,</w:t>
      </w:r>
      <w:r w:rsidRPr="00B37BE6">
        <w:rPr>
          <w:rFonts w:ascii="Verdana" w:hAnsi="Verdana" w:cs="Tahoma"/>
          <w:sz w:val="20"/>
          <w:szCs w:val="20"/>
          <w:lang w:val="bg-BG"/>
        </w:rPr>
        <w:t xml:space="preserve"> обучен за извършване на дейностите, предмет на обществената поръчка.</w:t>
      </w:r>
    </w:p>
    <w:p w14:paraId="3F28D137" w14:textId="77777777" w:rsidR="007709BA" w:rsidRPr="00B37BE6" w:rsidRDefault="007709BA" w:rsidP="00E257A2">
      <w:pPr>
        <w:autoSpaceDE w:val="0"/>
        <w:autoSpaceDN w:val="0"/>
        <w:adjustRightInd w:val="0"/>
        <w:spacing w:before="120" w:after="120"/>
        <w:jc w:val="both"/>
        <w:rPr>
          <w:rFonts w:ascii="Verdana" w:hAnsi="Verdana" w:cs="Tahoma"/>
          <w:i/>
          <w:sz w:val="20"/>
          <w:szCs w:val="20"/>
          <w:lang w:val="bg-BG"/>
        </w:rPr>
      </w:pPr>
      <w:r w:rsidRPr="00B37BE6">
        <w:rPr>
          <w:rFonts w:ascii="Verdana" w:hAnsi="Verdana" w:cs="Tahoma"/>
          <w:i/>
          <w:sz w:val="20"/>
          <w:szCs w:val="20"/>
          <w:lang w:val="bg-BG"/>
        </w:rPr>
        <w:t>Списъкът с посочени имената и професионална компетентност на всяко от лицата (минимум 95), които ще изпълняват поръчката,  следва да бъде представен от участника, избран за изпълнител преди сключване на договора.</w:t>
      </w:r>
    </w:p>
    <w:p w14:paraId="2CC899DC" w14:textId="211E3BBC" w:rsidR="00A95140" w:rsidRPr="00B37BE6" w:rsidRDefault="00A95140" w:rsidP="00A95140">
      <w:pPr>
        <w:keepLines/>
        <w:numPr>
          <w:ilvl w:val="0"/>
          <w:numId w:val="1"/>
        </w:numPr>
        <w:spacing w:before="120" w:after="120"/>
        <w:jc w:val="both"/>
        <w:rPr>
          <w:rFonts w:ascii="Verdana" w:hAnsi="Verdana"/>
          <w:b/>
          <w:sz w:val="20"/>
          <w:szCs w:val="20"/>
          <w:lang w:val="bg-BG"/>
        </w:rPr>
      </w:pPr>
      <w:r w:rsidRPr="00B37BE6">
        <w:rPr>
          <w:rStyle w:val="parcapt2"/>
          <w:rFonts w:ascii="Verdana" w:hAnsi="Verdana" w:cs="Tahoma"/>
          <w:sz w:val="20"/>
          <w:szCs w:val="20"/>
          <w:lang w:val="bg-BG"/>
        </w:rPr>
        <w:t>Съдържание на опаковката с офертата:</w:t>
      </w:r>
    </w:p>
    <w:p w14:paraId="26C3578D" w14:textId="77777777" w:rsidR="00A95140" w:rsidRPr="00B37BE6" w:rsidRDefault="00A95140" w:rsidP="00A95140">
      <w:pPr>
        <w:keepLines/>
        <w:numPr>
          <w:ilvl w:val="1"/>
          <w:numId w:val="1"/>
        </w:numPr>
        <w:spacing w:before="120" w:after="120"/>
        <w:ind w:left="993" w:hanging="709"/>
        <w:jc w:val="both"/>
        <w:rPr>
          <w:rFonts w:ascii="Verdana" w:hAnsi="Verdana"/>
          <w:sz w:val="20"/>
          <w:szCs w:val="20"/>
          <w:lang w:val="bg-BG" w:eastAsia="bg-BG"/>
        </w:rPr>
      </w:pPr>
      <w:r w:rsidRPr="00B37BE6">
        <w:rPr>
          <w:rFonts w:ascii="Verdana" w:hAnsi="Verdana"/>
          <w:b/>
          <w:sz w:val="20"/>
          <w:szCs w:val="20"/>
          <w:lang w:val="bg-BG"/>
        </w:rPr>
        <w:t>Единен</w:t>
      </w:r>
      <w:r w:rsidRPr="00B37BE6">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B37BE6" w:rsidRDefault="00A95140" w:rsidP="00A95140">
      <w:pPr>
        <w:keepLines/>
        <w:spacing w:before="120" w:after="120"/>
        <w:ind w:left="993"/>
        <w:jc w:val="both"/>
        <w:rPr>
          <w:rFonts w:ascii="Verdana" w:hAnsi="Verdana"/>
          <w:sz w:val="20"/>
          <w:szCs w:val="20"/>
          <w:lang w:val="bg-BG" w:eastAsia="bg-BG"/>
        </w:rPr>
      </w:pPr>
      <w:r w:rsidRPr="00B37BE6">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B37BE6"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B37BE6">
        <w:rPr>
          <w:rStyle w:val="alcapt2"/>
          <w:rFonts w:ascii="Verdana" w:hAnsi="Verdana" w:cs="Tahoma"/>
          <w:b/>
          <w:sz w:val="20"/>
          <w:szCs w:val="20"/>
          <w:lang w:val="bg-BG"/>
        </w:rPr>
        <w:t>Инструкции за попълване и представяне на ЕЕДОП</w:t>
      </w:r>
      <w:r w:rsidRPr="00B37BE6">
        <w:rPr>
          <w:rStyle w:val="alcapt2"/>
          <w:rFonts w:ascii="Verdana" w:hAnsi="Verdana" w:cs="Tahoma"/>
          <w:sz w:val="20"/>
          <w:szCs w:val="20"/>
          <w:lang w:val="bg-BG"/>
        </w:rPr>
        <w:t xml:space="preserve">: </w:t>
      </w:r>
    </w:p>
    <w:p w14:paraId="797BFC3E"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B37BE6">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2488E0FE" w14:textId="77777777" w:rsidR="00A95140" w:rsidRPr="00B37BE6" w:rsidRDefault="00A95140" w:rsidP="00A95140">
      <w:pPr>
        <w:pStyle w:val="p50"/>
        <w:spacing w:before="120" w:after="120"/>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ab/>
      </w:r>
      <w:r w:rsidRPr="00B37BE6">
        <w:rPr>
          <w:rStyle w:val="ala33"/>
          <w:rFonts w:ascii="Verdana" w:hAnsi="Verdana" w:cs="Tahoma"/>
          <w:i/>
          <w:color w:val="auto"/>
          <w:sz w:val="20"/>
          <w:szCs w:val="20"/>
          <w:lang w:val="bg-BG"/>
        </w:rPr>
        <w:tab/>
      </w:r>
      <w:r w:rsidRPr="00B37BE6">
        <w:rPr>
          <w:rStyle w:val="ala33"/>
          <w:rFonts w:ascii="Verdana" w:hAnsi="Verdana" w:cs="Tahoma"/>
          <w:i/>
          <w:color w:val="auto"/>
          <w:sz w:val="20"/>
          <w:szCs w:val="20"/>
          <w:lang w:val="bg-BG"/>
        </w:rPr>
        <w:tab/>
      </w:r>
      <w:r w:rsidRPr="00B37BE6">
        <w:rPr>
          <w:rFonts w:ascii="Verdana" w:hAnsi="Verdana"/>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B37BE6">
        <w:rPr>
          <w:rFonts w:ascii="Verdana" w:hAnsi="Verdana"/>
          <w:b/>
          <w:bCs/>
          <w:i/>
          <w:iCs/>
          <w:color w:val="000000" w:themeColor="text1"/>
          <w:sz w:val="20"/>
          <w:szCs w:val="20"/>
          <w:lang w:val="bg-BG"/>
        </w:rPr>
        <w:t xml:space="preserve">по чл. 54, ал.2 и ал.3 от ЗОП (чл. 40, ал. 1 от ППЗОП), с посочване на </w:t>
      </w:r>
      <w:r w:rsidRPr="00B37BE6">
        <w:rPr>
          <w:rFonts w:ascii="Verdana" w:hAnsi="Verdana"/>
          <w:b/>
          <w:bCs/>
          <w:i/>
          <w:iCs/>
          <w:sz w:val="20"/>
          <w:szCs w:val="20"/>
          <w:lang w:val="bg-BG"/>
        </w:rPr>
        <w:t>име и качеството на лицето (лицата), кое/ито го подписва/т.</w:t>
      </w:r>
      <w:r w:rsidRPr="00B37BE6">
        <w:rPr>
          <w:rStyle w:val="ala33"/>
          <w:rFonts w:ascii="Verdana" w:hAnsi="Verdana" w:cs="Tahoma"/>
          <w:i/>
          <w:color w:val="auto"/>
          <w:sz w:val="20"/>
          <w:szCs w:val="20"/>
          <w:lang w:val="bg-BG"/>
        </w:rPr>
        <w:t xml:space="preserve"> </w:t>
      </w:r>
    </w:p>
    <w:p w14:paraId="322C3D87" w14:textId="77777777" w:rsidR="00A95140" w:rsidRPr="00B37BE6" w:rsidRDefault="00A95140" w:rsidP="00A95140">
      <w:pPr>
        <w:pStyle w:val="p50"/>
        <w:spacing w:before="120" w:after="120"/>
        <w:rPr>
          <w:rStyle w:val="ala33"/>
          <w:rFonts w:ascii="Verdana" w:hAnsi="Verdana"/>
          <w:b/>
          <w:bCs/>
          <w:i/>
          <w:iCs/>
          <w:sz w:val="20"/>
          <w:szCs w:val="20"/>
          <w:lang w:val="bg-BG"/>
        </w:rPr>
      </w:pPr>
      <w:r w:rsidRPr="00B37BE6">
        <w:rPr>
          <w:rStyle w:val="ala33"/>
          <w:rFonts w:ascii="Verdana" w:hAnsi="Verdana" w:cs="Tahoma"/>
          <w:i/>
          <w:color w:val="auto"/>
          <w:sz w:val="20"/>
          <w:szCs w:val="20"/>
          <w:lang w:val="bg-BG"/>
        </w:rPr>
        <w:lastRenderedPageBreak/>
        <w:tab/>
      </w:r>
      <w:r w:rsidRPr="00B37BE6">
        <w:rPr>
          <w:rStyle w:val="ala33"/>
          <w:rFonts w:ascii="Verdana" w:hAnsi="Verdana" w:cs="Tahoma"/>
          <w:i/>
          <w:color w:val="auto"/>
          <w:sz w:val="20"/>
          <w:szCs w:val="20"/>
          <w:lang w:val="bg-BG"/>
        </w:rPr>
        <w:tab/>
      </w:r>
      <w:r w:rsidRPr="00B37BE6">
        <w:rPr>
          <w:rStyle w:val="ala33"/>
          <w:rFonts w:ascii="Verdana" w:hAnsi="Verdana" w:cs="Tahoma"/>
          <w:i/>
          <w:color w:val="auto"/>
          <w:sz w:val="20"/>
          <w:szCs w:val="20"/>
          <w:lang w:val="bg-BG"/>
        </w:rPr>
        <w:tab/>
        <w:t>Задължени лица, по смисъла на чл.54, ал.2 от ЗОП са:</w:t>
      </w:r>
      <w:r w:rsidRPr="00B37BE6">
        <w:rPr>
          <w:rFonts w:ascii="Verdana" w:hAnsi="Verdana"/>
          <w:sz w:val="20"/>
          <w:szCs w:val="20"/>
        </w:rPr>
        <w:t xml:space="preserve"> </w:t>
      </w:r>
      <w:r w:rsidRPr="00B37BE6">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B37BE6">
        <w:rPr>
          <w:rStyle w:val="ala33"/>
          <w:rFonts w:ascii="Verdana" w:hAnsi="Verdana" w:cs="Tahoma"/>
          <w:i/>
          <w:color w:val="auto"/>
          <w:sz w:val="20"/>
          <w:szCs w:val="20"/>
          <w:lang w:val="bg-BG"/>
        </w:rPr>
        <w:tab/>
      </w:r>
      <w:r w:rsidRPr="00B37BE6">
        <w:rPr>
          <w:rStyle w:val="ala33"/>
          <w:rFonts w:ascii="Verdana" w:hAnsi="Verdana" w:cs="Tahoma"/>
          <w:i/>
          <w:color w:val="auto"/>
          <w:sz w:val="20"/>
          <w:szCs w:val="20"/>
          <w:lang w:val="bg-BG"/>
        </w:rPr>
        <w:tab/>
      </w:r>
      <w:r w:rsidRPr="00B37BE6">
        <w:rPr>
          <w:rStyle w:val="ala33"/>
          <w:rFonts w:ascii="Verdana" w:hAnsi="Verdana" w:cs="Tahoma"/>
          <w:i/>
          <w:color w:val="auto"/>
          <w:sz w:val="20"/>
          <w:szCs w:val="20"/>
          <w:lang w:val="bg-BG"/>
        </w:rPr>
        <w:tab/>
        <w:t xml:space="preserve">В  горните случаи, когато кандидатът или участникът, или юридическо лице в състава на негов контролен или управителен орган </w:t>
      </w:r>
      <w:r w:rsidRPr="00B37BE6">
        <w:rPr>
          <w:rStyle w:val="ala33"/>
          <w:rFonts w:ascii="Verdana" w:hAnsi="Verdana" w:cs="Tahoma"/>
          <w:b/>
          <w:i/>
          <w:color w:val="auto"/>
          <w:sz w:val="20"/>
          <w:szCs w:val="20"/>
          <w:lang w:val="bg-BG"/>
        </w:rPr>
        <w:t>се представлява от физическо лице по пълномощие</w:t>
      </w:r>
      <w:r w:rsidRPr="00B37BE6">
        <w:rPr>
          <w:rStyle w:val="ala33"/>
          <w:rFonts w:ascii="Verdana" w:hAnsi="Verdana" w:cs="Tahoma"/>
          <w:i/>
          <w:color w:val="auto"/>
          <w:sz w:val="20"/>
          <w:szCs w:val="20"/>
          <w:lang w:val="bg-BG"/>
        </w:rPr>
        <w:t xml:space="preserve">, </w:t>
      </w:r>
      <w:r w:rsidRPr="00B37BE6">
        <w:rPr>
          <w:rStyle w:val="ala33"/>
          <w:rFonts w:ascii="Verdana" w:hAnsi="Verdana" w:cs="Tahoma"/>
          <w:b/>
          <w:i/>
          <w:color w:val="auto"/>
          <w:sz w:val="20"/>
          <w:szCs w:val="20"/>
          <w:lang w:val="bg-BG"/>
        </w:rPr>
        <w:t>основанията по чл.54, ал. 1, т. 1, 2 и 7 се отнасят и за това физическо лице</w:t>
      </w:r>
      <w:r w:rsidRPr="00B37BE6">
        <w:rPr>
          <w:rStyle w:val="ala33"/>
          <w:rFonts w:ascii="Verdana" w:hAnsi="Verdana" w:cs="Tahoma"/>
          <w:i/>
          <w:color w:val="auto"/>
          <w:sz w:val="20"/>
          <w:szCs w:val="20"/>
          <w:lang w:val="bg-BG"/>
        </w:rPr>
        <w:t>.</w:t>
      </w:r>
    </w:p>
    <w:p w14:paraId="664121EF"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B37BE6">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B37BE6">
        <w:rPr>
          <w:rStyle w:val="ala33"/>
          <w:rFonts w:ascii="Verdana" w:hAnsi="Verdana" w:cs="Tahoma"/>
          <w:color w:val="auto"/>
          <w:sz w:val="20"/>
          <w:szCs w:val="20"/>
          <w:lang w:val="bg-BG"/>
        </w:rPr>
        <w:t>обстоятелства</w:t>
      </w:r>
      <w:r w:rsidRPr="00B37BE6">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B37BE6">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B37BE6">
        <w:rPr>
          <w:rStyle w:val="ala33"/>
          <w:rFonts w:ascii="Verdana" w:hAnsi="Verdana" w:cs="Tahoma"/>
          <w:i/>
          <w:color w:val="000000" w:themeColor="text1"/>
          <w:sz w:val="20"/>
          <w:szCs w:val="20"/>
          <w:lang w:val="bg-BG"/>
        </w:rPr>
        <w:t xml:space="preserve">Когато участникът е </w:t>
      </w:r>
      <w:r w:rsidRPr="00B37BE6">
        <w:rPr>
          <w:rStyle w:val="ala33"/>
          <w:rFonts w:ascii="Verdana" w:hAnsi="Verdana" w:cs="Tahoma"/>
          <w:b/>
          <w:i/>
          <w:color w:val="000000" w:themeColor="text1"/>
          <w:sz w:val="20"/>
          <w:szCs w:val="20"/>
          <w:lang w:val="bg-BG"/>
        </w:rPr>
        <w:t>обединение</w:t>
      </w:r>
      <w:r w:rsidRPr="00B37BE6">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37BE6">
        <w:rPr>
          <w:rStyle w:val="ala33"/>
          <w:rFonts w:ascii="Verdana" w:hAnsi="Verdana" w:cs="Tahoma"/>
          <w:i/>
          <w:color w:val="000000" w:themeColor="text1"/>
          <w:sz w:val="20"/>
          <w:szCs w:val="20"/>
          <w:lang w:val="bg-BG"/>
        </w:rPr>
        <w:t xml:space="preserve">Когато участникът е посочил, че ще използва </w:t>
      </w:r>
      <w:r w:rsidRPr="00B37BE6">
        <w:rPr>
          <w:rStyle w:val="ala33"/>
          <w:rFonts w:ascii="Verdana" w:hAnsi="Verdana" w:cs="Tahoma"/>
          <w:i/>
          <w:color w:val="auto"/>
          <w:sz w:val="20"/>
          <w:szCs w:val="20"/>
          <w:lang w:val="bg-BG"/>
        </w:rPr>
        <w:t xml:space="preserve">капацитета на </w:t>
      </w:r>
      <w:r w:rsidRPr="00B37BE6">
        <w:rPr>
          <w:rStyle w:val="ala33"/>
          <w:rFonts w:ascii="Verdana" w:hAnsi="Verdana" w:cs="Tahoma"/>
          <w:b/>
          <w:i/>
          <w:color w:val="auto"/>
          <w:sz w:val="20"/>
          <w:szCs w:val="20"/>
          <w:lang w:val="bg-BG"/>
        </w:rPr>
        <w:t>трети лица</w:t>
      </w:r>
      <w:r w:rsidRPr="00B37BE6">
        <w:rPr>
          <w:rStyle w:val="ala33"/>
          <w:rFonts w:ascii="Verdana" w:hAnsi="Verdana" w:cs="Tahoma"/>
          <w:i/>
          <w:color w:val="auto"/>
          <w:sz w:val="20"/>
          <w:szCs w:val="20"/>
          <w:lang w:val="bg-BG"/>
        </w:rPr>
        <w:t xml:space="preserve"> за доказване на съответствието с критериите за подбор или че ще използва </w:t>
      </w:r>
      <w:r w:rsidRPr="00B37BE6">
        <w:rPr>
          <w:rStyle w:val="ala33"/>
          <w:rFonts w:ascii="Verdana" w:hAnsi="Verdana" w:cs="Tahoma"/>
          <w:b/>
          <w:i/>
          <w:color w:val="auto"/>
          <w:sz w:val="20"/>
          <w:szCs w:val="20"/>
          <w:lang w:val="bg-BG"/>
        </w:rPr>
        <w:t>подизпълнители</w:t>
      </w:r>
      <w:r w:rsidRPr="00B37BE6">
        <w:rPr>
          <w:rStyle w:val="ala33"/>
          <w:rFonts w:ascii="Verdana" w:hAnsi="Verdana" w:cs="Tahoma"/>
          <w:i/>
          <w:color w:val="auto"/>
          <w:sz w:val="20"/>
          <w:szCs w:val="20"/>
          <w:lang w:val="bg-BG"/>
        </w:rPr>
        <w:t xml:space="preserve">, за всяко от тези лица се представя отделен ЕЕДОП. </w:t>
      </w:r>
    </w:p>
    <w:p w14:paraId="1063F593"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B37BE6"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B37BE6">
        <w:rPr>
          <w:rStyle w:val="ala33"/>
          <w:rFonts w:ascii="Verdana" w:hAnsi="Verdana" w:cs="Tahoma"/>
          <w:i/>
          <w:snapToGrid/>
          <w:color w:val="auto"/>
          <w:sz w:val="20"/>
          <w:szCs w:val="20"/>
        </w:rPr>
        <w:t xml:space="preserve">В ЕЕДОП по </w:t>
      </w:r>
      <w:r w:rsidRPr="00B37BE6">
        <w:rPr>
          <w:rStyle w:val="ala33"/>
          <w:rFonts w:ascii="Verdana" w:hAnsi="Verdana" w:cs="Tahoma"/>
          <w:i/>
          <w:snapToGrid/>
          <w:color w:val="auto"/>
          <w:sz w:val="20"/>
          <w:szCs w:val="20"/>
          <w:lang w:val="bg-BG"/>
        </w:rPr>
        <w:t>предходната точка</w:t>
      </w:r>
      <w:r w:rsidRPr="00B37BE6">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B37BE6">
        <w:rPr>
          <w:rFonts w:ascii="Verdana" w:hAnsi="Verdana"/>
          <w:sz w:val="20"/>
          <w:szCs w:val="20"/>
        </w:rPr>
        <w:t xml:space="preserve"> </w:t>
      </w:r>
    </w:p>
    <w:p w14:paraId="13A7B9B5"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B37BE6"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B37BE6">
        <w:rPr>
          <w:rFonts w:ascii="Verdana" w:hAnsi="Verdana"/>
          <w:sz w:val="20"/>
          <w:szCs w:val="20"/>
        </w:rPr>
        <w:t xml:space="preserve"> </w:t>
      </w:r>
      <w:r w:rsidRPr="00B37BE6">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B37BE6" w:rsidRDefault="00A95140" w:rsidP="00A95140">
      <w:pPr>
        <w:pStyle w:val="p50"/>
        <w:keepLines/>
        <w:numPr>
          <w:ilvl w:val="3"/>
          <w:numId w:val="1"/>
        </w:numPr>
        <w:tabs>
          <w:tab w:val="clear" w:pos="760"/>
        </w:tabs>
        <w:spacing w:before="120" w:after="120" w:line="240" w:lineRule="auto"/>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lastRenderedPageBreak/>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B37BE6"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B37BE6">
        <w:rPr>
          <w:rStyle w:val="ala33"/>
          <w:rFonts w:ascii="Verdana" w:hAnsi="Verdana" w:cs="Tahoma"/>
          <w:b/>
          <w:i/>
          <w:color w:val="auto"/>
          <w:sz w:val="20"/>
          <w:szCs w:val="20"/>
          <w:lang w:val="bg-BG"/>
        </w:rPr>
        <w:t>не</w:t>
      </w:r>
      <w:r w:rsidRPr="00B37BE6">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B37BE6"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77777777" w:rsidR="00A95140" w:rsidRPr="00B37BE6" w:rsidRDefault="00A95140" w:rsidP="00A95140">
      <w:pPr>
        <w:pStyle w:val="p50"/>
        <w:keepLines/>
        <w:spacing w:before="120" w:after="120"/>
        <w:ind w:left="1418" w:firstLine="706"/>
        <w:rPr>
          <w:rStyle w:val="ala33"/>
          <w:rFonts w:ascii="Verdana" w:hAnsi="Verdana" w:cs="Tahoma"/>
          <w:i/>
          <w:color w:val="auto"/>
          <w:sz w:val="20"/>
          <w:szCs w:val="20"/>
          <w:lang w:val="bg-BG"/>
        </w:rPr>
      </w:pPr>
      <w:r w:rsidRPr="00B37BE6">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B37BE6" w:rsidRDefault="00A95140" w:rsidP="00A95140">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B37BE6">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B37BE6">
        <w:rPr>
          <w:rFonts w:ascii="Verdana" w:hAnsi="Verdana" w:cs="Tahoma"/>
          <w:i/>
          <w:color w:val="000000" w:themeColor="text1"/>
          <w:sz w:val="20"/>
          <w:szCs w:val="20"/>
          <w:lang w:val="bg-BG"/>
        </w:rPr>
        <w:t xml:space="preserve">заявленията за участие или на </w:t>
      </w:r>
      <w:r w:rsidRPr="00B37BE6">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B37BE6" w:rsidRDefault="00A95140" w:rsidP="00A95140">
      <w:pPr>
        <w:keepLines/>
        <w:numPr>
          <w:ilvl w:val="1"/>
          <w:numId w:val="1"/>
        </w:numPr>
        <w:spacing w:before="120" w:after="120"/>
        <w:ind w:left="993" w:hanging="709"/>
        <w:jc w:val="both"/>
        <w:rPr>
          <w:rFonts w:ascii="Verdana" w:hAnsi="Verdana"/>
          <w:sz w:val="20"/>
          <w:szCs w:val="20"/>
          <w:lang w:val="bg-BG" w:eastAsia="bg-BG"/>
        </w:rPr>
      </w:pPr>
      <w:r w:rsidRPr="00B37BE6">
        <w:rPr>
          <w:rFonts w:ascii="Verdana" w:hAnsi="Verdana"/>
          <w:sz w:val="20"/>
          <w:szCs w:val="20"/>
          <w:lang w:val="bg-BG"/>
        </w:rPr>
        <w:t>Документи</w:t>
      </w:r>
      <w:r w:rsidRPr="00B37BE6">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B37BE6" w:rsidRDefault="00A95140" w:rsidP="00A95140">
      <w:pPr>
        <w:keepLines/>
        <w:numPr>
          <w:ilvl w:val="1"/>
          <w:numId w:val="1"/>
        </w:numPr>
        <w:spacing w:before="120" w:after="120"/>
        <w:ind w:left="993" w:hanging="709"/>
        <w:jc w:val="both"/>
        <w:rPr>
          <w:rFonts w:ascii="Verdana" w:hAnsi="Verdana"/>
          <w:sz w:val="20"/>
          <w:szCs w:val="20"/>
          <w:lang w:val="bg-BG" w:eastAsia="bg-BG"/>
        </w:rPr>
      </w:pPr>
      <w:r w:rsidRPr="00B37BE6">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B37BE6"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B37BE6">
        <w:rPr>
          <w:rFonts w:ascii="Verdana" w:hAnsi="Verdana"/>
          <w:sz w:val="20"/>
          <w:szCs w:val="20"/>
          <w:lang w:val="bg-BG" w:eastAsia="bg-BG"/>
        </w:rPr>
        <w:t>правата и задълженията на участниците в обединението;</w:t>
      </w:r>
    </w:p>
    <w:p w14:paraId="50A3F0B3" w14:textId="77777777" w:rsidR="00A95140" w:rsidRPr="00B37BE6" w:rsidRDefault="00A95140" w:rsidP="00A951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B37BE6">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B37BE6" w:rsidRDefault="00A95140" w:rsidP="00A95140">
      <w:pPr>
        <w:pStyle w:val="ListParagraph"/>
        <w:numPr>
          <w:ilvl w:val="0"/>
          <w:numId w:val="13"/>
        </w:numPr>
        <w:spacing w:before="120" w:after="120"/>
        <w:contextualSpacing w:val="0"/>
        <w:jc w:val="both"/>
        <w:textAlignment w:val="center"/>
        <w:rPr>
          <w:rFonts w:ascii="Verdana" w:hAnsi="Verdana" w:cs="Tahoma"/>
          <w:sz w:val="20"/>
          <w:szCs w:val="20"/>
          <w:lang w:val="bg-BG"/>
        </w:rPr>
      </w:pPr>
      <w:r w:rsidRPr="00B37BE6">
        <w:rPr>
          <w:rFonts w:ascii="Verdana" w:hAnsi="Verdana"/>
          <w:sz w:val="20"/>
          <w:szCs w:val="20"/>
          <w:lang w:val="bg-BG" w:eastAsia="bg-BG"/>
        </w:rPr>
        <w:t>дейностите, които ще изпълнява всеки член на обединението.</w:t>
      </w:r>
      <w:r w:rsidRPr="00B37BE6">
        <w:rPr>
          <w:rFonts w:ascii="Verdana" w:hAnsi="Verdana" w:cs="Tahoma"/>
          <w:sz w:val="20"/>
          <w:szCs w:val="20"/>
          <w:lang w:val="bg-BG"/>
        </w:rPr>
        <w:t xml:space="preserve"> </w:t>
      </w:r>
    </w:p>
    <w:p w14:paraId="45FB5754" w14:textId="77777777" w:rsidR="00A95140" w:rsidRPr="00B37BE6"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B37BE6">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37BE6">
        <w:rPr>
          <w:rFonts w:ascii="Verdana" w:hAnsi="Verdana"/>
          <w:b/>
          <w:sz w:val="20"/>
          <w:szCs w:val="20"/>
          <w:lang w:val="bg-BG" w:eastAsia="bg-BG"/>
        </w:rPr>
        <w:t>солидарна отговорност</w:t>
      </w:r>
      <w:r w:rsidRPr="00B37BE6">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6B4316CB" w14:textId="0298BEEA" w:rsidR="006F5913" w:rsidRPr="00B37BE6" w:rsidRDefault="006F5913" w:rsidP="005863DF">
      <w:pPr>
        <w:keepLines/>
        <w:numPr>
          <w:ilvl w:val="1"/>
          <w:numId w:val="26"/>
        </w:numPr>
        <w:spacing w:before="120" w:after="120"/>
        <w:ind w:left="993" w:hanging="709"/>
        <w:jc w:val="both"/>
        <w:rPr>
          <w:rFonts w:ascii="Verdana" w:hAnsi="Verdana"/>
          <w:sz w:val="20"/>
          <w:szCs w:val="20"/>
          <w:lang w:val="bg-BG"/>
        </w:rPr>
      </w:pPr>
      <w:r w:rsidRPr="00B37BE6">
        <w:rPr>
          <w:rFonts w:ascii="Verdana" w:hAnsi="Verdana"/>
          <w:b/>
          <w:sz w:val="20"/>
          <w:szCs w:val="20"/>
          <w:lang w:val="bg-BG"/>
        </w:rPr>
        <w:t xml:space="preserve">Техническо предложение, </w:t>
      </w:r>
      <w:r w:rsidRPr="00B37BE6">
        <w:rPr>
          <w:rFonts w:ascii="Verdana" w:hAnsi="Verdana"/>
          <w:sz w:val="20"/>
          <w:szCs w:val="20"/>
          <w:lang w:val="bg-BG"/>
        </w:rPr>
        <w:t xml:space="preserve">в което участникът </w:t>
      </w:r>
      <w:r w:rsidRPr="00B37BE6">
        <w:rPr>
          <w:rFonts w:ascii="Verdana" w:hAnsi="Verdana"/>
          <w:b/>
          <w:sz w:val="20"/>
          <w:szCs w:val="20"/>
          <w:lang w:val="bg-BG"/>
        </w:rPr>
        <w:t>не</w:t>
      </w:r>
      <w:r w:rsidRPr="00B37BE6">
        <w:rPr>
          <w:rFonts w:ascii="Verdana" w:hAnsi="Verdana"/>
          <w:sz w:val="20"/>
          <w:szCs w:val="20"/>
          <w:lang w:val="bg-BG"/>
        </w:rPr>
        <w:t xml:space="preserve"> следва да посочва цени. </w:t>
      </w:r>
    </w:p>
    <w:p w14:paraId="07CE6A67" w14:textId="47FB931D" w:rsidR="006F5913" w:rsidRPr="00B37BE6" w:rsidRDefault="006F5913" w:rsidP="006F5913">
      <w:pPr>
        <w:keepLines/>
        <w:spacing w:before="120" w:after="120"/>
        <w:ind w:left="993"/>
        <w:jc w:val="both"/>
        <w:rPr>
          <w:rFonts w:ascii="Verdana" w:hAnsi="Verdana"/>
          <w:sz w:val="20"/>
          <w:szCs w:val="20"/>
          <w:lang w:val="bg-BG"/>
        </w:rPr>
      </w:pPr>
      <w:r w:rsidRPr="00B37BE6">
        <w:rPr>
          <w:rFonts w:ascii="Verdana" w:hAnsi="Verdana"/>
          <w:sz w:val="20"/>
          <w:szCs w:val="20"/>
          <w:lang w:val="bg-BG"/>
        </w:rPr>
        <w:t xml:space="preserve">Техническото предложение трябва да съдържа: </w:t>
      </w:r>
    </w:p>
    <w:p w14:paraId="19479388" w14:textId="709E522B" w:rsidR="00F65EA0" w:rsidRPr="00B37BE6" w:rsidRDefault="00F65EA0" w:rsidP="00B37BE6">
      <w:pPr>
        <w:pStyle w:val="ListParagraph"/>
        <w:numPr>
          <w:ilvl w:val="2"/>
          <w:numId w:val="26"/>
        </w:numPr>
        <w:spacing w:before="120" w:after="120"/>
        <w:ind w:left="1701" w:hanging="992"/>
        <w:contextualSpacing w:val="0"/>
        <w:jc w:val="both"/>
        <w:rPr>
          <w:rFonts w:ascii="Verdana" w:hAnsi="Verdana"/>
          <w:sz w:val="20"/>
          <w:szCs w:val="20"/>
          <w:lang w:val="bg-BG"/>
        </w:rPr>
      </w:pPr>
      <w:r w:rsidRPr="00B37BE6">
        <w:rPr>
          <w:rFonts w:ascii="Verdana" w:hAnsi="Verdana" w:cs="Tahoma"/>
          <w:color w:val="000000" w:themeColor="text1"/>
          <w:sz w:val="20"/>
          <w:szCs w:val="20"/>
          <w:lang w:val="bg-BG"/>
        </w:rPr>
        <w:t>Документ</w:t>
      </w:r>
      <w:r w:rsidRPr="00B37BE6">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77777777" w:rsidR="006F5913" w:rsidRPr="00B37BE6" w:rsidRDefault="006F5913" w:rsidP="005863DF">
      <w:pPr>
        <w:pStyle w:val="ListParagraph"/>
        <w:numPr>
          <w:ilvl w:val="2"/>
          <w:numId w:val="26"/>
        </w:numPr>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2F107CD1" w14:textId="77777777" w:rsidR="006F5913" w:rsidRPr="00B37BE6" w:rsidRDefault="006F5913" w:rsidP="005863DF">
      <w:pPr>
        <w:pStyle w:val="ListParagraph"/>
        <w:numPr>
          <w:ilvl w:val="2"/>
          <w:numId w:val="26"/>
        </w:numPr>
        <w:spacing w:before="120" w:after="120"/>
        <w:ind w:left="1701" w:hanging="992"/>
        <w:contextualSpacing w:val="0"/>
        <w:jc w:val="both"/>
        <w:rPr>
          <w:rFonts w:ascii="Verdana" w:hAnsi="Verdana"/>
          <w:bCs/>
          <w:sz w:val="20"/>
          <w:szCs w:val="20"/>
          <w:lang w:val="bg-BG"/>
        </w:rPr>
      </w:pPr>
      <w:r w:rsidRPr="00B37BE6">
        <w:rPr>
          <w:rFonts w:ascii="Verdana" w:hAnsi="Verdana" w:cs="Tahoma"/>
          <w:sz w:val="20"/>
          <w:szCs w:val="20"/>
          <w:lang w:val="bg-BG"/>
        </w:rPr>
        <w:t>Опис на представените документи в офертата (по образец</w:t>
      </w:r>
      <w:r w:rsidRPr="00B37BE6">
        <w:rPr>
          <w:rFonts w:ascii="Verdana" w:hAnsi="Verdana"/>
          <w:bCs/>
          <w:sz w:val="20"/>
          <w:szCs w:val="20"/>
          <w:lang w:val="bg-BG"/>
        </w:rPr>
        <w:t>).</w:t>
      </w:r>
    </w:p>
    <w:p w14:paraId="26911E71" w14:textId="0EE227E0" w:rsidR="006F5913" w:rsidRPr="00B37BE6" w:rsidRDefault="006F5913" w:rsidP="005863DF">
      <w:pPr>
        <w:keepLines/>
        <w:numPr>
          <w:ilvl w:val="1"/>
          <w:numId w:val="26"/>
        </w:numPr>
        <w:spacing w:before="120" w:after="120"/>
        <w:ind w:left="993" w:hanging="709"/>
        <w:jc w:val="both"/>
        <w:rPr>
          <w:rFonts w:ascii="Verdana" w:hAnsi="Verdana"/>
          <w:b/>
          <w:bCs/>
          <w:color w:val="000000" w:themeColor="text1"/>
          <w:sz w:val="20"/>
          <w:szCs w:val="20"/>
          <w:lang w:val="bg-BG"/>
        </w:rPr>
      </w:pPr>
      <w:r w:rsidRPr="00B37BE6">
        <w:rPr>
          <w:rFonts w:ascii="Verdana" w:hAnsi="Verdana"/>
          <w:b/>
          <w:sz w:val="20"/>
          <w:szCs w:val="20"/>
          <w:lang w:val="bg-BG"/>
        </w:rPr>
        <w:lastRenderedPageBreak/>
        <w:t>ОТДЕЛЕН</w:t>
      </w:r>
      <w:r w:rsidRPr="00B37BE6">
        <w:rPr>
          <w:rFonts w:ascii="Verdana" w:hAnsi="Verdana"/>
          <w:b/>
          <w:bCs/>
          <w:sz w:val="20"/>
          <w:szCs w:val="20"/>
          <w:lang w:val="bg-BG"/>
        </w:rPr>
        <w:t xml:space="preserve"> запечатан непрозрачен плик „</w:t>
      </w:r>
      <w:r w:rsidRPr="00B37BE6">
        <w:rPr>
          <w:rFonts w:ascii="Verdana" w:hAnsi="Verdana" w:cs="Tahoma"/>
          <w:b/>
          <w:sz w:val="20"/>
          <w:szCs w:val="20"/>
          <w:lang w:val="bg-BG"/>
        </w:rPr>
        <w:t xml:space="preserve">Предлагани ценови </w:t>
      </w:r>
      <w:r w:rsidRPr="00B37BE6">
        <w:rPr>
          <w:rFonts w:ascii="Verdana" w:hAnsi="Verdana" w:cs="Tahoma"/>
          <w:b/>
          <w:color w:val="000000" w:themeColor="text1"/>
          <w:sz w:val="20"/>
          <w:szCs w:val="20"/>
          <w:lang w:val="bg-BG"/>
        </w:rPr>
        <w:t>параметри</w:t>
      </w:r>
      <w:r w:rsidRPr="00B37BE6">
        <w:rPr>
          <w:rFonts w:ascii="Verdana" w:hAnsi="Verdana"/>
          <w:b/>
          <w:bCs/>
          <w:color w:val="000000" w:themeColor="text1"/>
          <w:sz w:val="20"/>
          <w:szCs w:val="20"/>
          <w:lang w:val="bg-BG"/>
        </w:rPr>
        <w:t xml:space="preserve">”, </w:t>
      </w:r>
      <w:r w:rsidRPr="00B37BE6">
        <w:rPr>
          <w:rFonts w:ascii="Verdana" w:hAnsi="Verdana"/>
          <w:bCs/>
          <w:color w:val="000000" w:themeColor="text1"/>
          <w:sz w:val="20"/>
          <w:szCs w:val="20"/>
          <w:lang w:val="bg-BG"/>
        </w:rPr>
        <w:t xml:space="preserve">който трябва да съдържа, попълнени на </w:t>
      </w:r>
      <w:r w:rsidRPr="00B37BE6">
        <w:rPr>
          <w:rFonts w:ascii="Verdana" w:hAnsi="Verdana" w:cs="Arial"/>
          <w:color w:val="000000" w:themeColor="text1"/>
          <w:sz w:val="20"/>
          <w:szCs w:val="20"/>
          <w:lang w:val="bg-BG"/>
        </w:rPr>
        <w:t>съответните</w:t>
      </w:r>
      <w:r w:rsidRPr="00B37BE6">
        <w:rPr>
          <w:rFonts w:ascii="Verdana" w:hAnsi="Verdana"/>
          <w:bCs/>
          <w:color w:val="000000" w:themeColor="text1"/>
          <w:sz w:val="20"/>
          <w:szCs w:val="20"/>
          <w:lang w:val="bg-BG"/>
        </w:rPr>
        <w:t xml:space="preserve"> места Ценова</w:t>
      </w:r>
      <w:r w:rsidRPr="00B37BE6">
        <w:rPr>
          <w:rFonts w:ascii="Verdana" w:hAnsi="Verdana" w:cs="Arial"/>
          <w:bCs/>
          <w:color w:val="000000" w:themeColor="text1"/>
          <w:sz w:val="20"/>
          <w:szCs w:val="20"/>
          <w:lang w:val="bg-BG"/>
        </w:rPr>
        <w:t xml:space="preserve"> таблица </w:t>
      </w:r>
      <w:r w:rsidR="00EB315B" w:rsidRPr="00B37BE6">
        <w:rPr>
          <w:rFonts w:ascii="Verdana" w:hAnsi="Verdana" w:cs="Arial"/>
          <w:bCs/>
          <w:color w:val="000000" w:themeColor="text1"/>
          <w:sz w:val="20"/>
          <w:szCs w:val="20"/>
          <w:lang w:val="bg-BG"/>
        </w:rPr>
        <w:t>– Приложение 3</w:t>
      </w:r>
      <w:r w:rsidRPr="00B37BE6">
        <w:rPr>
          <w:rFonts w:ascii="Verdana" w:hAnsi="Verdana" w:cs="Arial"/>
          <w:b/>
          <w:color w:val="000000" w:themeColor="text1"/>
          <w:sz w:val="20"/>
          <w:szCs w:val="20"/>
          <w:lang w:val="bg-BG"/>
        </w:rPr>
        <w:t>.</w:t>
      </w:r>
    </w:p>
    <w:p w14:paraId="0C1E64A0" w14:textId="3268044E" w:rsidR="00995498" w:rsidRPr="00B37BE6" w:rsidRDefault="00995498" w:rsidP="005863DF">
      <w:pPr>
        <w:pStyle w:val="ListParagraph"/>
        <w:numPr>
          <w:ilvl w:val="2"/>
          <w:numId w:val="26"/>
        </w:numPr>
        <w:spacing w:before="120" w:after="120"/>
        <w:contextualSpacing w:val="0"/>
        <w:jc w:val="both"/>
        <w:rPr>
          <w:rFonts w:ascii="Verdana" w:hAnsi="Verdana"/>
          <w:iCs/>
          <w:sz w:val="20"/>
          <w:szCs w:val="20"/>
          <w:lang w:val="bg-BG"/>
        </w:rPr>
      </w:pPr>
      <w:r w:rsidRPr="00B37BE6">
        <w:rPr>
          <w:rFonts w:ascii="Verdana" w:hAnsi="Verdana"/>
          <w:b/>
          <w:bCs/>
          <w:color w:val="000000" w:themeColor="text1"/>
          <w:sz w:val="20"/>
          <w:szCs w:val="20"/>
          <w:lang w:val="bg-BG"/>
        </w:rPr>
        <w:t xml:space="preserve">Оферираната от участника в Ценовата таблица единична цена на реален отчет на индивидуален водомер в градската част, съгласно условията на договора, не може да надвишава </w:t>
      </w:r>
      <w:r w:rsidR="005B3074" w:rsidRPr="00B37BE6">
        <w:rPr>
          <w:rFonts w:ascii="Verdana" w:hAnsi="Verdana"/>
          <w:b/>
          <w:bCs/>
          <w:color w:val="000000" w:themeColor="text1"/>
          <w:sz w:val="20"/>
          <w:szCs w:val="20"/>
          <w:lang w:val="bg-BG"/>
        </w:rPr>
        <w:t>0,43</w:t>
      </w:r>
      <w:r w:rsidR="005B3074" w:rsidRPr="00B37BE6">
        <w:rPr>
          <w:rFonts w:ascii="Verdana" w:hAnsi="Verdana"/>
          <w:color w:val="000000" w:themeColor="text1"/>
          <w:sz w:val="20"/>
          <w:szCs w:val="20"/>
          <w:lang w:val="bg-BG"/>
        </w:rPr>
        <w:t xml:space="preserve"> </w:t>
      </w:r>
      <w:r w:rsidRPr="00B37BE6">
        <w:rPr>
          <w:rFonts w:ascii="Verdana" w:hAnsi="Verdana"/>
          <w:b/>
          <w:bCs/>
          <w:color w:val="000000" w:themeColor="text1"/>
          <w:sz w:val="20"/>
          <w:szCs w:val="20"/>
          <w:lang w:val="bg-BG"/>
        </w:rPr>
        <w:t>лв. без ДДС</w:t>
      </w:r>
      <w:r w:rsidRPr="00B37BE6">
        <w:rPr>
          <w:rFonts w:ascii="Verdana" w:hAnsi="Verdana"/>
          <w:b/>
          <w:bCs/>
          <w:i/>
          <w:color w:val="000000" w:themeColor="text1"/>
          <w:sz w:val="20"/>
          <w:szCs w:val="20"/>
          <w:lang w:val="bg-BG"/>
        </w:rPr>
        <w:t xml:space="preserve">. </w:t>
      </w:r>
      <w:r w:rsidRPr="00B37BE6">
        <w:rPr>
          <w:rFonts w:ascii="Verdana" w:hAnsi="Verdana"/>
          <w:bCs/>
          <w:i/>
          <w:sz w:val="20"/>
          <w:szCs w:val="20"/>
          <w:lang w:val="bg-BG"/>
        </w:rPr>
        <w:t>„</w:t>
      </w:r>
      <w:r w:rsidRPr="00B37BE6">
        <w:rPr>
          <w:rFonts w:ascii="Verdana" w:hAnsi="Verdana"/>
          <w:i/>
          <w:sz w:val="20"/>
          <w:szCs w:val="20"/>
          <w:lang w:val="bg-BG"/>
        </w:rPr>
        <w:t>Индивидуален водомер“ е водомер, който е монтиран след приходния водомер и е собственост на потребителя на ВиК услуги.</w:t>
      </w:r>
    </w:p>
    <w:p w14:paraId="050708F3" w14:textId="77777777" w:rsidR="00995498" w:rsidRPr="00B37BE6" w:rsidRDefault="00995498" w:rsidP="005863DF">
      <w:pPr>
        <w:pStyle w:val="ListParagraph"/>
        <w:numPr>
          <w:ilvl w:val="2"/>
          <w:numId w:val="26"/>
        </w:numPr>
        <w:spacing w:before="120" w:after="120"/>
        <w:contextualSpacing w:val="0"/>
        <w:jc w:val="both"/>
        <w:rPr>
          <w:rFonts w:ascii="Verdana" w:hAnsi="Verdana"/>
          <w:bCs/>
          <w:sz w:val="20"/>
          <w:szCs w:val="20"/>
          <w:lang w:val="bg-BG"/>
        </w:rPr>
      </w:pPr>
      <w:r w:rsidRPr="00B37BE6">
        <w:rPr>
          <w:rFonts w:ascii="Verdana" w:hAnsi="Verdana"/>
          <w:bCs/>
          <w:sz w:val="20"/>
          <w:szCs w:val="20"/>
          <w:lang w:val="bg-BG"/>
        </w:rPr>
        <w:t>Единичната цена трябва да се представи в български лева, без ДДС и закръглена до втория знак след десетичната запетая.</w:t>
      </w:r>
    </w:p>
    <w:p w14:paraId="5F5E0A12" w14:textId="77777777" w:rsidR="00995498" w:rsidRPr="00B37BE6" w:rsidRDefault="00995498" w:rsidP="005863DF">
      <w:pPr>
        <w:pStyle w:val="ListParagraph"/>
        <w:numPr>
          <w:ilvl w:val="2"/>
          <w:numId w:val="26"/>
        </w:numPr>
        <w:spacing w:before="120" w:after="120"/>
        <w:contextualSpacing w:val="0"/>
        <w:jc w:val="both"/>
        <w:rPr>
          <w:rFonts w:ascii="Verdana" w:hAnsi="Verdana"/>
          <w:bCs/>
          <w:sz w:val="20"/>
          <w:szCs w:val="20"/>
          <w:lang w:val="bg-BG"/>
        </w:rPr>
      </w:pPr>
      <w:r w:rsidRPr="00B37BE6">
        <w:rPr>
          <w:rFonts w:ascii="Verdana" w:hAnsi="Verdana"/>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2AE8CF07" w14:textId="77777777" w:rsidR="006F5913" w:rsidRPr="00B37BE6" w:rsidRDefault="006F5913" w:rsidP="005863DF">
      <w:pPr>
        <w:pStyle w:val="ListParagraph"/>
        <w:numPr>
          <w:ilvl w:val="2"/>
          <w:numId w:val="26"/>
        </w:numPr>
        <w:spacing w:before="120" w:after="120"/>
        <w:contextualSpacing w:val="0"/>
        <w:jc w:val="both"/>
        <w:rPr>
          <w:rFonts w:ascii="Verdana" w:hAnsi="Verdana"/>
          <w:bCs/>
          <w:sz w:val="20"/>
          <w:szCs w:val="20"/>
          <w:lang w:val="bg-BG"/>
        </w:rPr>
      </w:pPr>
      <w:r w:rsidRPr="00B37BE6">
        <w:rPr>
          <w:rFonts w:ascii="Verdana" w:hAnsi="Verdana"/>
          <w:bCs/>
          <w:sz w:val="20"/>
          <w:szCs w:val="20"/>
          <w:lang w:val="bg-BG"/>
        </w:rPr>
        <w:t>Оферираните цени следва да съобразени с изискванията на документацията за обществената поръчка, вкл. Раздел Б от проекта на договор.</w:t>
      </w:r>
    </w:p>
    <w:p w14:paraId="405AF6C4" w14:textId="77777777" w:rsidR="006F5913" w:rsidRPr="00B37BE6" w:rsidRDefault="006F5913" w:rsidP="005863DF">
      <w:pPr>
        <w:pStyle w:val="ListParagraph"/>
        <w:numPr>
          <w:ilvl w:val="2"/>
          <w:numId w:val="26"/>
        </w:numPr>
        <w:spacing w:before="120" w:after="120"/>
        <w:contextualSpacing w:val="0"/>
        <w:jc w:val="both"/>
        <w:rPr>
          <w:rFonts w:ascii="Verdana" w:hAnsi="Verdana"/>
          <w:bCs/>
          <w:sz w:val="20"/>
          <w:szCs w:val="20"/>
          <w:lang w:val="bg-BG"/>
        </w:rPr>
      </w:pPr>
      <w:r w:rsidRPr="00B37BE6">
        <w:rPr>
          <w:rFonts w:ascii="Verdana" w:hAnsi="Verdana"/>
          <w:bCs/>
          <w:sz w:val="20"/>
          <w:szCs w:val="20"/>
          <w:lang w:val="bg-BG"/>
        </w:rPr>
        <w:t>Оферираните цени следва да включват всички договорни задължения на изпълнителя по договора.</w:t>
      </w:r>
    </w:p>
    <w:p w14:paraId="7623BB54" w14:textId="77777777" w:rsidR="006F5913" w:rsidRPr="00B37BE6" w:rsidRDefault="006F5913" w:rsidP="005863DF">
      <w:pPr>
        <w:pStyle w:val="ListParagraph"/>
        <w:numPr>
          <w:ilvl w:val="2"/>
          <w:numId w:val="26"/>
        </w:numPr>
        <w:spacing w:before="120" w:after="120"/>
        <w:contextualSpacing w:val="0"/>
        <w:jc w:val="both"/>
        <w:rPr>
          <w:rFonts w:ascii="Verdana" w:hAnsi="Verdana"/>
          <w:bCs/>
          <w:sz w:val="20"/>
          <w:szCs w:val="20"/>
          <w:lang w:val="bg-BG"/>
        </w:rPr>
      </w:pPr>
      <w:r w:rsidRPr="00B37BE6">
        <w:rPr>
          <w:rFonts w:ascii="Verdana" w:hAnsi="Verdana"/>
          <w:bCs/>
          <w:sz w:val="20"/>
          <w:szCs w:val="20"/>
          <w:lang w:val="bg-BG"/>
        </w:rPr>
        <w:t>При противоречие в данните от хартиения и електронния носител, с предимство се ползват тези на хартиения носител.</w:t>
      </w:r>
    </w:p>
    <w:p w14:paraId="1EBB7979" w14:textId="77777777" w:rsidR="004F1E25" w:rsidRPr="00B37BE6"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B37BE6">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B37BE6">
        <w:rPr>
          <w:rFonts w:ascii="Verdana" w:hAnsi="Verdana" w:cs="Tahoma"/>
          <w:color w:val="auto"/>
          <w:sz w:val="20"/>
          <w:szCs w:val="20"/>
          <w:lang w:val="bg-BG"/>
        </w:rPr>
        <w:t xml:space="preserve">. </w:t>
      </w:r>
    </w:p>
    <w:p w14:paraId="192FCDE2" w14:textId="77777777" w:rsidR="004F1E25" w:rsidRPr="00B37BE6"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B37BE6">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B37BE6">
        <w:rPr>
          <w:rFonts w:ascii="Verdana" w:hAnsi="Verdana" w:cs="Arial"/>
          <w:sz w:val="20"/>
          <w:szCs w:val="20"/>
          <w:lang w:val="bg-BG"/>
        </w:rPr>
        <w:t xml:space="preserve">Офертите са със </w:t>
      </w:r>
      <w:r w:rsidRPr="00B37BE6">
        <w:rPr>
          <w:rFonts w:ascii="Verdana" w:hAnsi="Verdana" w:cs="Arial"/>
          <w:b/>
          <w:sz w:val="20"/>
          <w:szCs w:val="20"/>
          <w:lang w:val="bg-BG"/>
        </w:rPr>
        <w:t>срок на валидност</w:t>
      </w:r>
      <w:r w:rsidRPr="00B37BE6">
        <w:rPr>
          <w:rFonts w:ascii="Verdana" w:hAnsi="Verdana" w:cs="Arial"/>
          <w:sz w:val="20"/>
          <w:szCs w:val="20"/>
          <w:lang w:val="bg-BG"/>
        </w:rPr>
        <w:t xml:space="preserve"> </w:t>
      </w:r>
      <w:r w:rsidRPr="00B37BE6">
        <w:rPr>
          <w:rFonts w:ascii="Verdana" w:hAnsi="Verdana" w:cs="Arial"/>
          <w:b/>
          <w:sz w:val="20"/>
          <w:szCs w:val="20"/>
          <w:lang w:val="bg-BG"/>
        </w:rPr>
        <w:t>5 месеца</w:t>
      </w:r>
      <w:r w:rsidRPr="00B37BE6">
        <w:rPr>
          <w:rFonts w:ascii="Verdana" w:hAnsi="Verdana" w:cs="Arial"/>
          <w:sz w:val="20"/>
          <w:szCs w:val="20"/>
          <w:lang w:val="bg-BG"/>
        </w:rPr>
        <w:t>, считано</w:t>
      </w:r>
      <w:r w:rsidRPr="00B37BE6">
        <w:rPr>
          <w:rFonts w:ascii="Verdana" w:hAnsi="Verdana" w:cs="Arial"/>
          <w:b/>
          <w:sz w:val="20"/>
          <w:szCs w:val="20"/>
          <w:lang w:val="bg-BG"/>
        </w:rPr>
        <w:t xml:space="preserve"> </w:t>
      </w:r>
      <w:r w:rsidRPr="00B37BE6">
        <w:rPr>
          <w:rFonts w:ascii="Verdana" w:hAnsi="Verdana" w:cs="Arial"/>
          <w:sz w:val="20"/>
          <w:szCs w:val="20"/>
          <w:lang w:val="bg-BG"/>
        </w:rPr>
        <w:t>от датата, определена за краен срок за получаване на офертите.</w:t>
      </w:r>
      <w:r w:rsidRPr="00B37BE6">
        <w:rPr>
          <w:rFonts w:ascii="Verdana" w:hAnsi="Verdana" w:cs="Tahoma"/>
          <w:color w:val="auto"/>
          <w:sz w:val="20"/>
          <w:szCs w:val="20"/>
          <w:lang w:val="bg-BG"/>
        </w:rPr>
        <w:t xml:space="preserve"> </w:t>
      </w:r>
    </w:p>
    <w:p w14:paraId="694677FF"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B37BE6">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B37BE6"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B37BE6"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B37BE6">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37BE6">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37BE6">
        <w:rPr>
          <w:rFonts w:ascii="Verdana" w:hAnsi="Verdana" w:cs="Arial"/>
          <w:i/>
          <w:color w:val="auto"/>
          <w:sz w:val="20"/>
          <w:szCs w:val="20"/>
          <w:lang w:val="bg-BG"/>
        </w:rPr>
        <w:t>.</w:t>
      </w:r>
    </w:p>
    <w:p w14:paraId="335D8431" w14:textId="77777777" w:rsidR="004F1E25" w:rsidRPr="00B37BE6" w:rsidRDefault="004F1E25" w:rsidP="004F1E25">
      <w:pPr>
        <w:keepLines/>
        <w:numPr>
          <w:ilvl w:val="1"/>
          <w:numId w:val="1"/>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B37BE6">
        <w:rPr>
          <w:rFonts w:ascii="Verdana" w:hAnsi="Verdana" w:cs="Tahoma"/>
          <w:b/>
          <w:sz w:val="20"/>
          <w:szCs w:val="20"/>
          <w:lang w:val="bg-BG"/>
        </w:rPr>
        <w:t>само една оферта</w:t>
      </w:r>
      <w:r w:rsidRPr="00B37BE6">
        <w:rPr>
          <w:rFonts w:ascii="Verdana" w:hAnsi="Verdana" w:cs="Tahoma"/>
          <w:sz w:val="20"/>
          <w:szCs w:val="20"/>
          <w:lang w:val="bg-BG"/>
        </w:rPr>
        <w:t xml:space="preserve">. </w:t>
      </w:r>
    </w:p>
    <w:p w14:paraId="25A51BFA" w14:textId="77777777" w:rsidR="004F1E25" w:rsidRPr="00B37BE6" w:rsidRDefault="004F1E25" w:rsidP="004F1E25">
      <w:pPr>
        <w:keepLines/>
        <w:numPr>
          <w:ilvl w:val="1"/>
          <w:numId w:val="1"/>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B37BE6" w:rsidRDefault="004F1E25" w:rsidP="004F1E25">
      <w:pPr>
        <w:keepLines/>
        <w:numPr>
          <w:ilvl w:val="1"/>
          <w:numId w:val="1"/>
        </w:numPr>
        <w:spacing w:before="120" w:after="120"/>
        <w:jc w:val="both"/>
        <w:rPr>
          <w:rFonts w:ascii="Verdana" w:hAnsi="Verdana" w:cs="Tahoma"/>
          <w:sz w:val="20"/>
          <w:szCs w:val="20"/>
          <w:lang w:val="bg-BG"/>
        </w:rPr>
      </w:pPr>
      <w:r w:rsidRPr="00B37BE6">
        <w:rPr>
          <w:rFonts w:ascii="Verdana" w:hAnsi="Verdana" w:cs="Tahoma"/>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B37BE6" w:rsidRDefault="004F1E25" w:rsidP="004F1E25">
      <w:pPr>
        <w:keepLines/>
        <w:numPr>
          <w:ilvl w:val="1"/>
          <w:numId w:val="1"/>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B37BE6"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B37BE6">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B37BE6">
        <w:rPr>
          <w:rFonts w:ascii="Verdana" w:hAnsi="Verdana" w:cs="Tahoma"/>
          <w:color w:val="auto"/>
          <w:sz w:val="20"/>
          <w:szCs w:val="20"/>
          <w:lang w:val="bg-BG"/>
        </w:rPr>
        <w:t xml:space="preserve"> </w:t>
      </w:r>
    </w:p>
    <w:p w14:paraId="5DC07EFD" w14:textId="77777777" w:rsidR="004F1E25" w:rsidRPr="00B37BE6" w:rsidRDefault="004F1E25" w:rsidP="004F1E25">
      <w:pPr>
        <w:keepLines/>
        <w:spacing w:before="120" w:after="120"/>
        <w:ind w:left="709"/>
        <w:jc w:val="both"/>
        <w:rPr>
          <w:rFonts w:ascii="Verdana" w:hAnsi="Verdana" w:cs="Tahoma"/>
          <w:i/>
          <w:sz w:val="20"/>
          <w:szCs w:val="20"/>
          <w:lang w:val="bg-BG"/>
        </w:rPr>
      </w:pPr>
      <w:r w:rsidRPr="00B37BE6">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B37BE6" w:rsidRDefault="004F1E25" w:rsidP="004F1E25">
      <w:pPr>
        <w:keepLines/>
        <w:spacing w:before="120" w:after="120"/>
        <w:ind w:left="709"/>
        <w:jc w:val="both"/>
        <w:rPr>
          <w:rFonts w:ascii="Verdana" w:hAnsi="Verdana" w:cs="Tahoma"/>
          <w:i/>
          <w:sz w:val="20"/>
          <w:szCs w:val="20"/>
          <w:lang w:val="bg-BG"/>
        </w:rPr>
      </w:pPr>
      <w:r w:rsidRPr="00B37BE6">
        <w:rPr>
          <w:rFonts w:ascii="Verdana" w:hAnsi="Verdana" w:cs="Tahoma"/>
          <w:i/>
          <w:sz w:val="20"/>
          <w:szCs w:val="20"/>
          <w:lang w:val="bg-BG"/>
        </w:rPr>
        <w:t>б) лицата, чиято дейност се контролира от трето лице;</w:t>
      </w:r>
    </w:p>
    <w:p w14:paraId="40482156" w14:textId="77777777" w:rsidR="004F1E25" w:rsidRPr="00B37BE6" w:rsidRDefault="004F1E25" w:rsidP="004F1E25">
      <w:pPr>
        <w:keepLines/>
        <w:spacing w:before="120" w:after="120"/>
        <w:ind w:left="709"/>
        <w:jc w:val="both"/>
        <w:rPr>
          <w:rFonts w:ascii="Verdana" w:hAnsi="Verdana" w:cs="Tahoma"/>
          <w:i/>
          <w:sz w:val="20"/>
          <w:szCs w:val="20"/>
          <w:lang w:val="bg-BG"/>
        </w:rPr>
      </w:pPr>
      <w:r w:rsidRPr="00B37BE6">
        <w:rPr>
          <w:rFonts w:ascii="Verdana" w:hAnsi="Verdana" w:cs="Tahoma"/>
          <w:i/>
          <w:sz w:val="20"/>
          <w:szCs w:val="20"/>
          <w:lang w:val="bg-BG"/>
        </w:rPr>
        <w:t>в) лицата, които съвместно контролират трето лице;</w:t>
      </w:r>
    </w:p>
    <w:p w14:paraId="2A33BCC8" w14:textId="77777777" w:rsidR="004F1E25" w:rsidRPr="00B37BE6" w:rsidRDefault="004F1E25" w:rsidP="004F1E25">
      <w:pPr>
        <w:keepLines/>
        <w:spacing w:before="120" w:after="120"/>
        <w:ind w:left="709"/>
        <w:jc w:val="both"/>
        <w:rPr>
          <w:rFonts w:ascii="Verdana" w:eastAsia="Calibri" w:hAnsi="Verdana" w:cs="TimesNewRomanPSMT"/>
          <w:i/>
          <w:sz w:val="20"/>
          <w:szCs w:val="20"/>
          <w:lang w:val="bg-BG"/>
        </w:rPr>
      </w:pPr>
      <w:r w:rsidRPr="00B37BE6">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37BE6">
        <w:rPr>
          <w:rFonts w:ascii="Verdana" w:eastAsia="Calibri" w:hAnsi="Verdana" w:cs="TimesNewRomanPSMT"/>
          <w:i/>
          <w:sz w:val="20"/>
          <w:szCs w:val="20"/>
          <w:lang w:val="bg-BG"/>
        </w:rPr>
        <w:t>включително.</w:t>
      </w:r>
    </w:p>
    <w:p w14:paraId="1DDE04A6" w14:textId="77777777" w:rsidR="004F1E25" w:rsidRPr="00B37BE6" w:rsidRDefault="004F1E25" w:rsidP="004F1E25">
      <w:pPr>
        <w:keepLines/>
        <w:spacing w:before="120" w:after="120"/>
        <w:ind w:left="709"/>
        <w:jc w:val="both"/>
        <w:rPr>
          <w:rFonts w:ascii="Verdana" w:eastAsia="Calibri" w:hAnsi="Verdana" w:cs="TimesNewRomanPSMT"/>
          <w:i/>
          <w:sz w:val="20"/>
          <w:szCs w:val="20"/>
          <w:lang w:val="bg-BG"/>
        </w:rPr>
      </w:pPr>
      <w:r w:rsidRPr="00B37BE6">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B37BE6" w:rsidRDefault="004F1E25" w:rsidP="004F1E25">
      <w:pPr>
        <w:keepLines/>
        <w:spacing w:before="120" w:after="120"/>
        <w:ind w:left="709"/>
        <w:jc w:val="both"/>
        <w:rPr>
          <w:rFonts w:ascii="Verdana" w:eastAsia="Calibri" w:hAnsi="Verdana" w:cs="TimesNewRomanPSMT"/>
          <w:i/>
          <w:sz w:val="20"/>
          <w:szCs w:val="20"/>
          <w:lang w:val="bg-BG"/>
        </w:rPr>
      </w:pPr>
      <w:r w:rsidRPr="00B37BE6">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B37BE6" w:rsidRDefault="004F1E25" w:rsidP="004F1E25">
      <w:pPr>
        <w:keepLines/>
        <w:spacing w:before="120" w:after="120"/>
        <w:ind w:left="709"/>
        <w:jc w:val="both"/>
        <w:rPr>
          <w:rFonts w:ascii="Verdana" w:eastAsia="Calibri" w:hAnsi="Verdana" w:cs="TimesNewRomanPSMT"/>
          <w:i/>
          <w:sz w:val="20"/>
          <w:szCs w:val="20"/>
          <w:lang w:val="bg-BG"/>
        </w:rPr>
      </w:pPr>
      <w:r w:rsidRPr="00B37BE6">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B37BE6" w:rsidRDefault="004F1E25" w:rsidP="004F1E25">
      <w:pPr>
        <w:keepLines/>
        <w:spacing w:before="120" w:after="120"/>
        <w:ind w:left="709"/>
        <w:jc w:val="both"/>
        <w:rPr>
          <w:rFonts w:ascii="Verdana" w:eastAsia="Calibri" w:hAnsi="Verdana" w:cs="TimesNewRomanPSMT"/>
          <w:i/>
          <w:sz w:val="20"/>
          <w:szCs w:val="20"/>
          <w:lang w:val="bg-BG"/>
        </w:rPr>
      </w:pPr>
      <w:r w:rsidRPr="00B37BE6">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37BE6">
        <w:rPr>
          <w:rFonts w:ascii="Verdana" w:hAnsi="Verdana" w:cs="Tahoma"/>
          <w:color w:val="auto"/>
          <w:sz w:val="20"/>
          <w:szCs w:val="20"/>
          <w:lang w:val="bg-BG"/>
        </w:rPr>
        <w:t xml:space="preserve">При участие на </w:t>
      </w:r>
      <w:r w:rsidRPr="00B37BE6">
        <w:rPr>
          <w:rFonts w:ascii="Verdana" w:hAnsi="Verdana" w:cs="Tahoma"/>
          <w:b/>
          <w:color w:val="auto"/>
          <w:sz w:val="20"/>
          <w:szCs w:val="20"/>
          <w:lang w:val="bg-BG"/>
        </w:rPr>
        <w:t>обединения</w:t>
      </w:r>
      <w:r w:rsidRPr="00B37BE6">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37BE6">
        <w:rPr>
          <w:rFonts w:ascii="Verdana" w:hAnsi="Verdana" w:cs="Tahoma"/>
          <w:b/>
          <w:color w:val="auto"/>
          <w:sz w:val="20"/>
          <w:szCs w:val="20"/>
          <w:lang w:val="bg-BG"/>
        </w:rPr>
        <w:t>изключение</w:t>
      </w:r>
      <w:r w:rsidRPr="00B37BE6">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37BE6">
        <w:rPr>
          <w:rStyle w:val="ala27"/>
          <w:rFonts w:ascii="Verdana" w:hAnsi="Verdana" w:cs="Tahoma"/>
          <w:b/>
          <w:color w:val="auto"/>
          <w:sz w:val="20"/>
          <w:szCs w:val="20"/>
          <w:lang w:val="bg-BG"/>
        </w:rPr>
        <w:t>Клон на чуждестранно лице</w:t>
      </w:r>
      <w:r w:rsidRPr="00B37BE6">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B37BE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B37BE6">
        <w:rPr>
          <w:rFonts w:ascii="Verdana" w:hAnsi="Verdana" w:cs="Tahoma"/>
          <w:b/>
          <w:color w:val="auto"/>
          <w:sz w:val="20"/>
          <w:szCs w:val="20"/>
          <w:lang w:val="bg-BG"/>
        </w:rPr>
        <w:t>Подизпълнители</w:t>
      </w:r>
    </w:p>
    <w:p w14:paraId="466C6A0B"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B37BE6">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B37BE6">
        <w:rPr>
          <w:rStyle w:val="ala61"/>
          <w:rFonts w:ascii="Verdana" w:hAnsi="Verdana" w:cs="Tahoma"/>
          <w:sz w:val="20"/>
          <w:szCs w:val="20"/>
          <w:lang w:val="bg-BG"/>
        </w:rPr>
        <w:t xml:space="preserve"> </w:t>
      </w:r>
    </w:p>
    <w:p w14:paraId="482D10AC"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sz w:val="20"/>
          <w:szCs w:val="20"/>
          <w:lang w:val="bg-BG"/>
        </w:rPr>
        <w:t>Подизпълнителите</w:t>
      </w:r>
      <w:r w:rsidRPr="00B37BE6">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lastRenderedPageBreak/>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B37BE6"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B37BE6">
        <w:rPr>
          <w:rFonts w:ascii="Verdana" w:hAnsi="Verdana"/>
          <w:color w:val="auto"/>
          <w:sz w:val="20"/>
          <w:szCs w:val="20"/>
          <w:lang w:val="bg-BG"/>
        </w:rPr>
        <w:t xml:space="preserve">Участниците могат да използват </w:t>
      </w:r>
      <w:r w:rsidRPr="00B37BE6">
        <w:rPr>
          <w:rFonts w:ascii="Verdana" w:hAnsi="Verdana"/>
          <w:b/>
          <w:color w:val="auto"/>
          <w:sz w:val="20"/>
          <w:szCs w:val="20"/>
          <w:lang w:val="bg-BG"/>
        </w:rPr>
        <w:t>капацитета на трети лица</w:t>
      </w:r>
      <w:r w:rsidRPr="00B37BE6">
        <w:rPr>
          <w:rFonts w:ascii="Verdana" w:hAnsi="Verdana"/>
          <w:color w:val="auto"/>
          <w:sz w:val="20"/>
          <w:szCs w:val="20"/>
          <w:lang w:val="bg-BG"/>
        </w:rPr>
        <w:t>, при спазване на следните изисквания:</w:t>
      </w:r>
    </w:p>
    <w:p w14:paraId="00E57CEF"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B37BE6">
        <w:rPr>
          <w:rFonts w:ascii="Verdana" w:hAnsi="Verdana"/>
          <w:color w:val="000000" w:themeColor="text1"/>
          <w:sz w:val="20"/>
          <w:szCs w:val="20"/>
        </w:rPr>
        <w:t xml:space="preserve"> </w:t>
      </w:r>
    </w:p>
    <w:p w14:paraId="7EF67B77"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sz w:val="20"/>
          <w:szCs w:val="20"/>
          <w:lang w:val="bg-BG"/>
        </w:rPr>
        <w:t>Когато</w:t>
      </w:r>
      <w:r w:rsidRPr="00B37BE6">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B37BE6">
        <w:rPr>
          <w:rFonts w:ascii="Verdana" w:hAnsi="Verdana" w:cs="Tahoma"/>
          <w:b/>
          <w:sz w:val="20"/>
          <w:szCs w:val="20"/>
          <w:lang w:val="bg-BG"/>
        </w:rPr>
        <w:t>като представи документи за поетите от третите лица задължения</w:t>
      </w:r>
      <w:r w:rsidRPr="00B37BE6">
        <w:rPr>
          <w:rFonts w:ascii="Verdana" w:hAnsi="Verdana" w:cs="Tahoma"/>
          <w:sz w:val="20"/>
          <w:szCs w:val="20"/>
          <w:lang w:val="bg-BG"/>
        </w:rPr>
        <w:t xml:space="preserve">. </w:t>
      </w:r>
    </w:p>
    <w:p w14:paraId="77F0C043"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cs="Tahoma"/>
          <w:sz w:val="20"/>
          <w:szCs w:val="20"/>
          <w:lang w:val="bg-BG"/>
        </w:rPr>
        <w:t xml:space="preserve">Третите лица трябва да отговарят на съответните </w:t>
      </w:r>
      <w:r w:rsidRPr="00B37BE6">
        <w:rPr>
          <w:rFonts w:ascii="Verdana" w:hAnsi="Verdana"/>
          <w:sz w:val="20"/>
          <w:szCs w:val="20"/>
          <w:lang w:val="bg-BG"/>
        </w:rPr>
        <w:t>критерии</w:t>
      </w:r>
      <w:r w:rsidRPr="00B37BE6">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B37BE6">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B37BE6"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B37BE6">
        <w:rPr>
          <w:rFonts w:ascii="Verdana" w:hAnsi="Verdana" w:cs="Tahoma"/>
          <w:sz w:val="20"/>
          <w:szCs w:val="20"/>
          <w:lang w:val="bg-BG"/>
        </w:rPr>
        <w:t xml:space="preserve">В случай, че участникът се е позовал на </w:t>
      </w:r>
      <w:r w:rsidRPr="00B37BE6">
        <w:rPr>
          <w:rFonts w:ascii="Verdana" w:hAnsi="Verdana"/>
          <w:sz w:val="20"/>
          <w:szCs w:val="20"/>
          <w:lang w:val="bg-BG"/>
        </w:rPr>
        <w:t>капацитета</w:t>
      </w:r>
      <w:r w:rsidRPr="00B37BE6">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37BE6">
        <w:rPr>
          <w:rFonts w:ascii="Verdana" w:hAnsi="Verdana" w:cs="Tahoma"/>
          <w:b/>
          <w:sz w:val="20"/>
          <w:szCs w:val="20"/>
          <w:lang w:val="bg-BG"/>
        </w:rPr>
        <w:t xml:space="preserve"> солидарна отговорност</w:t>
      </w:r>
      <w:r w:rsidRPr="00B37BE6">
        <w:rPr>
          <w:rFonts w:ascii="Verdana" w:hAnsi="Verdana" w:cs="Tahoma"/>
          <w:sz w:val="20"/>
          <w:szCs w:val="20"/>
          <w:lang w:val="bg-BG"/>
        </w:rPr>
        <w:t xml:space="preserve">. </w:t>
      </w:r>
    </w:p>
    <w:p w14:paraId="0F5F93A8"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B37BE6" w:rsidRDefault="004F1E25" w:rsidP="004F1E25">
      <w:pPr>
        <w:keepLines/>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B37BE6" w:rsidRDefault="004F1E25" w:rsidP="004F1E25">
      <w:pPr>
        <w:keepLines/>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При извършването на предварителния подбор и на всеки етап от процедурата </w:t>
      </w:r>
      <w:r w:rsidRPr="00B37BE6">
        <w:rPr>
          <w:rFonts w:ascii="Verdana" w:hAnsi="Verdana"/>
          <w:bCs/>
          <w:sz w:val="20"/>
          <w:szCs w:val="20"/>
          <w:lang w:val="bg-BG"/>
        </w:rPr>
        <w:t>комисията</w:t>
      </w:r>
      <w:r w:rsidRPr="00B37BE6">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77777777" w:rsidR="004F1E25" w:rsidRPr="00B37BE6" w:rsidRDefault="004F1E25" w:rsidP="004F1E25">
      <w:pPr>
        <w:numPr>
          <w:ilvl w:val="0"/>
          <w:numId w:val="1"/>
        </w:numPr>
        <w:spacing w:before="120" w:after="120"/>
        <w:ind w:left="567" w:hanging="567"/>
        <w:jc w:val="both"/>
        <w:rPr>
          <w:rFonts w:ascii="Verdana" w:hAnsi="Verdana"/>
          <w:sz w:val="20"/>
          <w:szCs w:val="20"/>
          <w:lang w:val="bg-BG"/>
        </w:rPr>
      </w:pPr>
      <w:r w:rsidRPr="00B37BE6">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B37BE6" w:rsidRDefault="004F1E25" w:rsidP="004F1E25">
      <w:pPr>
        <w:keepLines/>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t xml:space="preserve">Не по-късно от два работни дни преди датата на отваряне на ценовите </w:t>
      </w:r>
      <w:r w:rsidRPr="00B37BE6">
        <w:rPr>
          <w:rFonts w:ascii="Verdana" w:hAnsi="Verdana"/>
          <w:bCs/>
          <w:sz w:val="20"/>
          <w:szCs w:val="20"/>
          <w:lang w:val="bg-BG"/>
        </w:rPr>
        <w:t>предложения</w:t>
      </w:r>
      <w:r w:rsidRPr="00B37BE6">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B37BE6" w:rsidRDefault="004F1E25" w:rsidP="004F1E25">
      <w:pPr>
        <w:keepLines/>
        <w:numPr>
          <w:ilvl w:val="0"/>
          <w:numId w:val="1"/>
        </w:numPr>
        <w:spacing w:before="120" w:after="120"/>
        <w:ind w:left="567" w:hanging="567"/>
        <w:jc w:val="both"/>
        <w:rPr>
          <w:rFonts w:ascii="Verdana" w:hAnsi="Verdana"/>
          <w:bCs/>
          <w:sz w:val="20"/>
          <w:szCs w:val="20"/>
          <w:lang w:val="bg-BG"/>
        </w:rPr>
      </w:pPr>
      <w:r w:rsidRPr="00B37BE6">
        <w:rPr>
          <w:rFonts w:ascii="Verdana" w:hAnsi="Verdana"/>
          <w:bCs/>
          <w:sz w:val="20"/>
          <w:szCs w:val="20"/>
          <w:lang w:val="bg-BG"/>
        </w:rPr>
        <w:t>Комисията</w:t>
      </w:r>
      <w:r w:rsidRPr="00B37BE6">
        <w:rPr>
          <w:rFonts w:ascii="Verdana" w:hAnsi="Verdana"/>
          <w:sz w:val="20"/>
          <w:szCs w:val="20"/>
          <w:lang w:val="bg-BG"/>
        </w:rPr>
        <w:t xml:space="preserve"> разглежда представените от участниците ценови предложения, </w:t>
      </w:r>
      <w:r w:rsidRPr="00B37BE6">
        <w:rPr>
          <w:rFonts w:ascii="Verdana" w:hAnsi="Verdana"/>
          <w:bCs/>
          <w:sz w:val="20"/>
          <w:szCs w:val="20"/>
          <w:lang w:val="bg-BG"/>
        </w:rPr>
        <w:t>като</w:t>
      </w:r>
      <w:r w:rsidRPr="00B37BE6">
        <w:rPr>
          <w:rFonts w:ascii="Verdana" w:hAnsi="Verdana"/>
          <w:sz w:val="20"/>
          <w:szCs w:val="20"/>
          <w:lang w:val="bg-BG"/>
        </w:rPr>
        <w:t xml:space="preserve"> на </w:t>
      </w:r>
      <w:r w:rsidRPr="00B37BE6">
        <w:rPr>
          <w:rFonts w:ascii="Verdana" w:hAnsi="Verdana"/>
          <w:bCs/>
          <w:sz w:val="20"/>
          <w:szCs w:val="20"/>
          <w:lang w:val="bg-BG"/>
        </w:rPr>
        <w:t>оценка</w:t>
      </w:r>
      <w:r w:rsidRPr="00B37BE6">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B37BE6" w:rsidRDefault="004F1E25" w:rsidP="004F1E25">
      <w:pPr>
        <w:numPr>
          <w:ilvl w:val="1"/>
          <w:numId w:val="1"/>
        </w:numPr>
        <w:spacing w:before="120" w:after="120"/>
        <w:jc w:val="both"/>
        <w:rPr>
          <w:rFonts w:ascii="Verdana" w:hAnsi="Verdana"/>
          <w:bCs/>
          <w:sz w:val="20"/>
          <w:szCs w:val="20"/>
          <w:lang w:val="bg-BG"/>
        </w:rPr>
      </w:pPr>
      <w:r w:rsidRPr="00B37BE6">
        <w:rPr>
          <w:rFonts w:ascii="Verdana" w:hAnsi="Verdana"/>
          <w:sz w:val="20"/>
          <w:szCs w:val="20"/>
          <w:lang w:val="bg-BG"/>
        </w:rPr>
        <w:t xml:space="preserve">В приложимите случаи при </w:t>
      </w:r>
      <w:r w:rsidRPr="00B37BE6">
        <w:rPr>
          <w:rFonts w:ascii="Verdana" w:hAnsi="Verdana"/>
          <w:bCs/>
          <w:sz w:val="20"/>
          <w:szCs w:val="20"/>
          <w:lang w:val="bg-BG"/>
        </w:rPr>
        <w:t xml:space="preserve">констатирани </w:t>
      </w:r>
      <w:r w:rsidRPr="00B37BE6">
        <w:rPr>
          <w:rFonts w:ascii="Verdana" w:hAnsi="Verdana"/>
          <w:b/>
          <w:bCs/>
          <w:sz w:val="20"/>
          <w:szCs w:val="20"/>
          <w:lang w:val="bg-BG"/>
        </w:rPr>
        <w:t>аритметични грешки</w:t>
      </w:r>
      <w:r w:rsidRPr="00B37BE6">
        <w:rPr>
          <w:rFonts w:ascii="Verdana" w:hAnsi="Verdana"/>
          <w:bCs/>
          <w:sz w:val="20"/>
          <w:szCs w:val="20"/>
          <w:lang w:val="bg-BG"/>
        </w:rPr>
        <w:t xml:space="preserve"> в Ценовите таблици се прилагат следните правила: </w:t>
      </w:r>
    </w:p>
    <w:p w14:paraId="5F1B9719" w14:textId="77777777" w:rsidR="004F1E25" w:rsidRPr="00B37BE6" w:rsidRDefault="004F1E25" w:rsidP="004F1E25">
      <w:pPr>
        <w:keepLines/>
        <w:numPr>
          <w:ilvl w:val="2"/>
          <w:numId w:val="1"/>
        </w:numPr>
        <w:spacing w:before="120" w:after="120"/>
        <w:jc w:val="both"/>
        <w:rPr>
          <w:rFonts w:ascii="Verdana" w:hAnsi="Verdana"/>
          <w:bCs/>
          <w:sz w:val="20"/>
          <w:szCs w:val="20"/>
          <w:lang w:val="bg-BG"/>
        </w:rPr>
      </w:pPr>
      <w:r w:rsidRPr="00B37BE6">
        <w:rPr>
          <w:rFonts w:ascii="Verdana" w:hAnsi="Verdana"/>
          <w:bCs/>
          <w:sz w:val="20"/>
          <w:szCs w:val="20"/>
          <w:lang w:val="bg-BG"/>
        </w:rPr>
        <w:t xml:space="preserve">При различия между стойности, изразени с цифри и думи, за вярно се приема </w:t>
      </w:r>
      <w:r w:rsidRPr="00B37BE6">
        <w:rPr>
          <w:rFonts w:ascii="Verdana" w:hAnsi="Verdana"/>
          <w:sz w:val="20"/>
          <w:szCs w:val="20"/>
          <w:lang w:val="bg-BG"/>
        </w:rPr>
        <w:t>словесното</w:t>
      </w:r>
      <w:r w:rsidRPr="00B37BE6">
        <w:rPr>
          <w:rFonts w:ascii="Verdana" w:hAnsi="Verdana"/>
          <w:bCs/>
          <w:sz w:val="20"/>
          <w:szCs w:val="20"/>
          <w:lang w:val="bg-BG"/>
        </w:rPr>
        <w:t xml:space="preserve"> изражение на стойността.</w:t>
      </w:r>
    </w:p>
    <w:p w14:paraId="40808E5F" w14:textId="77777777" w:rsidR="004F1E25" w:rsidRPr="00B37BE6" w:rsidRDefault="004F1E25" w:rsidP="004F1E25">
      <w:pPr>
        <w:keepLines/>
        <w:numPr>
          <w:ilvl w:val="2"/>
          <w:numId w:val="1"/>
        </w:numPr>
        <w:spacing w:before="120" w:after="120"/>
        <w:jc w:val="both"/>
        <w:rPr>
          <w:rFonts w:ascii="Verdana" w:hAnsi="Verdana"/>
          <w:bCs/>
          <w:sz w:val="20"/>
          <w:szCs w:val="20"/>
          <w:lang w:val="bg-BG"/>
        </w:rPr>
      </w:pPr>
      <w:r w:rsidRPr="00B37BE6">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B37BE6" w:rsidRDefault="004F1E25" w:rsidP="004F1E25">
      <w:pPr>
        <w:keepLines/>
        <w:numPr>
          <w:ilvl w:val="2"/>
          <w:numId w:val="1"/>
        </w:numPr>
        <w:spacing w:before="120" w:after="120"/>
        <w:jc w:val="both"/>
        <w:rPr>
          <w:rFonts w:ascii="Verdana" w:hAnsi="Verdana"/>
          <w:bCs/>
          <w:sz w:val="20"/>
          <w:szCs w:val="20"/>
          <w:lang w:val="bg-BG"/>
        </w:rPr>
      </w:pPr>
      <w:r w:rsidRPr="00B37BE6">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B37BE6" w:rsidRDefault="004F1E25" w:rsidP="004F1E25">
      <w:pPr>
        <w:keepLines/>
        <w:numPr>
          <w:ilvl w:val="0"/>
          <w:numId w:val="1"/>
        </w:numPr>
        <w:spacing w:before="120" w:after="120"/>
        <w:ind w:left="567" w:hanging="567"/>
        <w:jc w:val="both"/>
        <w:rPr>
          <w:rFonts w:ascii="Verdana" w:hAnsi="Verdana"/>
          <w:sz w:val="20"/>
          <w:szCs w:val="20"/>
          <w:lang w:val="bg-BG"/>
        </w:rPr>
      </w:pPr>
      <w:r w:rsidRPr="00B37BE6">
        <w:rPr>
          <w:rFonts w:ascii="Verdana" w:hAnsi="Verdana"/>
          <w:sz w:val="20"/>
          <w:szCs w:val="20"/>
          <w:lang w:val="bg-BG"/>
        </w:rPr>
        <w:lastRenderedPageBreak/>
        <w:t xml:space="preserve">Преди оценката на ценовото предложение, комисията извършва проверка за </w:t>
      </w:r>
      <w:r w:rsidRPr="00B37BE6">
        <w:rPr>
          <w:rFonts w:ascii="Verdana" w:hAnsi="Verdana"/>
          <w:bCs/>
          <w:sz w:val="20"/>
          <w:szCs w:val="20"/>
          <w:lang w:val="bg-BG"/>
        </w:rPr>
        <w:t>наличие</w:t>
      </w:r>
      <w:r w:rsidRPr="00B37BE6">
        <w:rPr>
          <w:rFonts w:ascii="Verdana" w:hAnsi="Verdana"/>
          <w:sz w:val="20"/>
          <w:szCs w:val="20"/>
          <w:lang w:val="bg-BG"/>
        </w:rPr>
        <w:t xml:space="preserve"> на основания по чл.72, ал.1 от ЗОП за необичайно благоприятни </w:t>
      </w:r>
      <w:r w:rsidRPr="00B37BE6">
        <w:rPr>
          <w:rFonts w:ascii="Verdana" w:hAnsi="Verdana"/>
          <w:bCs/>
          <w:sz w:val="20"/>
          <w:szCs w:val="20"/>
          <w:lang w:val="bg-BG"/>
        </w:rPr>
        <w:t>оферти</w:t>
      </w:r>
      <w:r w:rsidRPr="00B37BE6">
        <w:rPr>
          <w:rFonts w:ascii="Verdana" w:hAnsi="Verdana"/>
          <w:sz w:val="20"/>
          <w:szCs w:val="20"/>
          <w:lang w:val="bg-BG"/>
        </w:rPr>
        <w:t>. Когато предложение в офертата на участник</w:t>
      </w:r>
      <w:r w:rsidRPr="00B37BE6">
        <w:rPr>
          <w:rFonts w:ascii="Verdana" w:hAnsi="Verdana"/>
          <w:sz w:val="20"/>
          <w:szCs w:val="20"/>
          <w:u w:val="single"/>
          <w:lang w:val="bg-BG"/>
        </w:rPr>
        <w:t>,</w:t>
      </w:r>
      <w:r w:rsidRPr="00B37BE6">
        <w:rPr>
          <w:rFonts w:ascii="Verdana" w:hAnsi="Verdana"/>
          <w:b/>
          <w:sz w:val="20"/>
          <w:szCs w:val="20"/>
          <w:lang w:val="bg-BG"/>
        </w:rPr>
        <w:t xml:space="preserve"> </w:t>
      </w:r>
      <w:r w:rsidRPr="00B37BE6">
        <w:rPr>
          <w:rFonts w:ascii="Verdana" w:hAnsi="Verdana"/>
          <w:sz w:val="20"/>
          <w:szCs w:val="20"/>
          <w:lang w:val="bg-BG"/>
        </w:rPr>
        <w:t>свързано с</w:t>
      </w:r>
      <w:r w:rsidRPr="00B37BE6">
        <w:rPr>
          <w:rFonts w:ascii="Verdana" w:hAnsi="Verdana"/>
          <w:b/>
          <w:sz w:val="20"/>
          <w:szCs w:val="20"/>
          <w:lang w:val="bg-BG"/>
        </w:rPr>
        <w:t xml:space="preserve"> </w:t>
      </w:r>
      <w:r w:rsidRPr="00B37BE6">
        <w:rPr>
          <w:rFonts w:ascii="Verdana" w:hAnsi="Verdana"/>
          <w:sz w:val="20"/>
          <w:szCs w:val="20"/>
          <w:lang w:val="bg-BG"/>
        </w:rPr>
        <w:t>цена или разходи,</w:t>
      </w:r>
      <w:r w:rsidRPr="00B37BE6">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B37BE6">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1AFE76CA" w14:textId="77777777" w:rsidR="004F1E25" w:rsidRPr="00B37BE6" w:rsidRDefault="004F1E25" w:rsidP="004F1E25">
      <w:pPr>
        <w:keepLines/>
        <w:numPr>
          <w:ilvl w:val="0"/>
          <w:numId w:val="1"/>
        </w:numPr>
        <w:spacing w:before="120" w:after="120"/>
        <w:ind w:left="567" w:hanging="567"/>
        <w:jc w:val="both"/>
        <w:rPr>
          <w:rFonts w:ascii="Verdana" w:hAnsi="Verdana" w:cs="Arial"/>
          <w:bCs/>
          <w:sz w:val="20"/>
          <w:szCs w:val="20"/>
          <w:lang w:val="bg-BG"/>
        </w:rPr>
      </w:pPr>
      <w:r w:rsidRPr="00B37BE6">
        <w:rPr>
          <w:rFonts w:ascii="Verdana" w:hAnsi="Verdana"/>
          <w:bCs/>
          <w:sz w:val="20"/>
          <w:szCs w:val="20"/>
          <w:lang w:val="bg-BG"/>
        </w:rPr>
        <w:t>След</w:t>
      </w:r>
      <w:r w:rsidRPr="00B37BE6">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B37BE6">
        <w:rPr>
          <w:rFonts w:ascii="Verdana" w:hAnsi="Verdana"/>
          <w:bCs/>
          <w:sz w:val="20"/>
          <w:szCs w:val="20"/>
          <w:lang w:val="bg-BG"/>
        </w:rPr>
        <w:t>изискванията</w:t>
      </w:r>
      <w:r w:rsidRPr="00B37BE6">
        <w:rPr>
          <w:rFonts w:ascii="Verdana" w:hAnsi="Verdana"/>
          <w:sz w:val="20"/>
          <w:szCs w:val="20"/>
          <w:lang w:val="bg-BG"/>
        </w:rPr>
        <w:t xml:space="preserve"> на възложителя</w:t>
      </w:r>
      <w:r w:rsidRPr="00B37BE6">
        <w:rPr>
          <w:rFonts w:ascii="Verdana" w:hAnsi="Verdana" w:cs="Arial"/>
          <w:sz w:val="20"/>
          <w:szCs w:val="20"/>
          <w:lang w:val="bg-BG"/>
        </w:rPr>
        <w:t xml:space="preserve"> въз основа на критерий за възлагане </w:t>
      </w:r>
      <w:r w:rsidRPr="00B37BE6">
        <w:rPr>
          <w:rFonts w:ascii="Verdana" w:hAnsi="Verdana" w:cs="Arial"/>
          <w:b/>
          <w:sz w:val="20"/>
          <w:szCs w:val="20"/>
          <w:lang w:val="bg-BG"/>
        </w:rPr>
        <w:t>най-ниска цена</w:t>
      </w:r>
      <w:r w:rsidRPr="00B37BE6">
        <w:rPr>
          <w:rFonts w:ascii="Verdana" w:hAnsi="Verdana" w:cs="Arial"/>
          <w:sz w:val="20"/>
          <w:szCs w:val="20"/>
          <w:lang w:val="bg-BG"/>
        </w:rPr>
        <w:t xml:space="preserve"> съгласно посочените по-долу показатели и методика за оценка: </w:t>
      </w:r>
    </w:p>
    <w:p w14:paraId="5A0AC8C1" w14:textId="77777777" w:rsidR="00A4487E" w:rsidRPr="00B37BE6" w:rsidRDefault="00A4487E" w:rsidP="005863DF">
      <w:pPr>
        <w:keepLines/>
        <w:numPr>
          <w:ilvl w:val="0"/>
          <w:numId w:val="26"/>
        </w:numPr>
        <w:spacing w:before="120" w:after="120"/>
        <w:jc w:val="both"/>
        <w:rPr>
          <w:rFonts w:ascii="Verdana" w:hAnsi="Verdana" w:cs="Arial"/>
          <w:bCs/>
          <w:sz w:val="20"/>
          <w:szCs w:val="20"/>
          <w:lang w:val="bg-BG"/>
        </w:rPr>
      </w:pPr>
      <w:r w:rsidRPr="00B37BE6">
        <w:rPr>
          <w:rFonts w:ascii="Verdana" w:hAnsi="Verdana" w:cs="Tahoma"/>
          <w:b/>
          <w:sz w:val="20"/>
          <w:szCs w:val="20"/>
          <w:lang w:val="bg-BG"/>
        </w:rPr>
        <w:t>Критерий зa възлагане на поръчката</w:t>
      </w:r>
      <w:r w:rsidRPr="00B37BE6">
        <w:rPr>
          <w:rFonts w:ascii="Verdana" w:hAnsi="Verdana"/>
          <w:sz w:val="20"/>
          <w:szCs w:val="20"/>
          <w:lang w:val="bg-BG"/>
        </w:rPr>
        <w:t xml:space="preserve"> </w:t>
      </w:r>
    </w:p>
    <w:p w14:paraId="6AC46B8D" w14:textId="77777777" w:rsidR="00A4487E" w:rsidRPr="00B37BE6" w:rsidRDefault="00A4487E" w:rsidP="00A4487E">
      <w:pPr>
        <w:keepLines/>
        <w:ind w:left="624"/>
        <w:jc w:val="both"/>
        <w:rPr>
          <w:rFonts w:ascii="Verdana" w:hAnsi="Verdana"/>
          <w:sz w:val="20"/>
          <w:szCs w:val="20"/>
          <w:lang w:val="bg-BG"/>
        </w:rPr>
      </w:pPr>
      <w:r w:rsidRPr="00B37BE6">
        <w:rPr>
          <w:rFonts w:ascii="Verdana" w:hAnsi="Verdana"/>
          <w:sz w:val="20"/>
          <w:szCs w:val="20"/>
          <w:lang w:val="bg-BG"/>
        </w:rPr>
        <w:t xml:space="preserve">Икономически най-изгодната оферта ще се определи </w:t>
      </w:r>
      <w:r w:rsidRPr="00B37BE6">
        <w:rPr>
          <w:rFonts w:ascii="Verdana" w:hAnsi="Verdana" w:cs="Arial"/>
          <w:sz w:val="20"/>
          <w:szCs w:val="20"/>
          <w:lang w:val="bg-BG"/>
        </w:rPr>
        <w:t>по критерий за възлагане „</w:t>
      </w:r>
      <w:r w:rsidRPr="00B37BE6">
        <w:rPr>
          <w:rFonts w:ascii="Verdana" w:hAnsi="Verdana" w:cs="Arial"/>
          <w:b/>
          <w:sz w:val="20"/>
          <w:szCs w:val="20"/>
          <w:lang w:val="bg-BG"/>
        </w:rPr>
        <w:t>най-ниска цена</w:t>
      </w:r>
      <w:r w:rsidRPr="00B37BE6">
        <w:rPr>
          <w:rFonts w:ascii="Verdana" w:hAnsi="Verdana" w:cs="Arial"/>
          <w:sz w:val="20"/>
          <w:szCs w:val="20"/>
          <w:lang w:val="bg-BG"/>
        </w:rPr>
        <w:t xml:space="preserve">“. </w:t>
      </w:r>
      <w:r w:rsidRPr="00B37BE6">
        <w:rPr>
          <w:rFonts w:ascii="Verdana" w:hAnsi="Verdana"/>
          <w:sz w:val="20"/>
          <w:szCs w:val="20"/>
          <w:lang w:val="bg-BG"/>
        </w:rPr>
        <w:t xml:space="preserve">Комисията ще извърши оценка на ценовите предложения от офертите, които отговарят на </w:t>
      </w:r>
      <w:r w:rsidRPr="00B37BE6">
        <w:rPr>
          <w:rFonts w:ascii="Verdana" w:hAnsi="Verdana"/>
          <w:bCs/>
          <w:sz w:val="20"/>
          <w:szCs w:val="20"/>
          <w:lang w:val="bg-BG"/>
        </w:rPr>
        <w:t>изискванията</w:t>
      </w:r>
      <w:r w:rsidRPr="00B37BE6">
        <w:rPr>
          <w:rFonts w:ascii="Verdana" w:hAnsi="Verdana"/>
          <w:sz w:val="20"/>
          <w:szCs w:val="20"/>
          <w:lang w:val="bg-BG"/>
        </w:rPr>
        <w:t xml:space="preserve"> на възложителя.</w:t>
      </w:r>
    </w:p>
    <w:p w14:paraId="0C5EFF74" w14:textId="77777777" w:rsidR="00A4487E" w:rsidRPr="00B37BE6" w:rsidRDefault="00A4487E" w:rsidP="00A4487E">
      <w:pPr>
        <w:pStyle w:val="ListParagraph"/>
        <w:spacing w:before="120" w:after="120"/>
        <w:ind w:left="624"/>
        <w:rPr>
          <w:rFonts w:ascii="Verdana" w:hAnsi="Verdana"/>
          <w:sz w:val="20"/>
          <w:szCs w:val="20"/>
          <w:lang w:val="bg-BG"/>
        </w:rPr>
      </w:pPr>
      <w:r w:rsidRPr="00B37BE6">
        <w:rPr>
          <w:rFonts w:ascii="Verdana" w:hAnsi="Verdana"/>
          <w:sz w:val="20"/>
          <w:szCs w:val="20"/>
          <w:lang w:val="bg-BG"/>
        </w:rPr>
        <w:t>На оценка подлежи оферираната от участника цена в Ценовата таблица.</w:t>
      </w:r>
    </w:p>
    <w:p w14:paraId="472B66D7" w14:textId="77777777" w:rsidR="00F23AF1" w:rsidRPr="00B37BE6" w:rsidRDefault="00A4487E" w:rsidP="00A4487E">
      <w:pPr>
        <w:pStyle w:val="ListParagraph"/>
        <w:ind w:left="624"/>
        <w:contextualSpacing w:val="0"/>
        <w:jc w:val="both"/>
        <w:rPr>
          <w:rFonts w:ascii="Verdana" w:hAnsi="Verdana"/>
          <w:sz w:val="20"/>
          <w:szCs w:val="20"/>
          <w:lang w:val="bg-BG"/>
        </w:rPr>
      </w:pPr>
      <w:r w:rsidRPr="00B37BE6">
        <w:rPr>
          <w:rFonts w:ascii="Verdana" w:hAnsi="Verdana"/>
          <w:sz w:val="20"/>
          <w:szCs w:val="20"/>
          <w:lang w:val="bg-BG"/>
        </w:rPr>
        <w:t xml:space="preserve">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 </w:t>
      </w:r>
    </w:p>
    <w:p w14:paraId="337AC8F4" w14:textId="4C1B1CC4" w:rsidR="00A4487E" w:rsidRPr="00B37BE6" w:rsidRDefault="00A4487E" w:rsidP="005863DF">
      <w:pPr>
        <w:numPr>
          <w:ilvl w:val="1"/>
          <w:numId w:val="26"/>
        </w:numPr>
        <w:tabs>
          <w:tab w:val="left" w:pos="993"/>
        </w:tabs>
        <w:spacing w:before="120" w:after="120"/>
        <w:ind w:left="993" w:hanging="709"/>
        <w:jc w:val="both"/>
        <w:rPr>
          <w:rFonts w:ascii="Verdana" w:hAnsi="Verdana"/>
          <w:sz w:val="20"/>
          <w:szCs w:val="20"/>
          <w:lang w:val="bg-BG"/>
        </w:rPr>
      </w:pPr>
      <w:r w:rsidRPr="00B37BE6">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B37BE6" w:rsidRDefault="006F5913" w:rsidP="005863DF">
      <w:pPr>
        <w:numPr>
          <w:ilvl w:val="1"/>
          <w:numId w:val="26"/>
        </w:numPr>
        <w:tabs>
          <w:tab w:val="left" w:pos="993"/>
        </w:tabs>
        <w:spacing w:before="120" w:after="120"/>
        <w:ind w:left="993" w:hanging="709"/>
        <w:jc w:val="both"/>
        <w:rPr>
          <w:rFonts w:ascii="Verdana" w:hAnsi="Verdana"/>
          <w:sz w:val="20"/>
          <w:szCs w:val="20"/>
          <w:lang w:val="bg-BG"/>
        </w:rPr>
      </w:pPr>
      <w:r w:rsidRPr="00B37BE6">
        <w:rPr>
          <w:rFonts w:ascii="Verdana" w:hAnsi="Verdana" w:cs="Arial"/>
          <w:sz w:val="20"/>
          <w:szCs w:val="20"/>
          <w:lang w:val="bg-BG"/>
        </w:rPr>
        <w:t>В</w:t>
      </w:r>
      <w:r w:rsidRPr="00B37BE6">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B37BE6">
        <w:rPr>
          <w:rFonts w:ascii="Verdana" w:hAnsi="Verdana"/>
          <w:bCs/>
          <w:sz w:val="20"/>
          <w:szCs w:val="20"/>
          <w:lang w:val="bg-BG"/>
        </w:rPr>
        <w:t>прилагат</w:t>
      </w:r>
      <w:r w:rsidRPr="00B37BE6">
        <w:rPr>
          <w:rFonts w:ascii="Verdana" w:hAnsi="Verdana"/>
          <w:sz w:val="20"/>
          <w:szCs w:val="20"/>
          <w:lang w:val="bg-BG"/>
        </w:rPr>
        <w:t xml:space="preserve"> разпоредбите на чл.58 от ППЗОП. </w:t>
      </w:r>
    </w:p>
    <w:p w14:paraId="70B5663B" w14:textId="04AEF92E" w:rsidR="006F5913" w:rsidRPr="00B37BE6" w:rsidRDefault="006F5913" w:rsidP="005863DF">
      <w:pPr>
        <w:keepLines/>
        <w:numPr>
          <w:ilvl w:val="0"/>
          <w:numId w:val="26"/>
        </w:numPr>
        <w:spacing w:before="120" w:after="120"/>
        <w:ind w:left="567" w:hanging="567"/>
        <w:jc w:val="both"/>
        <w:rPr>
          <w:rStyle w:val="ala35"/>
          <w:rFonts w:ascii="Verdana" w:hAnsi="Verdana" w:cs="Tahoma"/>
          <w:iCs/>
          <w:sz w:val="20"/>
          <w:szCs w:val="20"/>
          <w:lang w:val="bg-BG"/>
        </w:rPr>
      </w:pPr>
      <w:r w:rsidRPr="00B37BE6">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B37BE6" w:rsidRDefault="006F5913" w:rsidP="005863DF">
      <w:pPr>
        <w:keepLines/>
        <w:numPr>
          <w:ilvl w:val="0"/>
          <w:numId w:val="26"/>
        </w:numPr>
        <w:spacing w:before="120" w:after="120"/>
        <w:ind w:left="567" w:hanging="567"/>
        <w:jc w:val="both"/>
        <w:rPr>
          <w:rFonts w:ascii="Verdana" w:hAnsi="Verdana"/>
          <w:sz w:val="20"/>
          <w:szCs w:val="20"/>
          <w:lang w:val="bg-BG"/>
        </w:rPr>
      </w:pPr>
      <w:r w:rsidRPr="00B37BE6">
        <w:rPr>
          <w:rFonts w:ascii="Verdana" w:hAnsi="Verdana"/>
          <w:bCs/>
          <w:sz w:val="20"/>
          <w:szCs w:val="20"/>
          <w:lang w:val="bg-BG"/>
        </w:rPr>
        <w:t>Процедурата</w:t>
      </w:r>
      <w:r w:rsidRPr="00B37BE6">
        <w:rPr>
          <w:rFonts w:ascii="Verdana" w:hAnsi="Verdana"/>
          <w:sz w:val="20"/>
          <w:szCs w:val="20"/>
          <w:lang w:val="bg-BG"/>
        </w:rPr>
        <w:t xml:space="preserve"> приключва с решение за определяне на изпълнител по договора </w:t>
      </w:r>
      <w:r w:rsidRPr="00B37BE6">
        <w:rPr>
          <w:rFonts w:ascii="Verdana" w:hAnsi="Verdana"/>
          <w:bCs/>
          <w:sz w:val="20"/>
          <w:szCs w:val="20"/>
          <w:lang w:val="bg-BG"/>
        </w:rPr>
        <w:t>или</w:t>
      </w:r>
      <w:r w:rsidRPr="00B37BE6">
        <w:rPr>
          <w:rFonts w:ascii="Verdana" w:hAnsi="Verdana"/>
          <w:sz w:val="20"/>
          <w:szCs w:val="20"/>
          <w:lang w:val="bg-BG"/>
        </w:rPr>
        <w:t xml:space="preserve"> решение за прекратяване на процедурата.</w:t>
      </w:r>
    </w:p>
    <w:p w14:paraId="321E8DF7" w14:textId="77777777" w:rsidR="006F5913" w:rsidRPr="00B37BE6" w:rsidRDefault="006F5913" w:rsidP="005863DF">
      <w:pPr>
        <w:keepLines/>
        <w:numPr>
          <w:ilvl w:val="0"/>
          <w:numId w:val="26"/>
        </w:numPr>
        <w:spacing w:before="120" w:after="120"/>
        <w:ind w:left="567" w:hanging="567"/>
        <w:jc w:val="both"/>
        <w:rPr>
          <w:rStyle w:val="ala101"/>
          <w:rFonts w:ascii="Verdana" w:hAnsi="Verdana"/>
          <w:sz w:val="20"/>
          <w:szCs w:val="20"/>
          <w:lang w:val="bg-BG"/>
        </w:rPr>
      </w:pPr>
      <w:r w:rsidRPr="00B37BE6">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B37BE6">
        <w:rPr>
          <w:rStyle w:val="ala101"/>
          <w:rFonts w:ascii="Verdana" w:hAnsi="Verdana" w:cs="Tahoma"/>
          <w:sz w:val="20"/>
          <w:szCs w:val="20"/>
          <w:lang w:val="bg-BG"/>
        </w:rPr>
        <w:t xml:space="preserve">: </w:t>
      </w:r>
    </w:p>
    <w:p w14:paraId="59391A2A" w14:textId="524E9641" w:rsidR="006F5913" w:rsidRPr="00B37BE6" w:rsidRDefault="006F5913" w:rsidP="005863DF">
      <w:pPr>
        <w:keepLines/>
        <w:numPr>
          <w:ilvl w:val="1"/>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актуални документи, удостоверяващи </w:t>
      </w:r>
      <w:r w:rsidRPr="00B37BE6">
        <w:rPr>
          <w:rFonts w:ascii="Verdana" w:hAnsi="Verdana" w:cs="Tahoma"/>
          <w:b/>
          <w:sz w:val="20"/>
          <w:szCs w:val="20"/>
          <w:lang w:val="bg-BG"/>
        </w:rPr>
        <w:t>липсата на основанията за отстраняване от процедурата</w:t>
      </w:r>
      <w:r w:rsidRPr="00B37BE6">
        <w:rPr>
          <w:rFonts w:ascii="Verdana" w:hAnsi="Verdana" w:cs="Tahoma"/>
          <w:sz w:val="20"/>
          <w:szCs w:val="20"/>
          <w:lang w:val="bg-BG"/>
        </w:rPr>
        <w:t xml:space="preserve"> (с изключение на такива, </w:t>
      </w:r>
      <w:r w:rsidR="005D1215" w:rsidRPr="00B37BE6">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B37BE6">
        <w:rPr>
          <w:rFonts w:ascii="Verdana" w:hAnsi="Verdana" w:cs="Tahoma"/>
          <w:sz w:val="20"/>
          <w:szCs w:val="20"/>
          <w:lang w:val="bg-BG"/>
        </w:rPr>
        <w:t>):</w:t>
      </w:r>
    </w:p>
    <w:p w14:paraId="7EADAA80" w14:textId="77777777" w:rsidR="006F5913" w:rsidRPr="00B37BE6" w:rsidRDefault="006F5913" w:rsidP="005863DF">
      <w:pPr>
        <w:pStyle w:val="ListParagraph"/>
        <w:numPr>
          <w:ilvl w:val="0"/>
          <w:numId w:val="12"/>
        </w:numPr>
        <w:spacing w:before="120" w:after="120"/>
        <w:ind w:left="567" w:firstLine="0"/>
        <w:contextualSpacing w:val="0"/>
        <w:jc w:val="both"/>
        <w:rPr>
          <w:rFonts w:ascii="Verdana" w:hAnsi="Verdana"/>
          <w:sz w:val="20"/>
          <w:szCs w:val="20"/>
          <w:lang w:val="bg-BG"/>
        </w:rPr>
      </w:pPr>
      <w:r w:rsidRPr="00B37BE6">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B37BE6" w:rsidRDefault="006F5913"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B37BE6">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B37BE6" w:rsidRDefault="00A80367" w:rsidP="005863DF">
      <w:pPr>
        <w:pStyle w:val="ListParagraph"/>
        <w:numPr>
          <w:ilvl w:val="0"/>
          <w:numId w:val="12"/>
        </w:numPr>
        <w:spacing w:before="120" w:after="120"/>
        <w:ind w:left="567" w:firstLine="0"/>
        <w:contextualSpacing w:val="0"/>
        <w:jc w:val="both"/>
        <w:rPr>
          <w:rFonts w:ascii="Verdana" w:hAnsi="Verdana" w:cs="Tahoma"/>
          <w:sz w:val="20"/>
          <w:szCs w:val="20"/>
          <w:lang w:val="bg-BG"/>
        </w:rPr>
      </w:pPr>
      <w:r w:rsidRPr="00B37BE6">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B37BE6">
        <w:rPr>
          <w:rFonts w:ascii="Verdana" w:hAnsi="Verdana" w:cs="Tahoma"/>
          <w:sz w:val="20"/>
          <w:szCs w:val="20"/>
          <w:lang w:val="bg-BG"/>
        </w:rPr>
        <w:t xml:space="preserve"> </w:t>
      </w:r>
    </w:p>
    <w:p w14:paraId="796FBB79" w14:textId="77777777" w:rsidR="006F5913" w:rsidRPr="00B37BE6" w:rsidRDefault="006F5913" w:rsidP="006F5913">
      <w:pPr>
        <w:spacing w:before="120" w:after="120"/>
        <w:ind w:firstLine="480"/>
        <w:jc w:val="both"/>
        <w:rPr>
          <w:rFonts w:ascii="Verdana" w:hAnsi="Verdana" w:cs="Tahoma"/>
          <w:sz w:val="20"/>
          <w:szCs w:val="20"/>
          <w:lang w:val="bg-BG"/>
        </w:rPr>
      </w:pPr>
      <w:r w:rsidRPr="00B37BE6">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w:t>
      </w:r>
      <w:r w:rsidRPr="00B37BE6">
        <w:rPr>
          <w:rFonts w:ascii="Verdana" w:hAnsi="Verdana" w:cs="Tahoma"/>
          <w:sz w:val="20"/>
          <w:szCs w:val="20"/>
          <w:lang w:val="bg-BG"/>
        </w:rPr>
        <w:lastRenderedPageBreak/>
        <w:t xml:space="preserve">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B37BE6" w:rsidRDefault="006F5913" w:rsidP="006F5913">
      <w:pPr>
        <w:spacing w:before="120" w:after="120"/>
        <w:ind w:firstLine="480"/>
        <w:jc w:val="both"/>
        <w:rPr>
          <w:rFonts w:ascii="Verdana" w:hAnsi="Verdana" w:cs="Tahoma"/>
          <w:sz w:val="20"/>
          <w:szCs w:val="20"/>
          <w:lang w:val="bg-BG"/>
        </w:rPr>
      </w:pPr>
      <w:r w:rsidRPr="00B37BE6">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B37BE6" w:rsidRDefault="006F5913" w:rsidP="006F5913">
      <w:pPr>
        <w:spacing w:before="120" w:after="120"/>
        <w:ind w:firstLine="480"/>
        <w:jc w:val="both"/>
        <w:rPr>
          <w:rFonts w:ascii="Verdana" w:hAnsi="Verdana" w:cs="Tahoma"/>
          <w:sz w:val="20"/>
          <w:szCs w:val="20"/>
          <w:lang w:val="bg-BG"/>
        </w:rPr>
      </w:pPr>
      <w:r w:rsidRPr="00B37BE6">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B37BE6" w:rsidRDefault="006F5913" w:rsidP="006F5913">
      <w:pPr>
        <w:spacing w:before="120" w:after="120"/>
        <w:ind w:firstLine="480"/>
        <w:jc w:val="both"/>
        <w:rPr>
          <w:rFonts w:ascii="Verdana" w:hAnsi="Verdana" w:cs="Tahoma"/>
          <w:sz w:val="20"/>
          <w:szCs w:val="20"/>
          <w:lang w:val="bg-BG"/>
        </w:rPr>
      </w:pPr>
      <w:r w:rsidRPr="00B37BE6">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B37BE6" w:rsidRDefault="006F5913" w:rsidP="005863DF">
      <w:pPr>
        <w:keepLines/>
        <w:numPr>
          <w:ilvl w:val="1"/>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подлежащите на представяне преди сключване на договор актуални документи, </w:t>
      </w:r>
      <w:r w:rsidRPr="00B37BE6">
        <w:rPr>
          <w:rFonts w:ascii="Verdana" w:hAnsi="Verdana" w:cs="Tahoma"/>
          <w:b/>
          <w:sz w:val="20"/>
          <w:szCs w:val="20"/>
          <w:lang w:val="bg-BG"/>
        </w:rPr>
        <w:t>удостоверяващи съответствието с поставените критерии за подбор</w:t>
      </w:r>
      <w:r w:rsidRPr="00B37BE6">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B37BE6">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B37BE6">
        <w:rPr>
          <w:rFonts w:ascii="Verdana" w:hAnsi="Verdana" w:cs="Tahoma"/>
          <w:sz w:val="20"/>
          <w:szCs w:val="20"/>
          <w:lang w:val="bg-BG"/>
        </w:rPr>
        <w:t>):</w:t>
      </w:r>
    </w:p>
    <w:p w14:paraId="31B273D3" w14:textId="77777777" w:rsidR="006F5913" w:rsidRPr="00B37BE6" w:rsidRDefault="006F5913" w:rsidP="005863DF">
      <w:pPr>
        <w:pStyle w:val="ListParagraph"/>
        <w:numPr>
          <w:ilvl w:val="2"/>
          <w:numId w:val="26"/>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B37BE6">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B37BE6">
        <w:rPr>
          <w:rFonts w:ascii="Verdana" w:hAnsi="Verdana" w:cs="Tahoma"/>
          <w:color w:val="000000" w:themeColor="text1"/>
          <w:sz w:val="20"/>
          <w:szCs w:val="20"/>
          <w:lang w:val="bg-BG"/>
        </w:rPr>
        <w:t>участникът</w:t>
      </w:r>
      <w:r w:rsidRPr="00B37BE6">
        <w:rPr>
          <w:rFonts w:ascii="Verdana" w:eastAsia="Calibri" w:hAnsi="Verdana" w:cs="TimesNewRomanPSMT"/>
          <w:color w:val="000000" w:themeColor="text1"/>
          <w:sz w:val="20"/>
          <w:szCs w:val="20"/>
          <w:lang w:val="bg-BG"/>
        </w:rPr>
        <w:t xml:space="preserve"> представя:</w:t>
      </w:r>
    </w:p>
    <w:p w14:paraId="7925A1F1" w14:textId="031BBA2E" w:rsidR="006C0456" w:rsidRPr="00B37BE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B37BE6">
        <w:rPr>
          <w:rFonts w:ascii="Verdana" w:eastAsia="Calibri" w:hAnsi="Verdana" w:cs="TimesNewRomanPSMT"/>
          <w:color w:val="000000" w:themeColor="text1"/>
          <w:sz w:val="20"/>
          <w:szCs w:val="20"/>
          <w:lang w:val="bg-BG"/>
        </w:rPr>
        <w:t>-</w:t>
      </w:r>
      <w:r w:rsidR="006C0456" w:rsidRPr="00B37BE6">
        <w:rPr>
          <w:rFonts w:ascii="Verdana" w:eastAsia="Calibri" w:hAnsi="Verdana" w:cs="TimesNewRomanPSMT"/>
          <w:color w:val="000000" w:themeColor="text1"/>
          <w:sz w:val="20"/>
          <w:szCs w:val="20"/>
          <w:lang w:val="bg-BG"/>
        </w:rPr>
        <w:t>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62C3BDBF" w14:textId="3D9305D5" w:rsidR="006C0456" w:rsidRPr="00B37BE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B37BE6">
        <w:rPr>
          <w:rFonts w:ascii="Verdana" w:eastAsia="Calibri" w:hAnsi="Verdana" w:cs="TimesNewRomanPSMT"/>
          <w:color w:val="000000" w:themeColor="text1"/>
          <w:sz w:val="20"/>
          <w:szCs w:val="20"/>
          <w:lang w:val="bg-BG"/>
        </w:rPr>
        <w:t>-</w:t>
      </w:r>
      <w:r w:rsidR="006C0456" w:rsidRPr="00B37BE6">
        <w:rPr>
          <w:rFonts w:ascii="Verdana" w:eastAsia="Calibri" w:hAnsi="Verdana" w:cs="TimesNewRomanPSMT"/>
          <w:color w:val="000000" w:themeColor="text1"/>
          <w:sz w:val="20"/>
          <w:szCs w:val="20"/>
          <w:lang w:val="bg-BG"/>
        </w:rPr>
        <w:t>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14:paraId="25279D3D" w14:textId="0261B33B" w:rsidR="006F5913" w:rsidRPr="00B37BE6" w:rsidRDefault="006F5913" w:rsidP="006C0456">
      <w:pPr>
        <w:keepLines/>
        <w:spacing w:before="120" w:after="120"/>
        <w:ind w:left="1247"/>
        <w:jc w:val="both"/>
        <w:rPr>
          <w:rFonts w:ascii="Verdana" w:hAnsi="Verdana"/>
          <w:sz w:val="20"/>
          <w:szCs w:val="20"/>
          <w:lang w:val="bg-BG"/>
        </w:rPr>
      </w:pPr>
      <w:r w:rsidRPr="00B37BE6">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B37BE6">
        <w:rPr>
          <w:rFonts w:ascii="Verdana" w:hAnsi="Verdana" w:cs="Tahoma"/>
          <w:b/>
          <w:sz w:val="20"/>
          <w:szCs w:val="20"/>
          <w:lang w:val="bg-BG"/>
        </w:rPr>
        <w:t>удостоверение за регистрация по БУЛСТАТ или еквивалентни документи</w:t>
      </w:r>
      <w:r w:rsidRPr="00B37BE6">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B37BE6" w:rsidRDefault="0037648B" w:rsidP="0037648B">
      <w:pPr>
        <w:keepLines/>
        <w:numPr>
          <w:ilvl w:val="1"/>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Гаранция за обезпечаване на изпълнението:</w:t>
      </w:r>
    </w:p>
    <w:p w14:paraId="109F6DE7" w14:textId="5E77B8F9" w:rsidR="0037648B" w:rsidRPr="00B37BE6" w:rsidRDefault="0037648B" w:rsidP="0037648B">
      <w:pPr>
        <w:pStyle w:val="ListParagraph"/>
        <w:keepLines/>
        <w:numPr>
          <w:ilvl w:val="2"/>
          <w:numId w:val="26"/>
        </w:numPr>
        <w:tabs>
          <w:tab w:val="clear" w:pos="2858"/>
        </w:tabs>
        <w:spacing w:before="120" w:after="120"/>
        <w:ind w:left="1985" w:hanging="851"/>
        <w:jc w:val="both"/>
        <w:rPr>
          <w:rFonts w:ascii="Verdana" w:hAnsi="Verdana" w:cs="Tahoma"/>
          <w:sz w:val="20"/>
          <w:szCs w:val="20"/>
          <w:lang w:val="bg-BG"/>
        </w:rPr>
      </w:pPr>
      <w:r w:rsidRPr="00B37BE6">
        <w:rPr>
          <w:rFonts w:ascii="Verdana" w:hAnsi="Verdana" w:cs="Tahoma"/>
          <w:sz w:val="20"/>
          <w:szCs w:val="20"/>
          <w:lang w:val="bg-BG"/>
        </w:rPr>
        <w:t xml:space="preserve">Размерът на гаранцията за обезпечаване на изпълнението е 3% от прогнозната стойност на обществената поръчка без да се включва стойността на опциите. Условията й са упоменати в договора. </w:t>
      </w:r>
    </w:p>
    <w:p w14:paraId="4F47E4D9" w14:textId="77777777" w:rsidR="0037648B" w:rsidRPr="00B37BE6" w:rsidRDefault="0037648B" w:rsidP="0037648B">
      <w:pPr>
        <w:pStyle w:val="ListParagraph"/>
        <w:keepLines/>
        <w:numPr>
          <w:ilvl w:val="2"/>
          <w:numId w:val="26"/>
        </w:numPr>
        <w:tabs>
          <w:tab w:val="clear" w:pos="2858"/>
        </w:tabs>
        <w:spacing w:before="120" w:after="120"/>
        <w:ind w:left="1985" w:hanging="851"/>
        <w:jc w:val="both"/>
        <w:rPr>
          <w:rFonts w:ascii="Verdana" w:hAnsi="Verdana" w:cs="Tahoma"/>
          <w:sz w:val="20"/>
          <w:szCs w:val="20"/>
          <w:lang w:val="bg-BG"/>
        </w:rPr>
      </w:pPr>
      <w:r w:rsidRPr="00B37BE6">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B37BE6" w:rsidRDefault="0037648B" w:rsidP="0037648B">
      <w:pPr>
        <w:pStyle w:val="ListParagraph"/>
        <w:keepLines/>
        <w:numPr>
          <w:ilvl w:val="3"/>
          <w:numId w:val="26"/>
        </w:numPr>
        <w:tabs>
          <w:tab w:val="left" w:pos="3119"/>
        </w:tabs>
        <w:spacing w:before="120" w:after="120"/>
        <w:jc w:val="both"/>
        <w:rPr>
          <w:rFonts w:ascii="Verdana" w:hAnsi="Verdana" w:cs="Tahoma"/>
          <w:sz w:val="20"/>
          <w:szCs w:val="20"/>
          <w:lang w:val="bg-BG"/>
        </w:rPr>
      </w:pPr>
      <w:r w:rsidRPr="00B37BE6">
        <w:rPr>
          <w:rFonts w:ascii="Verdana" w:hAnsi="Verdana" w:cs="Tahoma"/>
          <w:sz w:val="20"/>
          <w:szCs w:val="20"/>
          <w:lang w:val="bg-BG"/>
        </w:rPr>
        <w:t>Парична сума:</w:t>
      </w:r>
    </w:p>
    <w:p w14:paraId="27588B44" w14:textId="1C20BA39" w:rsidR="0037648B" w:rsidRPr="00B37BE6" w:rsidRDefault="0037648B" w:rsidP="0037648B">
      <w:pPr>
        <w:keepLines/>
        <w:spacing w:before="120" w:after="120"/>
        <w:ind w:left="1418"/>
        <w:jc w:val="both"/>
        <w:rPr>
          <w:rFonts w:ascii="Verdana" w:hAnsi="Verdana" w:cs="Tahoma"/>
          <w:sz w:val="20"/>
          <w:szCs w:val="20"/>
          <w:lang w:val="bg-BG"/>
        </w:rPr>
      </w:pPr>
      <w:r w:rsidRPr="00B37BE6">
        <w:rPr>
          <w:rFonts w:ascii="Verdana" w:hAnsi="Verdana" w:cs="Tahoma"/>
          <w:sz w:val="20"/>
          <w:szCs w:val="20"/>
          <w:lang w:val="bg-BG"/>
        </w:rPr>
        <w:t>Преведена по банков път по следната сметка на "Софийска вода" АД в „Експресба</w:t>
      </w:r>
      <w:r w:rsidR="00F4431D" w:rsidRPr="00B37BE6">
        <w:rPr>
          <w:rFonts w:ascii="Verdana" w:hAnsi="Verdana" w:cs="Tahoma"/>
          <w:sz w:val="20"/>
          <w:szCs w:val="20"/>
          <w:lang w:val="bg-BG"/>
        </w:rPr>
        <w:t>н</w:t>
      </w:r>
      <w:r w:rsidRPr="00B37BE6">
        <w:rPr>
          <w:rFonts w:ascii="Verdana" w:hAnsi="Verdana" w:cs="Tahoma"/>
          <w:sz w:val="20"/>
          <w:szCs w:val="20"/>
          <w:lang w:val="bg-BG"/>
        </w:rPr>
        <w:t>к“ АД, IBAN: BG28 TTBB 9400 1523 0569 25, BIC:TTBB BG22, като в основанието се посочват номерата на процедурата и обособената позиция.</w:t>
      </w:r>
    </w:p>
    <w:p w14:paraId="0AE38892" w14:textId="77777777" w:rsidR="0037648B" w:rsidRPr="00B37BE6" w:rsidRDefault="0037648B" w:rsidP="0037648B">
      <w:pPr>
        <w:pStyle w:val="ListParagraph"/>
        <w:keepLines/>
        <w:numPr>
          <w:ilvl w:val="3"/>
          <w:numId w:val="26"/>
        </w:numPr>
        <w:tabs>
          <w:tab w:val="clear" w:pos="2705"/>
          <w:tab w:val="num" w:pos="3119"/>
        </w:tabs>
        <w:spacing w:before="120" w:after="120"/>
        <w:ind w:left="2694"/>
        <w:jc w:val="both"/>
        <w:rPr>
          <w:rFonts w:ascii="Verdana" w:hAnsi="Verdana" w:cs="Tahoma"/>
          <w:sz w:val="20"/>
          <w:szCs w:val="20"/>
          <w:lang w:val="bg-BG"/>
        </w:rPr>
      </w:pPr>
      <w:r w:rsidRPr="00B37BE6">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B37BE6" w:rsidRDefault="0037648B" w:rsidP="0037648B">
      <w:pPr>
        <w:pStyle w:val="ListParagraph"/>
        <w:keepLines/>
        <w:numPr>
          <w:ilvl w:val="3"/>
          <w:numId w:val="26"/>
        </w:numPr>
        <w:tabs>
          <w:tab w:val="left" w:pos="3119"/>
        </w:tabs>
        <w:spacing w:before="120" w:after="120"/>
        <w:jc w:val="both"/>
        <w:rPr>
          <w:rFonts w:ascii="Verdana" w:hAnsi="Verdana" w:cs="Tahoma"/>
          <w:sz w:val="20"/>
          <w:szCs w:val="20"/>
          <w:lang w:val="bg-BG"/>
        </w:rPr>
      </w:pPr>
      <w:r w:rsidRPr="00B37BE6">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B37BE6" w:rsidRDefault="0037648B" w:rsidP="0037648B">
      <w:pPr>
        <w:pStyle w:val="ListParagraph"/>
        <w:keepLines/>
        <w:numPr>
          <w:ilvl w:val="2"/>
          <w:numId w:val="26"/>
        </w:numPr>
        <w:tabs>
          <w:tab w:val="clear" w:pos="2858"/>
        </w:tabs>
        <w:spacing w:before="120" w:after="120"/>
        <w:ind w:left="1985" w:hanging="851"/>
        <w:jc w:val="both"/>
        <w:rPr>
          <w:rFonts w:ascii="Verdana" w:hAnsi="Verdana" w:cs="Tahoma"/>
          <w:sz w:val="20"/>
          <w:szCs w:val="20"/>
          <w:lang w:val="bg-BG"/>
        </w:rPr>
      </w:pPr>
      <w:r w:rsidRPr="00B37BE6">
        <w:rPr>
          <w:rFonts w:ascii="Verdana" w:hAnsi="Verdana" w:cs="Tahoma"/>
          <w:sz w:val="20"/>
          <w:szCs w:val="20"/>
          <w:lang w:val="bg-BG"/>
        </w:rPr>
        <w:lastRenderedPageBreak/>
        <w:t>Изисквания към гаранцията за обезпечаване на изпълнението:</w:t>
      </w:r>
    </w:p>
    <w:p w14:paraId="06C470AF" w14:textId="5D38D3E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B37BE6" w:rsidRDefault="0037648B" w:rsidP="0037648B">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B37BE6" w:rsidRDefault="0037648B" w:rsidP="00EB30AA">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B37BE6" w:rsidRDefault="0037648B" w:rsidP="00EB30AA">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cs="Tahoma"/>
          <w:sz w:val="20"/>
          <w:szCs w:val="20"/>
          <w:lang w:val="bg-BG"/>
        </w:rPr>
        <w:lastRenderedPageBreak/>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B37BE6" w:rsidRDefault="006F5913" w:rsidP="00EB30AA">
      <w:pPr>
        <w:pStyle w:val="ListParagraph"/>
        <w:keepLines/>
        <w:numPr>
          <w:ilvl w:val="3"/>
          <w:numId w:val="26"/>
        </w:numPr>
        <w:spacing w:before="120" w:after="120"/>
        <w:jc w:val="both"/>
        <w:rPr>
          <w:rFonts w:ascii="Verdana" w:hAnsi="Verdana" w:cs="Tahoma"/>
          <w:sz w:val="20"/>
          <w:szCs w:val="20"/>
          <w:lang w:val="bg-BG"/>
        </w:rPr>
      </w:pPr>
      <w:r w:rsidRPr="00B37BE6">
        <w:rPr>
          <w:rFonts w:ascii="Verdana" w:hAnsi="Verdana"/>
          <w:bCs/>
          <w:sz w:val="20"/>
          <w:szCs w:val="20"/>
          <w:lang w:val="bg-BG"/>
        </w:rPr>
        <w:t>Договорът не се подписва с участник който не е извършил</w:t>
      </w:r>
      <w:r w:rsidRPr="00B37BE6">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B37BE6" w:rsidRDefault="006F5913" w:rsidP="006F5913">
      <w:pPr>
        <w:keepLines/>
        <w:spacing w:before="120" w:after="120"/>
        <w:ind w:firstLine="567"/>
        <w:jc w:val="both"/>
        <w:rPr>
          <w:rFonts w:ascii="Verdana" w:hAnsi="Verdana"/>
          <w:b/>
          <w:bCs/>
          <w:sz w:val="20"/>
          <w:szCs w:val="20"/>
          <w:lang w:val="bg-BG"/>
        </w:rPr>
      </w:pPr>
      <w:r w:rsidRPr="00B37BE6">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B37BE6" w:rsidRDefault="006F5913" w:rsidP="005863DF">
      <w:pPr>
        <w:keepLines/>
        <w:numPr>
          <w:ilvl w:val="0"/>
          <w:numId w:val="26"/>
        </w:numPr>
        <w:spacing w:before="120" w:after="120"/>
        <w:ind w:left="567" w:hanging="567"/>
        <w:jc w:val="both"/>
        <w:rPr>
          <w:rFonts w:ascii="Verdana" w:hAnsi="Verdana" w:cs="Arial"/>
          <w:sz w:val="20"/>
          <w:szCs w:val="20"/>
          <w:lang w:val="bg-BG"/>
        </w:rPr>
      </w:pPr>
      <w:r w:rsidRPr="00B37BE6">
        <w:rPr>
          <w:rFonts w:ascii="Verdana" w:hAnsi="Verdana" w:cs="Arial"/>
          <w:sz w:val="20"/>
          <w:szCs w:val="20"/>
          <w:lang w:val="bg-BG"/>
        </w:rPr>
        <w:t xml:space="preserve">Възложителят не дължи възстановяване на разходите, направени от Участник, </w:t>
      </w:r>
      <w:r w:rsidRPr="00B37BE6">
        <w:rPr>
          <w:rFonts w:ascii="Verdana" w:hAnsi="Verdana"/>
          <w:bCs/>
          <w:sz w:val="20"/>
          <w:szCs w:val="20"/>
          <w:lang w:val="bg-BG"/>
        </w:rPr>
        <w:t>във</w:t>
      </w:r>
      <w:r w:rsidRPr="00B37BE6">
        <w:rPr>
          <w:rFonts w:ascii="Verdana" w:hAnsi="Verdana" w:cs="Arial"/>
          <w:sz w:val="20"/>
          <w:szCs w:val="20"/>
          <w:lang w:val="bg-BG"/>
        </w:rPr>
        <w:t xml:space="preserve"> връзка с участието му по настоящата процедура.</w:t>
      </w:r>
    </w:p>
    <w:p w14:paraId="690B19B3" w14:textId="77777777" w:rsidR="006F5913" w:rsidRPr="00B37BE6" w:rsidRDefault="006F5913" w:rsidP="005863DF">
      <w:pPr>
        <w:keepLines/>
        <w:numPr>
          <w:ilvl w:val="0"/>
          <w:numId w:val="26"/>
        </w:numPr>
        <w:spacing w:before="120" w:after="120"/>
        <w:ind w:left="567" w:hanging="567"/>
        <w:jc w:val="both"/>
        <w:rPr>
          <w:rFonts w:ascii="Verdana" w:hAnsi="Verdana" w:cs="Arial"/>
          <w:sz w:val="20"/>
          <w:szCs w:val="20"/>
          <w:lang w:val="bg-BG"/>
        </w:rPr>
      </w:pPr>
      <w:r w:rsidRPr="00B37BE6">
        <w:rPr>
          <w:rFonts w:ascii="Verdana" w:hAnsi="Verdana" w:cs="Arial"/>
          <w:sz w:val="20"/>
          <w:szCs w:val="20"/>
          <w:lang w:val="bg-BG"/>
        </w:rPr>
        <w:t xml:space="preserve">По неуредените въпроси от настоящата документация ще се прилагат </w:t>
      </w:r>
      <w:r w:rsidRPr="00B37BE6">
        <w:rPr>
          <w:rFonts w:ascii="Verdana" w:hAnsi="Verdana"/>
          <w:bCs/>
          <w:sz w:val="20"/>
          <w:szCs w:val="20"/>
          <w:lang w:val="bg-BG"/>
        </w:rPr>
        <w:t>разпоредбите</w:t>
      </w:r>
      <w:r w:rsidRPr="00B37BE6">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B37BE6" w:rsidRDefault="006F5913" w:rsidP="006F5913">
      <w:pPr>
        <w:keepLines/>
        <w:spacing w:before="90" w:after="90"/>
        <w:ind w:left="624"/>
        <w:jc w:val="center"/>
        <w:rPr>
          <w:rFonts w:ascii="Verdana" w:hAnsi="Verdana"/>
          <w:b/>
          <w:sz w:val="20"/>
          <w:szCs w:val="20"/>
          <w:lang w:val="bg-BG"/>
        </w:rPr>
      </w:pPr>
      <w:bookmarkStart w:id="3" w:name="_Ref46649135"/>
    </w:p>
    <w:p w14:paraId="1C045AD9" w14:textId="540BB142" w:rsidR="002A08C5" w:rsidRPr="00B37BE6" w:rsidRDefault="002A08C5" w:rsidP="006F5913">
      <w:pPr>
        <w:keepLines/>
        <w:spacing w:before="90" w:after="90"/>
        <w:ind w:left="624"/>
        <w:jc w:val="center"/>
        <w:rPr>
          <w:rFonts w:ascii="Verdana" w:hAnsi="Verdana"/>
          <w:b/>
          <w:sz w:val="20"/>
          <w:szCs w:val="20"/>
          <w:lang w:val="bg-BG"/>
        </w:rPr>
      </w:pPr>
    </w:p>
    <w:p w14:paraId="5F9C0B90" w14:textId="7A4F12AB" w:rsidR="002A08C5" w:rsidRPr="00B37BE6" w:rsidRDefault="002A08C5" w:rsidP="006F5913">
      <w:pPr>
        <w:keepLines/>
        <w:spacing w:before="90" w:after="90"/>
        <w:ind w:left="624"/>
        <w:jc w:val="center"/>
        <w:rPr>
          <w:rFonts w:ascii="Verdana" w:hAnsi="Verdana"/>
          <w:b/>
          <w:sz w:val="20"/>
          <w:szCs w:val="20"/>
          <w:lang w:val="bg-BG"/>
        </w:rPr>
      </w:pPr>
    </w:p>
    <w:p w14:paraId="7A0D8D4E" w14:textId="4DFEE305" w:rsidR="00285812" w:rsidRPr="00B37BE6" w:rsidRDefault="00285812" w:rsidP="006F5913">
      <w:pPr>
        <w:keepLines/>
        <w:spacing w:before="90" w:after="90"/>
        <w:ind w:left="624"/>
        <w:jc w:val="center"/>
        <w:rPr>
          <w:rFonts w:ascii="Verdana" w:hAnsi="Verdana"/>
          <w:b/>
          <w:sz w:val="20"/>
          <w:szCs w:val="20"/>
          <w:lang w:val="bg-BG"/>
        </w:rPr>
      </w:pPr>
    </w:p>
    <w:p w14:paraId="0A3E408C" w14:textId="32F01BF0" w:rsidR="00285812" w:rsidRPr="00B37BE6" w:rsidRDefault="00285812" w:rsidP="006F5913">
      <w:pPr>
        <w:keepLines/>
        <w:spacing w:before="90" w:after="90"/>
        <w:ind w:left="624"/>
        <w:jc w:val="center"/>
        <w:rPr>
          <w:rFonts w:ascii="Verdana" w:hAnsi="Verdana"/>
          <w:b/>
          <w:sz w:val="20"/>
          <w:szCs w:val="20"/>
          <w:lang w:val="bg-BG"/>
        </w:rPr>
      </w:pPr>
    </w:p>
    <w:p w14:paraId="406C9C6E" w14:textId="4006B3FA" w:rsidR="00285812" w:rsidRPr="00B37BE6" w:rsidRDefault="00285812" w:rsidP="006F5913">
      <w:pPr>
        <w:keepLines/>
        <w:spacing w:before="90" w:after="90"/>
        <w:ind w:left="624"/>
        <w:jc w:val="center"/>
        <w:rPr>
          <w:rFonts w:ascii="Verdana" w:hAnsi="Verdana"/>
          <w:b/>
          <w:sz w:val="20"/>
          <w:szCs w:val="20"/>
          <w:lang w:val="bg-BG"/>
        </w:rPr>
      </w:pPr>
    </w:p>
    <w:p w14:paraId="5C335184" w14:textId="3A60CA22" w:rsidR="00285812" w:rsidRPr="00B37BE6" w:rsidRDefault="00285812" w:rsidP="006F5913">
      <w:pPr>
        <w:keepLines/>
        <w:spacing w:before="90" w:after="90"/>
        <w:ind w:left="624"/>
        <w:jc w:val="center"/>
        <w:rPr>
          <w:rFonts w:ascii="Verdana" w:hAnsi="Verdana"/>
          <w:b/>
          <w:sz w:val="20"/>
          <w:szCs w:val="20"/>
          <w:lang w:val="bg-BG"/>
        </w:rPr>
      </w:pPr>
    </w:p>
    <w:p w14:paraId="2E375B16" w14:textId="7776EDC2" w:rsidR="00285812" w:rsidRPr="00B37BE6" w:rsidRDefault="00285812" w:rsidP="006F5913">
      <w:pPr>
        <w:keepLines/>
        <w:spacing w:before="90" w:after="90"/>
        <w:ind w:left="624"/>
        <w:jc w:val="center"/>
        <w:rPr>
          <w:rFonts w:ascii="Verdana" w:hAnsi="Verdana"/>
          <w:b/>
          <w:sz w:val="20"/>
          <w:szCs w:val="20"/>
          <w:lang w:val="bg-BG"/>
        </w:rPr>
      </w:pPr>
    </w:p>
    <w:p w14:paraId="288C1F3E" w14:textId="49C9A1FD" w:rsidR="00285812" w:rsidRPr="00B37BE6" w:rsidRDefault="00285812" w:rsidP="006F5913">
      <w:pPr>
        <w:keepLines/>
        <w:spacing w:before="90" w:after="90"/>
        <w:ind w:left="624"/>
        <w:jc w:val="center"/>
        <w:rPr>
          <w:rFonts w:ascii="Verdana" w:hAnsi="Verdana"/>
          <w:b/>
          <w:sz w:val="20"/>
          <w:szCs w:val="20"/>
          <w:lang w:val="bg-BG"/>
        </w:rPr>
      </w:pPr>
    </w:p>
    <w:p w14:paraId="57585594" w14:textId="5CED59BF" w:rsidR="00285812" w:rsidRPr="00B37BE6" w:rsidRDefault="00285812" w:rsidP="006F5913">
      <w:pPr>
        <w:keepLines/>
        <w:spacing w:before="90" w:after="90"/>
        <w:ind w:left="624"/>
        <w:jc w:val="center"/>
        <w:rPr>
          <w:rFonts w:ascii="Verdana" w:hAnsi="Verdana"/>
          <w:b/>
          <w:sz w:val="20"/>
          <w:szCs w:val="20"/>
          <w:lang w:val="bg-BG"/>
        </w:rPr>
      </w:pPr>
    </w:p>
    <w:p w14:paraId="1898E3A8" w14:textId="389051F3" w:rsidR="00B37BE6" w:rsidRPr="00B37BE6" w:rsidRDefault="00B37BE6" w:rsidP="006F5913">
      <w:pPr>
        <w:keepLines/>
        <w:spacing w:before="90" w:after="90"/>
        <w:ind w:left="624"/>
        <w:jc w:val="center"/>
        <w:rPr>
          <w:rFonts w:ascii="Verdana" w:hAnsi="Verdana"/>
          <w:b/>
          <w:sz w:val="20"/>
          <w:szCs w:val="20"/>
          <w:lang w:val="bg-BG"/>
        </w:rPr>
      </w:pPr>
    </w:p>
    <w:p w14:paraId="13A4BC49" w14:textId="767A8B30" w:rsidR="00B37BE6" w:rsidRPr="00B37BE6" w:rsidRDefault="00B37BE6" w:rsidP="006F5913">
      <w:pPr>
        <w:keepLines/>
        <w:spacing w:before="90" w:after="90"/>
        <w:ind w:left="624"/>
        <w:jc w:val="center"/>
        <w:rPr>
          <w:rFonts w:ascii="Verdana" w:hAnsi="Verdana"/>
          <w:b/>
          <w:sz w:val="20"/>
          <w:szCs w:val="20"/>
          <w:lang w:val="bg-BG"/>
        </w:rPr>
      </w:pPr>
    </w:p>
    <w:p w14:paraId="563A9C68" w14:textId="6FD285A5" w:rsidR="00B37BE6" w:rsidRPr="00B37BE6" w:rsidRDefault="00B37BE6" w:rsidP="006F5913">
      <w:pPr>
        <w:keepLines/>
        <w:spacing w:before="90" w:after="90"/>
        <w:ind w:left="624"/>
        <w:jc w:val="center"/>
        <w:rPr>
          <w:rFonts w:ascii="Verdana" w:hAnsi="Verdana"/>
          <w:b/>
          <w:sz w:val="20"/>
          <w:szCs w:val="20"/>
          <w:lang w:val="bg-BG"/>
        </w:rPr>
      </w:pPr>
    </w:p>
    <w:p w14:paraId="7A5DF4F6" w14:textId="5A8E8349" w:rsidR="00B37BE6" w:rsidRPr="00B37BE6" w:rsidRDefault="00B37BE6" w:rsidP="006F5913">
      <w:pPr>
        <w:keepLines/>
        <w:spacing w:before="90" w:after="90"/>
        <w:ind w:left="624"/>
        <w:jc w:val="center"/>
        <w:rPr>
          <w:rFonts w:ascii="Verdana" w:hAnsi="Verdana"/>
          <w:b/>
          <w:sz w:val="20"/>
          <w:szCs w:val="20"/>
          <w:lang w:val="bg-BG"/>
        </w:rPr>
      </w:pPr>
    </w:p>
    <w:p w14:paraId="284F6F12" w14:textId="39B32AE2" w:rsidR="00B37BE6" w:rsidRPr="00B37BE6" w:rsidRDefault="00B37BE6" w:rsidP="006F5913">
      <w:pPr>
        <w:keepLines/>
        <w:spacing w:before="90" w:after="90"/>
        <w:ind w:left="624"/>
        <w:jc w:val="center"/>
        <w:rPr>
          <w:rFonts w:ascii="Verdana" w:hAnsi="Verdana"/>
          <w:b/>
          <w:sz w:val="20"/>
          <w:szCs w:val="20"/>
          <w:lang w:val="bg-BG"/>
        </w:rPr>
      </w:pPr>
    </w:p>
    <w:p w14:paraId="2980E45D" w14:textId="303B4F89" w:rsidR="00B37BE6" w:rsidRPr="00B37BE6" w:rsidRDefault="00B37BE6" w:rsidP="006F5913">
      <w:pPr>
        <w:keepLines/>
        <w:spacing w:before="90" w:after="90"/>
        <w:ind w:left="624"/>
        <w:jc w:val="center"/>
        <w:rPr>
          <w:rFonts w:ascii="Verdana" w:hAnsi="Verdana"/>
          <w:b/>
          <w:sz w:val="20"/>
          <w:szCs w:val="20"/>
          <w:lang w:val="bg-BG"/>
        </w:rPr>
      </w:pPr>
    </w:p>
    <w:p w14:paraId="6E67108F" w14:textId="20F6B69B" w:rsidR="00B37BE6" w:rsidRPr="00B37BE6" w:rsidRDefault="00B37BE6" w:rsidP="006F5913">
      <w:pPr>
        <w:keepLines/>
        <w:spacing w:before="90" w:after="90"/>
        <w:ind w:left="624"/>
        <w:jc w:val="center"/>
        <w:rPr>
          <w:rFonts w:ascii="Verdana" w:hAnsi="Verdana"/>
          <w:b/>
          <w:sz w:val="20"/>
          <w:szCs w:val="20"/>
          <w:lang w:val="bg-BG"/>
        </w:rPr>
      </w:pPr>
    </w:p>
    <w:p w14:paraId="33C827BC" w14:textId="62358FA1" w:rsidR="00B37BE6" w:rsidRPr="00B37BE6" w:rsidRDefault="00B37BE6" w:rsidP="006F5913">
      <w:pPr>
        <w:keepLines/>
        <w:spacing w:before="90" w:after="90"/>
        <w:ind w:left="624"/>
        <w:jc w:val="center"/>
        <w:rPr>
          <w:rFonts w:ascii="Verdana" w:hAnsi="Verdana"/>
          <w:b/>
          <w:sz w:val="20"/>
          <w:szCs w:val="20"/>
          <w:lang w:val="bg-BG"/>
        </w:rPr>
      </w:pPr>
    </w:p>
    <w:p w14:paraId="3BD3F7D1" w14:textId="41688C6C" w:rsidR="00B37BE6" w:rsidRPr="00B37BE6" w:rsidRDefault="00B37BE6" w:rsidP="006F5913">
      <w:pPr>
        <w:keepLines/>
        <w:spacing w:before="90" w:after="90"/>
        <w:ind w:left="624"/>
        <w:jc w:val="center"/>
        <w:rPr>
          <w:rFonts w:ascii="Verdana" w:hAnsi="Verdana"/>
          <w:b/>
          <w:sz w:val="20"/>
          <w:szCs w:val="20"/>
          <w:lang w:val="bg-BG"/>
        </w:rPr>
      </w:pPr>
    </w:p>
    <w:p w14:paraId="62DFE226" w14:textId="331B7CF7" w:rsidR="00B37BE6" w:rsidRPr="00B37BE6" w:rsidRDefault="00B37BE6" w:rsidP="006F5913">
      <w:pPr>
        <w:keepLines/>
        <w:spacing w:before="90" w:after="90"/>
        <w:ind w:left="624"/>
        <w:jc w:val="center"/>
        <w:rPr>
          <w:rFonts w:ascii="Verdana" w:hAnsi="Verdana"/>
          <w:b/>
          <w:sz w:val="20"/>
          <w:szCs w:val="20"/>
          <w:lang w:val="bg-BG"/>
        </w:rPr>
      </w:pPr>
    </w:p>
    <w:p w14:paraId="4095DB42" w14:textId="696AC53A" w:rsidR="00B37BE6" w:rsidRPr="00B37BE6" w:rsidRDefault="00B37BE6" w:rsidP="006F5913">
      <w:pPr>
        <w:keepLines/>
        <w:spacing w:before="90" w:after="90"/>
        <w:ind w:left="624"/>
        <w:jc w:val="center"/>
        <w:rPr>
          <w:rFonts w:ascii="Verdana" w:hAnsi="Verdana"/>
          <w:b/>
          <w:sz w:val="20"/>
          <w:szCs w:val="20"/>
          <w:lang w:val="bg-BG"/>
        </w:rPr>
      </w:pPr>
    </w:p>
    <w:p w14:paraId="401D213B" w14:textId="77777777" w:rsidR="00B37BE6" w:rsidRPr="00B37BE6" w:rsidRDefault="00B37BE6" w:rsidP="006F5913">
      <w:pPr>
        <w:keepLines/>
        <w:spacing w:before="90" w:after="90"/>
        <w:ind w:left="624"/>
        <w:jc w:val="center"/>
        <w:rPr>
          <w:rFonts w:ascii="Verdana" w:hAnsi="Verdana"/>
          <w:b/>
          <w:sz w:val="20"/>
          <w:szCs w:val="20"/>
          <w:lang w:val="bg-BG"/>
        </w:rPr>
      </w:pPr>
    </w:p>
    <w:p w14:paraId="37A815E1" w14:textId="14A0A369" w:rsidR="00285812" w:rsidRPr="00B37BE6" w:rsidRDefault="00285812" w:rsidP="006F5913">
      <w:pPr>
        <w:keepLines/>
        <w:spacing w:before="90" w:after="90"/>
        <w:ind w:left="624"/>
        <w:jc w:val="center"/>
        <w:rPr>
          <w:rFonts w:ascii="Verdana" w:hAnsi="Verdana"/>
          <w:b/>
          <w:sz w:val="20"/>
          <w:szCs w:val="20"/>
          <w:lang w:val="bg-BG"/>
        </w:rPr>
      </w:pPr>
    </w:p>
    <w:p w14:paraId="71A9B813" w14:textId="35392F9C" w:rsidR="00285812" w:rsidRPr="00B37BE6" w:rsidRDefault="00285812" w:rsidP="006F5913">
      <w:pPr>
        <w:keepLines/>
        <w:spacing w:before="90" w:after="90"/>
        <w:ind w:left="624"/>
        <w:jc w:val="center"/>
        <w:rPr>
          <w:rFonts w:ascii="Verdana" w:hAnsi="Verdana"/>
          <w:b/>
          <w:sz w:val="20"/>
          <w:szCs w:val="20"/>
          <w:lang w:val="bg-BG"/>
        </w:rPr>
      </w:pPr>
    </w:p>
    <w:p w14:paraId="6DE43921" w14:textId="4E9F7523" w:rsidR="00285812" w:rsidRPr="00B37BE6" w:rsidRDefault="00285812" w:rsidP="006F5913">
      <w:pPr>
        <w:keepLines/>
        <w:spacing w:before="90" w:after="90"/>
        <w:ind w:left="624"/>
        <w:jc w:val="center"/>
        <w:rPr>
          <w:rFonts w:ascii="Verdana" w:hAnsi="Verdana"/>
          <w:b/>
          <w:sz w:val="20"/>
          <w:szCs w:val="20"/>
          <w:lang w:val="bg-BG"/>
        </w:rPr>
      </w:pPr>
    </w:p>
    <w:p w14:paraId="565D8EC3" w14:textId="77777777" w:rsidR="00285812" w:rsidRPr="00B37BE6" w:rsidRDefault="00285812" w:rsidP="006F5913">
      <w:pPr>
        <w:keepLines/>
        <w:spacing w:before="90" w:after="90"/>
        <w:ind w:left="624"/>
        <w:jc w:val="center"/>
        <w:rPr>
          <w:rFonts w:ascii="Verdana" w:hAnsi="Verdana"/>
          <w:b/>
          <w:sz w:val="20"/>
          <w:szCs w:val="20"/>
          <w:lang w:val="bg-BG"/>
        </w:rPr>
      </w:pPr>
    </w:p>
    <w:p w14:paraId="3242B97A" w14:textId="7E429378" w:rsidR="002A08C5" w:rsidRPr="00B37BE6" w:rsidRDefault="002A08C5" w:rsidP="006F5913">
      <w:pPr>
        <w:keepLines/>
        <w:spacing w:before="90" w:after="90"/>
        <w:ind w:left="624"/>
        <w:jc w:val="center"/>
        <w:rPr>
          <w:rFonts w:ascii="Verdana" w:hAnsi="Verdana"/>
          <w:b/>
          <w:sz w:val="20"/>
          <w:szCs w:val="20"/>
          <w:lang w:val="bg-BG"/>
        </w:rPr>
      </w:pPr>
    </w:p>
    <w:p w14:paraId="5B205A07" w14:textId="60D3B7A7" w:rsidR="002A08C5" w:rsidRPr="00B37BE6" w:rsidRDefault="002A08C5" w:rsidP="006F5913">
      <w:pPr>
        <w:keepLines/>
        <w:spacing w:before="90" w:after="90"/>
        <w:ind w:left="624"/>
        <w:jc w:val="center"/>
        <w:rPr>
          <w:rFonts w:ascii="Verdana" w:hAnsi="Verdana"/>
          <w:b/>
          <w:sz w:val="20"/>
          <w:szCs w:val="20"/>
          <w:lang w:val="bg-BG"/>
        </w:rPr>
      </w:pPr>
    </w:p>
    <w:p w14:paraId="172CEE9A" w14:textId="77777777" w:rsidR="002A08C5" w:rsidRPr="00B37BE6" w:rsidRDefault="002A08C5" w:rsidP="002A08C5">
      <w:pPr>
        <w:keepLines/>
        <w:spacing w:before="90" w:after="90"/>
        <w:ind w:left="624"/>
        <w:jc w:val="center"/>
        <w:rPr>
          <w:rFonts w:ascii="Verdana" w:hAnsi="Verdana"/>
          <w:b/>
          <w:sz w:val="20"/>
          <w:szCs w:val="20"/>
          <w:lang w:val="bg-BG"/>
        </w:rPr>
      </w:pPr>
      <w:r w:rsidRPr="00B37BE6">
        <w:rPr>
          <w:rFonts w:ascii="Verdana" w:hAnsi="Verdana"/>
          <w:b/>
          <w:sz w:val="20"/>
          <w:szCs w:val="20"/>
          <w:lang w:val="bg-BG"/>
        </w:rPr>
        <w:t>ПРОЕКТО - ДОГОВОР</w:t>
      </w:r>
    </w:p>
    <w:p w14:paraId="31CA3A20" w14:textId="77777777" w:rsidR="002A08C5" w:rsidRPr="00B37BE6" w:rsidRDefault="002A08C5" w:rsidP="002A08C5">
      <w:pPr>
        <w:pStyle w:val="Heading1"/>
        <w:keepNext w:val="0"/>
        <w:keepLines/>
        <w:jc w:val="center"/>
        <w:rPr>
          <w:rFonts w:ascii="Verdana" w:hAnsi="Verdana"/>
          <w:sz w:val="20"/>
          <w:szCs w:val="20"/>
          <w:lang w:val="bg-BG"/>
        </w:rPr>
        <w:sectPr w:rsidR="002A08C5" w:rsidRPr="00B37BE6" w:rsidSect="00C72753">
          <w:pgSz w:w="11906" w:h="16838" w:code="9"/>
          <w:pgMar w:top="1440" w:right="1440" w:bottom="1440" w:left="1440" w:header="709" w:footer="645" w:gutter="0"/>
          <w:cols w:space="708"/>
          <w:vAlign w:val="center"/>
          <w:docGrid w:linePitch="360"/>
        </w:sectPr>
      </w:pPr>
    </w:p>
    <w:p w14:paraId="24FFAC0E" w14:textId="77777777" w:rsidR="006551D4" w:rsidRPr="00B37BE6" w:rsidRDefault="006551D4" w:rsidP="006551D4">
      <w:pPr>
        <w:spacing w:before="120" w:after="120"/>
        <w:ind w:right="299"/>
        <w:jc w:val="center"/>
        <w:rPr>
          <w:rFonts w:ascii="Verdana" w:hAnsi="Verdana"/>
          <w:b/>
          <w:bCs/>
          <w:sz w:val="20"/>
          <w:szCs w:val="20"/>
          <w:lang w:val="bg-BG"/>
        </w:rPr>
      </w:pPr>
      <w:r w:rsidRPr="00B37BE6">
        <w:rPr>
          <w:rFonts w:ascii="Verdana" w:hAnsi="Verdana"/>
          <w:b/>
          <w:bCs/>
          <w:sz w:val="20"/>
          <w:szCs w:val="20"/>
          <w:lang w:val="bg-BG"/>
        </w:rPr>
        <w:lastRenderedPageBreak/>
        <w:t xml:space="preserve">ПРОЕКТО-ДОГОВОР </w:t>
      </w:r>
    </w:p>
    <w:p w14:paraId="7F785CF0" w14:textId="77777777" w:rsidR="006551D4" w:rsidRPr="00B37BE6" w:rsidRDefault="006551D4" w:rsidP="006551D4">
      <w:pPr>
        <w:spacing w:after="240"/>
        <w:jc w:val="center"/>
        <w:rPr>
          <w:rFonts w:ascii="Verdana" w:hAnsi="Verdana"/>
          <w:b/>
          <w:bCs/>
          <w:sz w:val="20"/>
          <w:szCs w:val="20"/>
          <w:lang w:val="bg-BG"/>
        </w:rPr>
      </w:pPr>
      <w:r w:rsidRPr="00B37BE6">
        <w:rPr>
          <w:rFonts w:ascii="Verdana" w:hAnsi="Verdana"/>
          <w:b/>
          <w:bCs/>
          <w:sz w:val="20"/>
          <w:szCs w:val="20"/>
          <w:lang w:val="bg-BG"/>
        </w:rPr>
        <w:t>„Отчитане на водомери на територията на Столична община”</w:t>
      </w:r>
    </w:p>
    <w:p w14:paraId="47926ACF" w14:textId="77777777" w:rsidR="006551D4" w:rsidRPr="00B37BE6" w:rsidRDefault="006551D4" w:rsidP="006551D4">
      <w:pPr>
        <w:spacing w:after="120" w:line="240" w:lineRule="atLeast"/>
        <w:jc w:val="center"/>
        <w:rPr>
          <w:rFonts w:ascii="Verdana" w:eastAsia="Calibri" w:hAnsi="Verdana"/>
          <w:b/>
          <w:sz w:val="20"/>
          <w:szCs w:val="20"/>
          <w:lang w:val="bg-BG"/>
        </w:rPr>
      </w:pPr>
      <w:r w:rsidRPr="00B37BE6">
        <w:rPr>
          <w:rFonts w:ascii="Verdana" w:hAnsi="Verdana"/>
          <w:b/>
          <w:sz w:val="20"/>
          <w:szCs w:val="20"/>
          <w:lang w:val="bg-BG"/>
        </w:rPr>
        <w:t>№ ……………………..</w:t>
      </w:r>
    </w:p>
    <w:p w14:paraId="57185858" w14:textId="77777777" w:rsidR="006551D4" w:rsidRPr="00B37BE6" w:rsidRDefault="006551D4" w:rsidP="006551D4">
      <w:pPr>
        <w:shd w:val="clear" w:color="auto" w:fill="FFFFFF"/>
        <w:jc w:val="center"/>
        <w:rPr>
          <w:rFonts w:ascii="Verdana" w:hAnsi="Verdana"/>
          <w:spacing w:val="-4"/>
          <w:sz w:val="20"/>
          <w:szCs w:val="20"/>
          <w:lang w:val="bg-BG"/>
        </w:rPr>
      </w:pPr>
    </w:p>
    <w:p w14:paraId="5C021D4E" w14:textId="77777777" w:rsidR="006551D4" w:rsidRPr="00B37BE6" w:rsidRDefault="006551D4" w:rsidP="006551D4">
      <w:pPr>
        <w:shd w:val="clear" w:color="auto" w:fill="FFFFFF"/>
        <w:jc w:val="both"/>
        <w:rPr>
          <w:rFonts w:ascii="Verdana" w:hAnsi="Verdana"/>
          <w:spacing w:val="-4"/>
          <w:sz w:val="20"/>
          <w:szCs w:val="20"/>
          <w:lang w:val="bg-BG"/>
        </w:rPr>
      </w:pPr>
    </w:p>
    <w:p w14:paraId="582B2468" w14:textId="77777777" w:rsidR="006551D4" w:rsidRPr="00B37BE6" w:rsidRDefault="006551D4" w:rsidP="006551D4">
      <w:pPr>
        <w:shd w:val="clear" w:color="auto" w:fill="FFFFFF"/>
        <w:jc w:val="both"/>
        <w:rPr>
          <w:rFonts w:ascii="Verdana" w:hAnsi="Verdana"/>
          <w:spacing w:val="-1"/>
          <w:sz w:val="20"/>
          <w:szCs w:val="20"/>
          <w:lang w:val="bg-BG"/>
        </w:rPr>
      </w:pPr>
      <w:r w:rsidRPr="00B37BE6">
        <w:rPr>
          <w:rFonts w:ascii="Verdana" w:hAnsi="Verdana"/>
          <w:spacing w:val="-4"/>
          <w:sz w:val="20"/>
          <w:szCs w:val="20"/>
          <w:lang w:val="bg-BG"/>
        </w:rPr>
        <w:t>Днес,</w:t>
      </w:r>
      <w:r w:rsidRPr="00B37BE6">
        <w:rPr>
          <w:rFonts w:ascii="Verdana" w:hAnsi="Verdana"/>
          <w:sz w:val="20"/>
          <w:szCs w:val="20"/>
          <w:lang w:val="bg-BG"/>
        </w:rPr>
        <w:t>……………………..</w:t>
      </w:r>
      <w:r w:rsidRPr="00B37BE6">
        <w:rPr>
          <w:rFonts w:ascii="Verdana" w:hAnsi="Verdana"/>
          <w:spacing w:val="-1"/>
          <w:sz w:val="20"/>
          <w:szCs w:val="20"/>
          <w:lang w:val="bg-BG"/>
        </w:rPr>
        <w:t xml:space="preserve">, в </w:t>
      </w:r>
      <w:r w:rsidRPr="00B37BE6">
        <w:rPr>
          <w:rFonts w:ascii="Verdana" w:hAnsi="Verdana"/>
          <w:sz w:val="20"/>
          <w:szCs w:val="20"/>
          <w:lang w:val="bg-BG"/>
        </w:rPr>
        <w:t xml:space="preserve">гр. София, </w:t>
      </w:r>
      <w:r w:rsidRPr="00B37BE6">
        <w:rPr>
          <w:rFonts w:ascii="Verdana" w:hAnsi="Verdana"/>
          <w:spacing w:val="-1"/>
          <w:sz w:val="20"/>
          <w:szCs w:val="20"/>
          <w:lang w:val="bg-BG"/>
        </w:rPr>
        <w:t>между:</w:t>
      </w:r>
    </w:p>
    <w:p w14:paraId="0A209947" w14:textId="77777777" w:rsidR="006551D4" w:rsidRPr="00B37BE6" w:rsidRDefault="006551D4" w:rsidP="006551D4">
      <w:pPr>
        <w:shd w:val="clear" w:color="auto" w:fill="FFFFFF"/>
        <w:jc w:val="both"/>
        <w:rPr>
          <w:rFonts w:ascii="Verdana" w:hAnsi="Verdana"/>
          <w:sz w:val="20"/>
          <w:szCs w:val="20"/>
          <w:lang w:val="bg-BG"/>
        </w:rPr>
      </w:pPr>
    </w:p>
    <w:p w14:paraId="1FA4F710" w14:textId="77777777" w:rsidR="006551D4" w:rsidRPr="00B37BE6" w:rsidRDefault="006551D4" w:rsidP="006551D4">
      <w:pPr>
        <w:shd w:val="clear" w:color="auto" w:fill="FFFFFF"/>
        <w:jc w:val="both"/>
        <w:rPr>
          <w:rFonts w:ascii="Verdana" w:hAnsi="Verdana"/>
          <w:sz w:val="20"/>
          <w:szCs w:val="20"/>
          <w:lang w:val="bg-BG"/>
        </w:rPr>
      </w:pPr>
      <w:r w:rsidRPr="00B37BE6">
        <w:rPr>
          <w:rFonts w:ascii="Verdana" w:hAnsi="Verdana"/>
          <w:b/>
          <w:sz w:val="20"/>
          <w:szCs w:val="20"/>
          <w:lang w:val="bg-BG"/>
        </w:rPr>
        <w:t>“СОФИЙСКА ВОДА” АД</w:t>
      </w:r>
      <w:r w:rsidRPr="00B37BE6">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Франсоа Деберг в качеството му на Изпълнителен директор, </w:t>
      </w:r>
      <w:r w:rsidRPr="00B37BE6">
        <w:rPr>
          <w:rFonts w:ascii="Verdana" w:hAnsi="Verdana"/>
          <w:b/>
          <w:sz w:val="20"/>
          <w:szCs w:val="20"/>
          <w:lang w:val="bg-BG"/>
        </w:rPr>
        <w:t>наричано за краткост в този договор Възложител</w:t>
      </w:r>
      <w:r w:rsidRPr="00B37BE6">
        <w:rPr>
          <w:rFonts w:ascii="Verdana" w:hAnsi="Verdana"/>
          <w:sz w:val="20"/>
          <w:szCs w:val="20"/>
          <w:lang w:val="bg-BG" w:eastAsia="bg-BG"/>
        </w:rPr>
        <w:t>,</w:t>
      </w:r>
      <w:r w:rsidRPr="00B37BE6">
        <w:rPr>
          <w:rFonts w:ascii="Verdana" w:hAnsi="Verdana"/>
          <w:sz w:val="20"/>
          <w:szCs w:val="20"/>
          <w:lang w:val="bg-BG"/>
        </w:rPr>
        <w:t xml:space="preserve"> </w:t>
      </w:r>
      <w:r w:rsidRPr="00B37BE6">
        <w:rPr>
          <w:rFonts w:ascii="Verdana" w:hAnsi="Verdana"/>
          <w:sz w:val="20"/>
          <w:szCs w:val="20"/>
          <w:lang w:val="bg-BG" w:eastAsia="bg-BG"/>
        </w:rPr>
        <w:t>от една страна,</w:t>
      </w:r>
    </w:p>
    <w:p w14:paraId="16A6D21E" w14:textId="77777777" w:rsidR="006551D4" w:rsidRPr="00B37BE6" w:rsidRDefault="006551D4" w:rsidP="006551D4">
      <w:pPr>
        <w:shd w:val="clear" w:color="auto" w:fill="FFFFFF"/>
        <w:jc w:val="both"/>
        <w:rPr>
          <w:rFonts w:ascii="Verdana" w:hAnsi="Verdana"/>
          <w:spacing w:val="-1"/>
          <w:sz w:val="20"/>
          <w:szCs w:val="20"/>
          <w:lang w:val="bg-BG"/>
        </w:rPr>
      </w:pPr>
      <w:r w:rsidRPr="00B37BE6">
        <w:rPr>
          <w:rFonts w:ascii="Verdana" w:hAnsi="Verdana"/>
          <w:sz w:val="20"/>
          <w:szCs w:val="20"/>
          <w:lang w:val="bg-BG"/>
        </w:rPr>
        <w:t xml:space="preserve">и </w:t>
      </w:r>
    </w:p>
    <w:p w14:paraId="18D7904F" w14:textId="77777777" w:rsidR="006551D4" w:rsidRPr="00B37BE6" w:rsidRDefault="006551D4" w:rsidP="006551D4">
      <w:pPr>
        <w:shd w:val="clear" w:color="auto" w:fill="FFFFFF"/>
        <w:jc w:val="both"/>
        <w:rPr>
          <w:rFonts w:ascii="Verdana" w:hAnsi="Verdana"/>
          <w:sz w:val="20"/>
          <w:szCs w:val="20"/>
          <w:lang w:val="bg-BG"/>
        </w:rPr>
      </w:pPr>
      <w:r w:rsidRPr="00B37BE6">
        <w:rPr>
          <w:rFonts w:ascii="Verdana" w:hAnsi="Verdana"/>
          <w:b/>
          <w:sz w:val="20"/>
          <w:szCs w:val="20"/>
          <w:lang w:val="bg-BG"/>
        </w:rPr>
        <w:t>…………………………………………..</w:t>
      </w:r>
      <w:r w:rsidRPr="00B37BE6">
        <w:rPr>
          <w:rFonts w:ascii="Verdana" w:hAnsi="Verdana"/>
          <w:sz w:val="20"/>
          <w:szCs w:val="20"/>
          <w:lang w:val="bg-BG" w:eastAsia="bg-BG"/>
        </w:rPr>
        <w:t>,</w:t>
      </w:r>
      <w:r w:rsidRPr="00B37BE6">
        <w:rPr>
          <w:rFonts w:ascii="Verdana" w:hAnsi="Verdana"/>
          <w:sz w:val="20"/>
          <w:szCs w:val="20"/>
          <w:lang w:val="bg-BG"/>
        </w:rPr>
        <w:t xml:space="preserve"> </w:t>
      </w:r>
    </w:p>
    <w:p w14:paraId="20C7DE26" w14:textId="77777777" w:rsidR="006551D4" w:rsidRPr="00B37BE6" w:rsidRDefault="006551D4" w:rsidP="006551D4">
      <w:pPr>
        <w:shd w:val="clear" w:color="auto" w:fill="FFFFFF"/>
        <w:jc w:val="both"/>
        <w:rPr>
          <w:rFonts w:ascii="Verdana" w:hAnsi="Verdana"/>
          <w:sz w:val="20"/>
          <w:szCs w:val="20"/>
          <w:lang w:val="bg-BG"/>
        </w:rPr>
      </w:pPr>
      <w:r w:rsidRPr="00B37BE6">
        <w:rPr>
          <w:rFonts w:ascii="Verdana" w:hAnsi="Verdana"/>
          <w:sz w:val="20"/>
          <w:szCs w:val="20"/>
          <w:lang w:val="bg-BG"/>
        </w:rPr>
        <w:t>със седалище и адрес на управление: ………………………………………………………,</w:t>
      </w:r>
    </w:p>
    <w:p w14:paraId="2EA21B2B" w14:textId="77777777" w:rsidR="006551D4" w:rsidRPr="00B37BE6" w:rsidRDefault="006551D4" w:rsidP="006551D4">
      <w:pPr>
        <w:widowControl w:val="0"/>
        <w:autoSpaceDE w:val="0"/>
        <w:autoSpaceDN w:val="0"/>
        <w:adjustRightInd w:val="0"/>
        <w:jc w:val="both"/>
        <w:rPr>
          <w:rFonts w:ascii="Verdana" w:hAnsi="Verdana"/>
          <w:b/>
          <w:sz w:val="20"/>
          <w:szCs w:val="20"/>
          <w:lang w:val="bg-BG" w:eastAsia="bg-BG"/>
        </w:rPr>
      </w:pPr>
      <w:r w:rsidRPr="00B37BE6">
        <w:rPr>
          <w:rFonts w:ascii="Verdana" w:hAnsi="Verdana"/>
          <w:sz w:val="20"/>
          <w:szCs w:val="20"/>
          <w:lang w:val="bg-BG"/>
        </w:rPr>
        <w:t>ЕИК ……………………………………………………………………………………………</w:t>
      </w:r>
    </w:p>
    <w:p w14:paraId="1BF8FF6A" w14:textId="77777777" w:rsidR="006551D4" w:rsidRPr="00B37BE6" w:rsidRDefault="006551D4" w:rsidP="006551D4">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 xml:space="preserve">представляван/а/о от </w:t>
      </w:r>
      <w:r w:rsidRPr="00B37BE6">
        <w:rPr>
          <w:rFonts w:ascii="Verdana" w:hAnsi="Verdana"/>
          <w:sz w:val="20"/>
          <w:szCs w:val="20"/>
          <w:lang w:val="bg-BG"/>
        </w:rPr>
        <w:t>…………………………………………………………………………, в качеството на ………………………………………………………………………………..</w:t>
      </w:r>
      <w:r w:rsidRPr="00B37BE6">
        <w:rPr>
          <w:rFonts w:ascii="Verdana" w:hAnsi="Verdana"/>
          <w:sz w:val="20"/>
          <w:szCs w:val="20"/>
          <w:lang w:val="bg-BG" w:eastAsia="bg-BG"/>
        </w:rPr>
        <w:t>,</w:t>
      </w:r>
    </w:p>
    <w:p w14:paraId="3A6B413A" w14:textId="77777777" w:rsidR="006551D4" w:rsidRPr="00B37BE6" w:rsidRDefault="006551D4" w:rsidP="006551D4">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 xml:space="preserve">наричан/а/о за краткост </w:t>
      </w:r>
      <w:r w:rsidRPr="00B37BE6">
        <w:rPr>
          <w:rFonts w:ascii="Verdana" w:hAnsi="Verdana"/>
          <w:b/>
          <w:color w:val="000000"/>
          <w:sz w:val="20"/>
          <w:szCs w:val="20"/>
          <w:lang w:val="bg-BG"/>
        </w:rPr>
        <w:t>ИЗПЪЛНИТЕЛ</w:t>
      </w:r>
      <w:r w:rsidRPr="00B37BE6">
        <w:rPr>
          <w:rFonts w:ascii="Verdana" w:hAnsi="Verdana"/>
          <w:sz w:val="20"/>
          <w:szCs w:val="20"/>
          <w:lang w:val="bg-BG" w:eastAsia="bg-BG"/>
        </w:rPr>
        <w:t>, от друга страна,</w:t>
      </w:r>
    </w:p>
    <w:p w14:paraId="3FB21EFE" w14:textId="77777777" w:rsidR="006551D4" w:rsidRPr="00B37BE6" w:rsidRDefault="006551D4" w:rsidP="006551D4">
      <w:pPr>
        <w:shd w:val="clear" w:color="auto" w:fill="FFFFFF"/>
        <w:jc w:val="both"/>
        <w:rPr>
          <w:rFonts w:ascii="Verdana" w:hAnsi="Verdana"/>
          <w:sz w:val="20"/>
          <w:szCs w:val="20"/>
          <w:lang w:val="bg-BG" w:eastAsia="bg-BG"/>
        </w:rPr>
      </w:pPr>
    </w:p>
    <w:p w14:paraId="2F5BD6B5" w14:textId="77777777" w:rsidR="006551D4" w:rsidRPr="00B37BE6" w:rsidRDefault="006551D4" w:rsidP="006551D4">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w:t>
      </w:r>
      <w:r w:rsidRPr="00B37BE6">
        <w:rPr>
          <w:rFonts w:ascii="Verdana" w:hAnsi="Verdana"/>
          <w:sz w:val="20"/>
          <w:szCs w:val="20"/>
          <w:lang w:val="bg-BG"/>
        </w:rPr>
        <w:t>ВЪЗЛОЖИТЕЛЯТ и ИЗПЪЛНИТЕЛЯТ наричани заедно „</w:t>
      </w:r>
      <w:r w:rsidRPr="00B37BE6">
        <w:rPr>
          <w:rFonts w:ascii="Verdana" w:hAnsi="Verdana"/>
          <w:b/>
          <w:sz w:val="20"/>
          <w:szCs w:val="20"/>
          <w:lang w:val="bg-BG"/>
        </w:rPr>
        <w:t>Страните</w:t>
      </w:r>
      <w:r w:rsidRPr="00B37BE6">
        <w:rPr>
          <w:rFonts w:ascii="Verdana" w:hAnsi="Verdana"/>
          <w:sz w:val="20"/>
          <w:szCs w:val="20"/>
          <w:lang w:val="bg-BG"/>
        </w:rPr>
        <w:t>“, а всеки от тях поотделно „</w:t>
      </w:r>
      <w:r w:rsidRPr="00B37BE6">
        <w:rPr>
          <w:rFonts w:ascii="Verdana" w:hAnsi="Verdana"/>
          <w:b/>
          <w:sz w:val="20"/>
          <w:szCs w:val="20"/>
          <w:lang w:val="bg-BG"/>
        </w:rPr>
        <w:t>Страна</w:t>
      </w:r>
      <w:r w:rsidRPr="00B37BE6">
        <w:rPr>
          <w:rFonts w:ascii="Verdana" w:hAnsi="Verdana"/>
          <w:sz w:val="20"/>
          <w:szCs w:val="20"/>
          <w:lang w:val="bg-BG"/>
        </w:rPr>
        <w:t>“</w:t>
      </w:r>
      <w:r w:rsidRPr="00B37BE6">
        <w:rPr>
          <w:rFonts w:ascii="Verdana" w:hAnsi="Verdana"/>
          <w:sz w:val="20"/>
          <w:szCs w:val="20"/>
          <w:lang w:val="bg-BG" w:eastAsia="bg-BG"/>
        </w:rPr>
        <w:t>);</w:t>
      </w:r>
    </w:p>
    <w:p w14:paraId="7148AED3" w14:textId="77777777" w:rsidR="006551D4" w:rsidRPr="00B37BE6" w:rsidRDefault="006551D4" w:rsidP="006551D4">
      <w:pPr>
        <w:shd w:val="clear" w:color="auto" w:fill="FFFFFF"/>
        <w:jc w:val="both"/>
        <w:rPr>
          <w:rFonts w:ascii="Verdana" w:hAnsi="Verdana"/>
          <w:sz w:val="20"/>
          <w:szCs w:val="20"/>
          <w:lang w:val="bg-BG"/>
        </w:rPr>
      </w:pPr>
    </w:p>
    <w:p w14:paraId="0C67C306" w14:textId="5C41ABC6" w:rsidR="006551D4" w:rsidRPr="00B37BE6" w:rsidRDefault="006551D4" w:rsidP="006551D4">
      <w:pPr>
        <w:jc w:val="both"/>
        <w:rPr>
          <w:rFonts w:ascii="Verdana" w:eastAsia="Calibri" w:hAnsi="Verdana"/>
          <w:b/>
          <w:sz w:val="20"/>
          <w:szCs w:val="20"/>
          <w:lang w:val="bg-BG"/>
        </w:rPr>
      </w:pPr>
      <w:r w:rsidRPr="00B37BE6">
        <w:rPr>
          <w:rFonts w:ascii="Verdana" w:hAnsi="Verdana"/>
          <w:b/>
          <w:sz w:val="20"/>
          <w:szCs w:val="20"/>
          <w:lang w:val="bg-BG"/>
        </w:rPr>
        <w:t>на основание</w:t>
      </w:r>
      <w:r w:rsidRPr="00B37BE6">
        <w:rPr>
          <w:rFonts w:ascii="Verdana" w:hAnsi="Verdana"/>
          <w:sz w:val="20"/>
          <w:szCs w:val="20"/>
          <w:lang w:val="bg-BG"/>
        </w:rPr>
        <w:t xml:space="preserve"> чл. 112 от Закона за обществените поръчки „</w:t>
      </w:r>
      <w:r w:rsidRPr="00B37BE6">
        <w:rPr>
          <w:rFonts w:ascii="Verdana" w:hAnsi="Verdana"/>
          <w:b/>
          <w:sz w:val="20"/>
          <w:szCs w:val="20"/>
          <w:lang w:val="bg-BG"/>
        </w:rPr>
        <w:t>ЗОП</w:t>
      </w:r>
      <w:r w:rsidRPr="00B37BE6">
        <w:rPr>
          <w:rFonts w:ascii="Verdana" w:hAnsi="Verdana"/>
          <w:sz w:val="20"/>
          <w:szCs w:val="20"/>
          <w:lang w:val="bg-BG"/>
        </w:rPr>
        <w:t xml:space="preserve">“ и Решение СН……./………  </w:t>
      </w:r>
      <w:r w:rsidRPr="00B37BE6">
        <w:rPr>
          <w:rFonts w:ascii="Verdana" w:hAnsi="Verdana"/>
          <w:color w:val="000000"/>
          <w:sz w:val="20"/>
          <w:szCs w:val="20"/>
          <w:lang w:val="bg-BG"/>
        </w:rPr>
        <w:t xml:space="preserve">на </w:t>
      </w:r>
      <w:r w:rsidRPr="00B37BE6">
        <w:rPr>
          <w:rFonts w:ascii="Verdana" w:hAnsi="Verdana"/>
          <w:sz w:val="20"/>
          <w:szCs w:val="20"/>
          <w:lang w:val="bg-BG"/>
        </w:rPr>
        <w:t>ВЪЗЛОЖИТЕЛЯ</w:t>
      </w:r>
      <w:r w:rsidRPr="00B37BE6">
        <w:rPr>
          <w:rFonts w:ascii="Verdana" w:hAnsi="Verdana"/>
          <w:color w:val="000000"/>
          <w:sz w:val="20"/>
          <w:szCs w:val="20"/>
          <w:lang w:val="bg-BG"/>
        </w:rPr>
        <w:t xml:space="preserve"> за определяне на ИЗПЪЛНИТЕЛ </w:t>
      </w:r>
      <w:r w:rsidRPr="00B37BE6">
        <w:rPr>
          <w:rFonts w:ascii="Verdana" w:hAnsi="Verdana"/>
          <w:sz w:val="20"/>
          <w:szCs w:val="20"/>
          <w:lang w:val="bg-BG"/>
        </w:rPr>
        <w:t xml:space="preserve">на обществена поръчка с предмет: </w:t>
      </w:r>
      <w:r w:rsidRPr="00B37BE6">
        <w:rPr>
          <w:rFonts w:ascii="Verdana" w:hAnsi="Verdana"/>
          <w:b/>
          <w:sz w:val="20"/>
          <w:szCs w:val="20"/>
          <w:lang w:val="bg-BG"/>
        </w:rPr>
        <w:t>„Отчитане на водомери на територия</w:t>
      </w:r>
      <w:r w:rsidR="0007022E" w:rsidRPr="00B37BE6">
        <w:rPr>
          <w:rFonts w:ascii="Verdana" w:hAnsi="Verdana"/>
          <w:b/>
          <w:sz w:val="20"/>
          <w:szCs w:val="20"/>
          <w:lang w:val="bg-BG"/>
        </w:rPr>
        <w:t>та на</w:t>
      </w:r>
      <w:r w:rsidRPr="00B37BE6">
        <w:rPr>
          <w:rFonts w:ascii="Verdana" w:hAnsi="Verdana"/>
          <w:b/>
          <w:sz w:val="20"/>
          <w:szCs w:val="20"/>
          <w:lang w:val="bg-BG"/>
        </w:rPr>
        <w:t xml:space="preserve"> Столична община</w:t>
      </w:r>
      <w:r w:rsidRPr="00B37BE6">
        <w:rPr>
          <w:rFonts w:ascii="Verdana" w:hAnsi="Verdana"/>
          <w:sz w:val="20"/>
          <w:szCs w:val="20"/>
        </w:rPr>
        <w:t>”</w:t>
      </w:r>
      <w:r w:rsidRPr="00B37BE6">
        <w:rPr>
          <w:rFonts w:ascii="Verdana" w:hAnsi="Verdana"/>
          <w:sz w:val="20"/>
          <w:szCs w:val="20"/>
          <w:lang w:val="bg-BG"/>
        </w:rPr>
        <w:t>,</w:t>
      </w:r>
      <w:r w:rsidRPr="00B37BE6">
        <w:rPr>
          <w:rFonts w:ascii="Verdana" w:hAnsi="Verdana"/>
          <w:b/>
          <w:sz w:val="20"/>
          <w:szCs w:val="20"/>
          <w:lang w:val="bg-BG"/>
        </w:rPr>
        <w:t xml:space="preserve"> </w:t>
      </w:r>
    </w:p>
    <w:p w14:paraId="03B18617" w14:textId="77777777" w:rsidR="006551D4" w:rsidRPr="00B37BE6" w:rsidRDefault="006551D4" w:rsidP="006551D4">
      <w:pPr>
        <w:tabs>
          <w:tab w:val="left" w:pos="-720"/>
        </w:tabs>
        <w:jc w:val="both"/>
        <w:rPr>
          <w:rFonts w:ascii="Verdana" w:hAnsi="Verdana"/>
          <w:b/>
          <w:sz w:val="20"/>
          <w:szCs w:val="20"/>
          <w:lang w:val="bg-BG"/>
        </w:rPr>
      </w:pPr>
      <w:r w:rsidRPr="00B37BE6">
        <w:rPr>
          <w:rFonts w:ascii="Verdana" w:hAnsi="Verdana"/>
          <w:b/>
          <w:sz w:val="20"/>
          <w:szCs w:val="20"/>
          <w:lang w:val="bg-BG"/>
        </w:rPr>
        <w:tab/>
      </w:r>
    </w:p>
    <w:p w14:paraId="4C71C9B7" w14:textId="77777777" w:rsidR="006551D4" w:rsidRPr="00B37BE6" w:rsidRDefault="006551D4" w:rsidP="006551D4">
      <w:pPr>
        <w:tabs>
          <w:tab w:val="left" w:pos="-720"/>
        </w:tabs>
        <w:jc w:val="both"/>
        <w:rPr>
          <w:rFonts w:ascii="Verdana" w:hAnsi="Verdana"/>
          <w:sz w:val="20"/>
          <w:szCs w:val="20"/>
          <w:lang w:val="bg-BG"/>
        </w:rPr>
      </w:pPr>
      <w:r w:rsidRPr="00B37BE6">
        <w:rPr>
          <w:rFonts w:ascii="Verdana" w:hAnsi="Verdana"/>
          <w:sz w:val="20"/>
          <w:szCs w:val="20"/>
          <w:lang w:val="bg-BG"/>
        </w:rPr>
        <w:t>се сключи този договор („</w:t>
      </w:r>
      <w:r w:rsidRPr="00B37BE6">
        <w:rPr>
          <w:rFonts w:ascii="Verdana" w:hAnsi="Verdana"/>
          <w:b/>
          <w:sz w:val="20"/>
          <w:szCs w:val="20"/>
          <w:lang w:val="bg-BG"/>
        </w:rPr>
        <w:t>Договора</w:t>
      </w:r>
      <w:r w:rsidRPr="00B37BE6">
        <w:rPr>
          <w:rFonts w:ascii="Verdana" w:hAnsi="Verdana"/>
          <w:sz w:val="20"/>
          <w:szCs w:val="20"/>
          <w:lang w:val="bg-BG"/>
        </w:rPr>
        <w:t>/</w:t>
      </w:r>
      <w:r w:rsidRPr="00B37BE6">
        <w:rPr>
          <w:rFonts w:ascii="Verdana" w:hAnsi="Verdana"/>
          <w:b/>
          <w:sz w:val="20"/>
          <w:szCs w:val="20"/>
          <w:lang w:val="bg-BG"/>
        </w:rPr>
        <w:t>Договорът</w:t>
      </w:r>
      <w:r w:rsidRPr="00B37BE6">
        <w:rPr>
          <w:rFonts w:ascii="Verdana" w:hAnsi="Verdana"/>
          <w:sz w:val="20"/>
          <w:szCs w:val="20"/>
          <w:lang w:val="bg-BG"/>
        </w:rPr>
        <w:t>“) за следното:</w:t>
      </w:r>
    </w:p>
    <w:p w14:paraId="44545583" w14:textId="77777777" w:rsidR="006551D4" w:rsidRPr="00B37BE6" w:rsidRDefault="006551D4" w:rsidP="006551D4">
      <w:pPr>
        <w:tabs>
          <w:tab w:val="left" w:pos="3544"/>
        </w:tabs>
        <w:jc w:val="center"/>
        <w:rPr>
          <w:rFonts w:ascii="Verdana" w:hAnsi="Verdana"/>
          <w:sz w:val="20"/>
          <w:szCs w:val="20"/>
          <w:lang w:val="bg-BG"/>
        </w:rPr>
      </w:pPr>
    </w:p>
    <w:p w14:paraId="726148DF"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t>ПРЕДМЕТ НА ДОГОВОРА</w:t>
      </w:r>
    </w:p>
    <w:p w14:paraId="19357B64" w14:textId="5F8BFD89" w:rsidR="006551D4" w:rsidRPr="00B37BE6" w:rsidRDefault="006551D4" w:rsidP="006551D4">
      <w:pPr>
        <w:jc w:val="both"/>
        <w:rPr>
          <w:rFonts w:ascii="Verdana" w:hAnsi="Verdana"/>
          <w:sz w:val="20"/>
          <w:szCs w:val="20"/>
          <w:lang w:val="bg-BG"/>
        </w:rPr>
      </w:pPr>
      <w:r w:rsidRPr="00B37BE6">
        <w:rPr>
          <w:rFonts w:ascii="Verdana" w:hAnsi="Verdana"/>
          <w:b/>
          <w:sz w:val="20"/>
          <w:szCs w:val="20"/>
          <w:lang w:val="bg-BG"/>
        </w:rPr>
        <w:t>Чл. 1.</w:t>
      </w:r>
      <w:r w:rsidRPr="00B37BE6">
        <w:rPr>
          <w:rFonts w:ascii="Verdana" w:hAnsi="Verdana"/>
          <w:sz w:val="20"/>
          <w:szCs w:val="20"/>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Pr="00B37BE6">
        <w:rPr>
          <w:rFonts w:ascii="Verdana" w:hAnsi="Verdana"/>
          <w:b/>
          <w:sz w:val="20"/>
          <w:szCs w:val="20"/>
          <w:lang w:val="bg-BG"/>
        </w:rPr>
        <w:t>„Отчитане на водомери на територия</w:t>
      </w:r>
      <w:r w:rsidR="0007022E" w:rsidRPr="00B37BE6">
        <w:rPr>
          <w:rFonts w:ascii="Verdana" w:hAnsi="Verdana"/>
          <w:b/>
          <w:sz w:val="20"/>
          <w:szCs w:val="20"/>
          <w:lang w:val="bg-BG"/>
        </w:rPr>
        <w:t>та на</w:t>
      </w:r>
      <w:r w:rsidRPr="00B37BE6">
        <w:rPr>
          <w:rFonts w:ascii="Verdana" w:hAnsi="Verdana"/>
          <w:b/>
          <w:sz w:val="20"/>
          <w:szCs w:val="20"/>
          <w:lang w:val="bg-BG"/>
        </w:rPr>
        <w:t xml:space="preserve"> Столична община</w:t>
      </w:r>
      <w:r w:rsidRPr="00B37BE6">
        <w:rPr>
          <w:rFonts w:ascii="Verdana" w:hAnsi="Verdana"/>
          <w:sz w:val="20"/>
          <w:szCs w:val="20"/>
        </w:rPr>
        <w:t>”</w:t>
      </w:r>
      <w:r w:rsidRPr="00B37BE6">
        <w:rPr>
          <w:rFonts w:ascii="Verdana" w:hAnsi="Verdana"/>
          <w:sz w:val="20"/>
          <w:szCs w:val="20"/>
          <w:lang w:val="bg-BG"/>
        </w:rPr>
        <w:t xml:space="preserve">, </w:t>
      </w:r>
    </w:p>
    <w:p w14:paraId="33CB5FDB"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наричани за краткост „</w:t>
      </w:r>
      <w:r w:rsidRPr="00B37BE6">
        <w:rPr>
          <w:rFonts w:ascii="Verdana" w:hAnsi="Verdana"/>
          <w:b/>
          <w:sz w:val="20"/>
          <w:szCs w:val="20"/>
          <w:lang w:val="bg-BG"/>
        </w:rPr>
        <w:t>Услугите</w:t>
      </w:r>
      <w:r w:rsidRPr="00B37BE6">
        <w:rPr>
          <w:rFonts w:ascii="Verdana" w:hAnsi="Verdana"/>
          <w:sz w:val="20"/>
          <w:szCs w:val="20"/>
          <w:lang w:val="bg-BG"/>
        </w:rPr>
        <w:t xml:space="preserve">“. </w:t>
      </w:r>
    </w:p>
    <w:p w14:paraId="1C2914B3" w14:textId="77777777" w:rsidR="006551D4" w:rsidRPr="00B37BE6" w:rsidRDefault="006551D4" w:rsidP="006551D4">
      <w:pPr>
        <w:widowControl w:val="0"/>
        <w:jc w:val="both"/>
        <w:rPr>
          <w:rFonts w:ascii="Verdana" w:hAnsi="Verdana"/>
          <w:b/>
          <w:sz w:val="20"/>
          <w:szCs w:val="20"/>
          <w:lang w:val="bg-BG"/>
        </w:rPr>
      </w:pPr>
    </w:p>
    <w:p w14:paraId="6F0BDD15" w14:textId="0DBEEB06" w:rsidR="006551D4" w:rsidRPr="00B37BE6" w:rsidRDefault="006551D4" w:rsidP="006551D4">
      <w:pPr>
        <w:jc w:val="both"/>
        <w:rPr>
          <w:rFonts w:ascii="Verdana" w:eastAsia="Calibri" w:hAnsi="Verdana"/>
          <w:sz w:val="20"/>
          <w:szCs w:val="20"/>
          <w:lang w:val="bg-BG"/>
        </w:rPr>
      </w:pPr>
      <w:r w:rsidRPr="00B37BE6">
        <w:rPr>
          <w:rFonts w:ascii="Verdana" w:hAnsi="Verdana"/>
          <w:b/>
          <w:sz w:val="20"/>
          <w:szCs w:val="20"/>
          <w:lang w:val="bg-BG"/>
        </w:rPr>
        <w:t>Чл. 2.</w:t>
      </w:r>
      <w:r w:rsidRPr="00B37BE6">
        <w:rPr>
          <w:rFonts w:ascii="Verdana" w:hAnsi="Verdana"/>
          <w:sz w:val="20"/>
          <w:szCs w:val="20"/>
          <w:lang w:val="bg-BG"/>
        </w:rPr>
        <w:t xml:space="preserve"> ИЗПЪЛНИТЕЛЯТ</w:t>
      </w:r>
      <w:r w:rsidRPr="00B37BE6">
        <w:rPr>
          <w:rFonts w:ascii="Verdana" w:hAnsi="Verdana"/>
          <w:bCs/>
          <w:sz w:val="20"/>
          <w:szCs w:val="20"/>
          <w:lang w:val="bg-BG"/>
        </w:rPr>
        <w:t xml:space="preserve"> се задължава да </w:t>
      </w:r>
      <w:r w:rsidRPr="00B37BE6">
        <w:rPr>
          <w:rFonts w:ascii="Verdana" w:hAnsi="Verdana"/>
          <w:sz w:val="20"/>
          <w:szCs w:val="20"/>
          <w:lang w:val="bg-BG"/>
        </w:rPr>
        <w:t>предоставя</w:t>
      </w:r>
      <w:r w:rsidRPr="00B37BE6">
        <w:rPr>
          <w:rFonts w:ascii="Verdana" w:hAnsi="Verdana"/>
          <w:bCs/>
          <w:sz w:val="20"/>
          <w:szCs w:val="20"/>
          <w:lang w:val="bg-BG"/>
        </w:rPr>
        <w:t xml:space="preserve"> Услугите </w:t>
      </w:r>
      <w:r w:rsidRPr="00B37BE6">
        <w:rPr>
          <w:rFonts w:ascii="Verdana" w:hAnsi="Verdana"/>
          <w:sz w:val="20"/>
          <w:szCs w:val="20"/>
          <w:lang w:val="bg-BG"/>
        </w:rPr>
        <w:t xml:space="preserve">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w:t>
      </w:r>
      <w:r w:rsidRPr="00B37BE6">
        <w:rPr>
          <w:rFonts w:ascii="Verdana" w:hAnsi="Verdana"/>
          <w:color w:val="000000" w:themeColor="text1"/>
          <w:sz w:val="20"/>
          <w:szCs w:val="20"/>
          <w:lang w:val="bg-BG"/>
        </w:rPr>
        <w:t>4</w:t>
      </w:r>
      <w:r w:rsidRPr="00B37BE6">
        <w:rPr>
          <w:rFonts w:ascii="Verdana" w:hAnsi="Verdana"/>
          <w:sz w:val="20"/>
          <w:szCs w:val="20"/>
          <w:lang w:val="bg-BG"/>
        </w:rPr>
        <w:t xml:space="preserve"> към този Договор („</w:t>
      </w:r>
      <w:r w:rsidRPr="00B37BE6">
        <w:rPr>
          <w:rFonts w:ascii="Verdana" w:hAnsi="Verdana"/>
          <w:b/>
          <w:sz w:val="20"/>
          <w:szCs w:val="20"/>
          <w:lang w:val="bg-BG"/>
        </w:rPr>
        <w:t>Приложенията</w:t>
      </w:r>
      <w:r w:rsidRPr="00B37BE6">
        <w:rPr>
          <w:rFonts w:ascii="Verdana" w:hAnsi="Verdana"/>
          <w:sz w:val="20"/>
          <w:szCs w:val="20"/>
          <w:lang w:val="bg-BG"/>
        </w:rPr>
        <w:t>“) и представляващи неразделна част от него.</w:t>
      </w:r>
    </w:p>
    <w:p w14:paraId="352D6877" w14:textId="77777777" w:rsidR="006551D4" w:rsidRPr="00B37BE6" w:rsidRDefault="006551D4" w:rsidP="006551D4">
      <w:pPr>
        <w:widowControl w:val="0"/>
        <w:jc w:val="both"/>
        <w:rPr>
          <w:rFonts w:ascii="Verdana" w:hAnsi="Verdana"/>
          <w:b/>
          <w:sz w:val="20"/>
          <w:szCs w:val="20"/>
          <w:lang w:val="bg-BG"/>
        </w:rPr>
      </w:pPr>
    </w:p>
    <w:p w14:paraId="2A0D5E32" w14:textId="77777777" w:rsidR="006551D4" w:rsidRPr="00B37BE6" w:rsidRDefault="006551D4" w:rsidP="006551D4">
      <w:pPr>
        <w:widowControl w:val="0"/>
        <w:jc w:val="both"/>
        <w:rPr>
          <w:rFonts w:ascii="Verdana" w:hAnsi="Verdana"/>
          <w:sz w:val="20"/>
          <w:szCs w:val="20"/>
          <w:lang w:val="bg-BG"/>
        </w:rPr>
      </w:pPr>
      <w:r w:rsidRPr="00B37BE6">
        <w:rPr>
          <w:rFonts w:ascii="Verdana" w:hAnsi="Verdana"/>
          <w:b/>
          <w:sz w:val="20"/>
          <w:szCs w:val="20"/>
          <w:lang w:val="bg-BG"/>
        </w:rPr>
        <w:t>Чл. 3.</w:t>
      </w:r>
      <w:r w:rsidRPr="00B37BE6">
        <w:rPr>
          <w:rFonts w:ascii="Verdana" w:hAnsi="Verdana"/>
          <w:sz w:val="20"/>
          <w:szCs w:val="20"/>
          <w:lang w:val="bg-BG"/>
        </w:rPr>
        <w:t xml:space="preserve"> В срок до 5 дни от датата на сключване на Договора, но  </w:t>
      </w:r>
      <w:r w:rsidRPr="00B37BE6">
        <w:rPr>
          <w:rFonts w:ascii="Verdana" w:hAnsi="Verdana"/>
          <w:sz w:val="20"/>
          <w:szCs w:val="20"/>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B37BE6">
        <w:rPr>
          <w:rFonts w:ascii="Verdana" w:hAnsi="Verdana"/>
          <w:sz w:val="20"/>
          <w:szCs w:val="20"/>
          <w:lang w:val="bg-BG"/>
        </w:rPr>
        <w:t xml:space="preserve"> в срок до 5 дни от настъпване на съответното обстоятелство</w:t>
      </w:r>
      <w:r w:rsidRPr="00B37BE6">
        <w:rPr>
          <w:rFonts w:ascii="Verdana" w:hAnsi="Verdana"/>
          <w:sz w:val="20"/>
          <w:szCs w:val="20"/>
          <w:lang w:val="bg-BG" w:eastAsia="bg-BG"/>
        </w:rPr>
        <w:t>.</w:t>
      </w:r>
      <w:r w:rsidRPr="00B37BE6">
        <w:rPr>
          <w:rFonts w:ascii="Verdana" w:hAnsi="Verdana"/>
          <w:i/>
          <w:sz w:val="20"/>
          <w:szCs w:val="20"/>
          <w:lang w:val="bg-BG"/>
        </w:rPr>
        <w:t xml:space="preserve"> </w:t>
      </w:r>
    </w:p>
    <w:p w14:paraId="5DE36A25"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lastRenderedPageBreak/>
        <w:t>СРОК  НА ДОГОВОРА. СРОК И МЯСТО НА ИЗПЪЛНЕНИЕ</w:t>
      </w:r>
    </w:p>
    <w:p w14:paraId="3749F3AE" w14:textId="77777777" w:rsidR="00B37BE6" w:rsidRDefault="006551D4" w:rsidP="006551D4">
      <w:pPr>
        <w:jc w:val="both"/>
        <w:rPr>
          <w:rFonts w:ascii="Verdana" w:hAnsi="Verdana"/>
          <w:sz w:val="20"/>
          <w:szCs w:val="20"/>
          <w:lang w:val="bg-BG"/>
        </w:rPr>
      </w:pPr>
      <w:r w:rsidRPr="008843F8">
        <w:rPr>
          <w:rFonts w:ascii="Verdana" w:hAnsi="Verdana"/>
          <w:b/>
          <w:sz w:val="20"/>
          <w:szCs w:val="20"/>
          <w:lang w:val="bg-BG"/>
        </w:rPr>
        <w:t>Чл. 4.</w:t>
      </w:r>
      <w:r w:rsidRPr="008843F8">
        <w:rPr>
          <w:rFonts w:ascii="Verdana" w:hAnsi="Verdana"/>
          <w:sz w:val="20"/>
          <w:szCs w:val="20"/>
          <w:lang w:val="bg-BG"/>
        </w:rPr>
        <w:t xml:space="preserve"> Договорът влиза в сила на 16.08.2019</w:t>
      </w:r>
      <w:r w:rsidRPr="008843F8">
        <w:rPr>
          <w:rFonts w:ascii="Verdana" w:hAnsi="Verdana"/>
          <w:i/>
          <w:sz w:val="20"/>
          <w:szCs w:val="20"/>
          <w:lang w:val="bg-BG"/>
        </w:rPr>
        <w:t xml:space="preserve"> г. </w:t>
      </w:r>
      <w:r w:rsidRPr="008843F8">
        <w:rPr>
          <w:rFonts w:ascii="Verdana" w:hAnsi="Verdana"/>
          <w:sz w:val="20"/>
          <w:szCs w:val="20"/>
          <w:lang w:val="bg-BG"/>
        </w:rPr>
        <w:t>и е със срок на действие 1 (</w:t>
      </w:r>
      <w:r w:rsidRPr="008843F8">
        <w:rPr>
          <w:rFonts w:ascii="Verdana" w:hAnsi="Verdana"/>
          <w:i/>
          <w:sz w:val="20"/>
          <w:szCs w:val="20"/>
          <w:lang w:val="bg-BG"/>
        </w:rPr>
        <w:t>една</w:t>
      </w:r>
      <w:r w:rsidR="00B37BE6" w:rsidRPr="008843F8">
        <w:rPr>
          <w:rFonts w:ascii="Verdana" w:hAnsi="Verdana"/>
          <w:sz w:val="20"/>
          <w:szCs w:val="20"/>
          <w:lang w:val="bg-BG"/>
        </w:rPr>
        <w:t xml:space="preserve">) </w:t>
      </w:r>
      <w:r w:rsidR="00B37BE6">
        <w:rPr>
          <w:rFonts w:ascii="Verdana" w:hAnsi="Verdana"/>
          <w:sz w:val="20"/>
          <w:szCs w:val="20"/>
          <w:lang w:val="bg-BG"/>
        </w:rPr>
        <w:t>година.</w:t>
      </w:r>
      <w:r w:rsidRPr="00B37BE6">
        <w:rPr>
          <w:rFonts w:ascii="Verdana" w:hAnsi="Verdana"/>
          <w:sz w:val="20"/>
          <w:szCs w:val="20"/>
          <w:lang w:val="bg-BG"/>
        </w:rPr>
        <w:t xml:space="preserve"> </w:t>
      </w:r>
      <w:r w:rsidR="00C737C9" w:rsidRPr="00B37BE6">
        <w:rPr>
          <w:rFonts w:ascii="Verdana" w:hAnsi="Verdana"/>
          <w:sz w:val="20"/>
          <w:szCs w:val="20"/>
          <w:lang w:val="bg-BG"/>
        </w:rPr>
        <w:t>В случай че бъде сключен след посочената начална дата, договорът влиза в сила считано от датата на подписването му и срокът му е 1 (</w:t>
      </w:r>
      <w:r w:rsidR="00C737C9" w:rsidRPr="00B37BE6">
        <w:rPr>
          <w:rFonts w:ascii="Verdana" w:hAnsi="Verdana"/>
          <w:i/>
          <w:sz w:val="20"/>
          <w:szCs w:val="20"/>
          <w:lang w:val="bg-BG"/>
        </w:rPr>
        <w:t>една</w:t>
      </w:r>
      <w:r w:rsidR="00C737C9" w:rsidRPr="00B37BE6">
        <w:rPr>
          <w:rFonts w:ascii="Verdana" w:hAnsi="Verdana"/>
          <w:sz w:val="20"/>
          <w:szCs w:val="20"/>
          <w:lang w:val="bg-BG"/>
        </w:rPr>
        <w:t>) година</w:t>
      </w:r>
      <w:r w:rsidR="00C737C9" w:rsidRPr="00B37BE6" w:rsidDel="00C737C9">
        <w:rPr>
          <w:rFonts w:ascii="Verdana" w:hAnsi="Verdana"/>
          <w:sz w:val="20"/>
          <w:szCs w:val="20"/>
          <w:lang w:val="bg-BG"/>
        </w:rPr>
        <w:t xml:space="preserve"> </w:t>
      </w:r>
    </w:p>
    <w:p w14:paraId="62E373E2" w14:textId="48B3DD9F" w:rsidR="006551D4" w:rsidRPr="00B37BE6" w:rsidRDefault="006551D4" w:rsidP="006551D4">
      <w:pPr>
        <w:jc w:val="both"/>
        <w:rPr>
          <w:rFonts w:ascii="Verdana" w:hAnsi="Verdana"/>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5</w:t>
      </w:r>
      <w:r w:rsidRPr="00B37BE6">
        <w:rPr>
          <w:rFonts w:ascii="Verdana" w:hAnsi="Verdana"/>
          <w:b/>
          <w:sz w:val="20"/>
          <w:szCs w:val="20"/>
          <w:lang w:val="bg-BG"/>
        </w:rPr>
        <w:t>.</w:t>
      </w:r>
      <w:r w:rsidRPr="00B37BE6">
        <w:rPr>
          <w:rFonts w:ascii="Verdana" w:hAnsi="Verdana"/>
          <w:sz w:val="20"/>
          <w:szCs w:val="20"/>
          <w:lang w:val="bg-BG"/>
        </w:rPr>
        <w:t xml:space="preserve"> Мястото на изпълнение на Договора е на територия</w:t>
      </w:r>
      <w:r w:rsidR="0007022E" w:rsidRPr="00B37BE6">
        <w:rPr>
          <w:rFonts w:ascii="Verdana" w:hAnsi="Verdana"/>
          <w:sz w:val="20"/>
          <w:szCs w:val="20"/>
          <w:lang w:val="bg-BG"/>
        </w:rPr>
        <w:t>та на</w:t>
      </w:r>
      <w:r w:rsidRPr="00B37BE6">
        <w:rPr>
          <w:rFonts w:ascii="Verdana" w:hAnsi="Verdana"/>
          <w:sz w:val="20"/>
          <w:szCs w:val="20"/>
          <w:lang w:val="bg-BG"/>
        </w:rPr>
        <w:t xml:space="preserve"> Столична община в следните райони:</w:t>
      </w:r>
    </w:p>
    <w:p w14:paraId="4AE1A3BB" w14:textId="44FC0C45" w:rsidR="006551D4" w:rsidRPr="00B37BE6" w:rsidRDefault="006551D4" w:rsidP="006551D4">
      <w:pPr>
        <w:jc w:val="both"/>
        <w:rPr>
          <w:rFonts w:ascii="Verdana" w:hAnsi="Verdana"/>
          <w:sz w:val="20"/>
          <w:szCs w:val="20"/>
          <w:lang w:val="bg-BG"/>
        </w:rPr>
      </w:pPr>
      <w:r w:rsidRPr="00B37BE6">
        <w:rPr>
          <w:rFonts w:ascii="Verdana" w:hAnsi="Verdana"/>
          <w:b/>
          <w:sz w:val="20"/>
          <w:szCs w:val="20"/>
          <w:u w:val="single"/>
          <w:lang w:val="bg-BG"/>
        </w:rPr>
        <w:t>Градска част</w:t>
      </w:r>
      <w:r w:rsidRPr="00B37BE6">
        <w:rPr>
          <w:rFonts w:ascii="Verdana" w:hAnsi="Verdana"/>
          <w:sz w:val="20"/>
          <w:szCs w:val="20"/>
          <w:lang w:val="bg-BG"/>
        </w:rPr>
        <w:t>: Банишора, Бели брези, Бенковски, Бокар, Борово, Бъкстон, Витоша, Военна рампа, Гара Искър, Гевгелийски, Гео Милев, Горубляне, Гоце Делчев, Дианабад, Дървеница, Докторски паметник, Дружба 1, Дружба 2 Западен парк, Захарна фабрика, Зона Б-18, Зона Б-19, Зона Б-4, Зона Б-5, Иван Вазов, Изток, Илиенци, Илинден, Канала, Княз Дондуков, Красна поляна, Красно село, Кръстова вада, Лагера, Левски, Левски В, Левски Г, Лозенец, Люлин 1, Люлин 2, Люлин 3, Люлин 4, Люлин 5, Люлин 6, Люлин 7, Люлин 8 , Люлин 9, Люлин 10, Малашевци, Манастирски ливади, Медицинска академия, Мирчо Драганов, Младост 1, Младост 1А, Младост 2,  Младост 3, Младост 4, Модерно преградие, Мотописта, Мусагеница, Надежда 1, Надежда 2, Надежда 3,  Надежда 4, Надежда 5, Надежда 6, Обеля, Обеля 1, Обеля 2, Овча купел, Овча купел 1, Овча купел 2, Орландовци, Павлово, Полигона, Подуяне, Разсадника, Редута, Света Троица, Свобода, Сердика, Славия, Слатина, Стефан Караджа, Стрелбище, Студентски град, Суха река, Толстой, Триъгълника, Факултета, Фондови жилища, Хаджи Димитър, Хиподрума, Хладилника, Христо Ботев, Център, Южен парк, Яворов,</w:t>
      </w:r>
    </w:p>
    <w:p w14:paraId="4DC673CE" w14:textId="77777777" w:rsidR="0085063D" w:rsidRPr="00B37BE6" w:rsidRDefault="0085063D" w:rsidP="006551D4">
      <w:pPr>
        <w:jc w:val="both"/>
        <w:rPr>
          <w:rFonts w:ascii="Verdana" w:hAnsi="Verdana"/>
          <w:sz w:val="20"/>
          <w:szCs w:val="20"/>
          <w:lang w:val="bg-BG"/>
        </w:rPr>
      </w:pPr>
    </w:p>
    <w:p w14:paraId="07753D6A" w14:textId="040BA505" w:rsidR="006551D4" w:rsidRPr="00B37BE6" w:rsidRDefault="006551D4" w:rsidP="006551D4">
      <w:pPr>
        <w:jc w:val="both"/>
        <w:rPr>
          <w:rFonts w:ascii="Verdana" w:hAnsi="Verdana"/>
          <w:sz w:val="20"/>
          <w:szCs w:val="20"/>
          <w:lang w:val="bg-BG"/>
        </w:rPr>
      </w:pPr>
      <w:r w:rsidRPr="00B37BE6">
        <w:rPr>
          <w:rFonts w:ascii="Verdana" w:hAnsi="Verdana"/>
          <w:b/>
          <w:sz w:val="20"/>
          <w:szCs w:val="20"/>
          <w:u w:val="single"/>
          <w:lang w:val="bg-BG"/>
        </w:rPr>
        <w:t>Крайградска част:</w:t>
      </w:r>
      <w:r w:rsidRPr="00B37BE6">
        <w:rPr>
          <w:rFonts w:ascii="Verdana" w:hAnsi="Verdana"/>
          <w:sz w:val="20"/>
          <w:szCs w:val="20"/>
          <w:lang w:val="bg-BG"/>
        </w:rPr>
        <w:t xml:space="preserve">Абдовица, Балша, Банкя, Бистрица, Ботунец, Бояна, Бусманци, Бухово, Вердикал, Владая, Войняговци, Волуяк, Враждебна, Враня, Герман, Гниляне, Горна Баня, Горни Богров, Горни Лозен, Градоман, Димитър Миленков, Доброславци, Долни Богров, Долни Лозен, Драгалевци, Драгичево, Железница, Желява, Житен, Иваняне, Изгрев, Казичене, Клисура, Княжево, Кокаляне, Косанин дол, Кремиковци, Кривина, Кубратово, Кумарица, Курило, Кътина, Локорско, Малинова долина, Мало Бучино, Мировяне, Михайлово, Мрамор, Мърчаево, Негован, Панчарево, Пасарел, Плана, Подгумер, Република, Световрачане, Сеславци, Симеоново, Славовци, Суходол, Толева махала, Требич, Филиповци, Челопечене, Чепинци, Яна </w:t>
      </w:r>
    </w:p>
    <w:p w14:paraId="219CFAA1" w14:textId="19C93095" w:rsidR="006551D4" w:rsidRPr="00B37BE6" w:rsidRDefault="006551D4" w:rsidP="006551D4">
      <w:pPr>
        <w:widowControl w:val="0"/>
        <w:jc w:val="both"/>
        <w:rPr>
          <w:rFonts w:ascii="Verdana" w:hAnsi="Verdana"/>
          <w:b/>
          <w:sz w:val="20"/>
          <w:szCs w:val="20"/>
          <w:lang w:val="en-US"/>
        </w:rPr>
      </w:pPr>
    </w:p>
    <w:p w14:paraId="1E47C92F"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t xml:space="preserve">ЦЕНА, РЕД И СРОКОВЕ ЗА ПЛАЩАНЕ. </w:t>
      </w:r>
    </w:p>
    <w:p w14:paraId="1D2C9F6C" w14:textId="27F8627A" w:rsidR="006551D4" w:rsidRPr="00B37BE6" w:rsidRDefault="006551D4" w:rsidP="006551D4">
      <w:pPr>
        <w:widowControl w:val="0"/>
        <w:jc w:val="both"/>
        <w:rPr>
          <w:rFonts w:ascii="Verdana" w:hAnsi="Verdana"/>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6</w:t>
      </w:r>
      <w:r w:rsidRPr="00B37BE6">
        <w:rPr>
          <w:rFonts w:ascii="Verdana" w:hAnsi="Verdana"/>
          <w:b/>
          <w:sz w:val="20"/>
          <w:szCs w:val="20"/>
          <w:lang w:val="bg-BG"/>
        </w:rPr>
        <w:t>.</w:t>
      </w:r>
      <w:r w:rsidRPr="00B37BE6">
        <w:rPr>
          <w:rFonts w:ascii="Verdana" w:hAnsi="Verdana"/>
          <w:sz w:val="20"/>
          <w:szCs w:val="20"/>
          <w:lang w:val="bg-BG"/>
        </w:rPr>
        <w:t xml:space="preserve"> </w:t>
      </w:r>
      <w:r w:rsidRPr="00B37BE6">
        <w:rPr>
          <w:rFonts w:ascii="Verdana" w:hAnsi="Verdana"/>
          <w:b/>
          <w:sz w:val="20"/>
          <w:szCs w:val="20"/>
          <w:lang w:val="bg-BG"/>
        </w:rPr>
        <w:t>(1)</w:t>
      </w:r>
      <w:r w:rsidRPr="00B37BE6">
        <w:rPr>
          <w:rFonts w:ascii="Verdana" w:hAnsi="Verdana"/>
          <w:sz w:val="20"/>
          <w:szCs w:val="20"/>
          <w:lang w:val="bg-BG"/>
        </w:rPr>
        <w:t xml:space="preserve"> </w:t>
      </w:r>
      <w:r w:rsidRPr="00B37BE6">
        <w:rPr>
          <w:rFonts w:ascii="Verdana" w:hAnsi="Verdana"/>
          <w:color w:val="FF0000"/>
          <w:sz w:val="20"/>
          <w:szCs w:val="20"/>
        </w:rPr>
        <w:t xml:space="preserve"> </w:t>
      </w:r>
      <w:r w:rsidRPr="00B37BE6">
        <w:rPr>
          <w:rFonts w:ascii="Verdana" w:hAnsi="Verdana"/>
          <w:sz w:val="20"/>
          <w:szCs w:val="20"/>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Pr="00B37BE6">
        <w:rPr>
          <w:rFonts w:ascii="Verdana" w:hAnsi="Verdana"/>
          <w:sz w:val="20"/>
          <w:szCs w:val="20"/>
          <w:lang w:val="en-US"/>
        </w:rPr>
        <w:t xml:space="preserve">2 091 116 </w:t>
      </w:r>
      <w:r w:rsidRPr="00B37BE6">
        <w:rPr>
          <w:rFonts w:ascii="Verdana" w:hAnsi="Verdana"/>
          <w:sz w:val="20"/>
          <w:szCs w:val="20"/>
          <w:lang w:val="bg-BG"/>
        </w:rPr>
        <w:t xml:space="preserve"> </w:t>
      </w:r>
      <w:r w:rsidRPr="00B37BE6">
        <w:rPr>
          <w:rFonts w:ascii="Verdana" w:hAnsi="Verdana"/>
          <w:sz w:val="20"/>
          <w:szCs w:val="20"/>
          <w:lang w:val="en-US"/>
        </w:rPr>
        <w:t>(</w:t>
      </w:r>
      <w:r w:rsidRPr="00B37BE6">
        <w:rPr>
          <w:rFonts w:ascii="Verdana" w:hAnsi="Verdana"/>
          <w:sz w:val="20"/>
          <w:szCs w:val="20"/>
          <w:lang w:val="bg-BG"/>
        </w:rPr>
        <w:t>два милиона деветдесет и една хиляди сто и шестнадесет</w:t>
      </w:r>
      <w:r w:rsidRPr="00B37BE6">
        <w:rPr>
          <w:rFonts w:ascii="Verdana" w:hAnsi="Verdana"/>
          <w:sz w:val="20"/>
          <w:szCs w:val="20"/>
          <w:lang w:val="en-US"/>
        </w:rPr>
        <w:t>)</w:t>
      </w:r>
      <w:r w:rsidRPr="00B37BE6">
        <w:rPr>
          <w:rFonts w:ascii="Verdana" w:hAnsi="Verdana"/>
          <w:sz w:val="20"/>
          <w:szCs w:val="20"/>
          <w:lang w:val="bg-BG"/>
        </w:rPr>
        <w:t xml:space="preserve"> лева без ДДС  и 2 509 339,20 </w:t>
      </w:r>
      <w:r w:rsidRPr="00B37BE6">
        <w:rPr>
          <w:rFonts w:ascii="Verdana" w:hAnsi="Verdana"/>
          <w:sz w:val="20"/>
          <w:szCs w:val="20"/>
          <w:lang w:val="en-US"/>
        </w:rPr>
        <w:t>(</w:t>
      </w:r>
      <w:r w:rsidRPr="00B37BE6">
        <w:rPr>
          <w:rFonts w:ascii="Verdana" w:hAnsi="Verdana"/>
          <w:sz w:val="20"/>
          <w:szCs w:val="20"/>
          <w:lang w:val="bg-BG"/>
        </w:rPr>
        <w:t>два милиона петстотин и девет лева триста тридесет и девет и 0.20</w:t>
      </w:r>
      <w:r w:rsidRPr="00B37BE6">
        <w:rPr>
          <w:rFonts w:ascii="Verdana" w:hAnsi="Verdana"/>
          <w:sz w:val="20"/>
          <w:szCs w:val="20"/>
          <w:lang w:val="en-US"/>
        </w:rPr>
        <w:t>)</w:t>
      </w:r>
      <w:r w:rsidRPr="00B37BE6">
        <w:rPr>
          <w:rFonts w:ascii="Verdana" w:hAnsi="Verdana"/>
          <w:sz w:val="20"/>
          <w:szCs w:val="20"/>
          <w:lang w:val="bg-BG"/>
        </w:rPr>
        <w:t xml:space="preserve"> </w:t>
      </w:r>
      <w:r w:rsidRPr="00B37BE6">
        <w:rPr>
          <w:rFonts w:ascii="Verdana" w:hAnsi="Verdana"/>
          <w:color w:val="000000"/>
          <w:sz w:val="20"/>
          <w:szCs w:val="20"/>
          <w:lang w:val="bg-BG" w:eastAsia="bg-BG"/>
        </w:rPr>
        <w:t>лева</w:t>
      </w:r>
      <w:r w:rsidRPr="00B37BE6">
        <w:rPr>
          <w:rFonts w:ascii="Verdana" w:hAnsi="Verdana"/>
          <w:sz w:val="20"/>
          <w:szCs w:val="20"/>
          <w:lang w:val="bg-BG"/>
        </w:rPr>
        <w:t xml:space="preserve"> с ДДС (наричана по-нататък „</w:t>
      </w:r>
      <w:r w:rsidRPr="00B37BE6">
        <w:rPr>
          <w:rFonts w:ascii="Verdana" w:hAnsi="Verdana"/>
          <w:b/>
          <w:sz w:val="20"/>
          <w:szCs w:val="20"/>
          <w:lang w:val="bg-BG"/>
        </w:rPr>
        <w:t>Цената</w:t>
      </w:r>
      <w:r w:rsidRPr="00B37BE6">
        <w:rPr>
          <w:rFonts w:ascii="Verdana" w:hAnsi="Verdana"/>
          <w:sz w:val="20"/>
          <w:szCs w:val="20"/>
          <w:lang w:val="bg-BG"/>
        </w:rPr>
        <w:t>“ или „Стойността на Договора“).</w:t>
      </w:r>
    </w:p>
    <w:p w14:paraId="53ECB0B9" w14:textId="77777777" w:rsidR="006551D4" w:rsidRPr="00B37BE6" w:rsidRDefault="006551D4" w:rsidP="006551D4">
      <w:pPr>
        <w:widowControl w:val="0"/>
        <w:jc w:val="both"/>
        <w:rPr>
          <w:rFonts w:ascii="Verdana" w:hAnsi="Verdana"/>
          <w:bCs/>
          <w:sz w:val="20"/>
          <w:szCs w:val="20"/>
          <w:lang w:val="bg-BG"/>
        </w:rPr>
      </w:pPr>
      <w:r w:rsidRPr="00B37BE6">
        <w:rPr>
          <w:rFonts w:ascii="Verdana" w:hAnsi="Verdana"/>
          <w:b/>
          <w:sz w:val="20"/>
          <w:szCs w:val="20"/>
          <w:lang w:val="bg-BG"/>
        </w:rPr>
        <w:t>(2)</w:t>
      </w:r>
      <w:r w:rsidRPr="00B37BE6">
        <w:rPr>
          <w:rFonts w:ascii="Verdana" w:hAnsi="Verdana"/>
          <w:sz w:val="20"/>
          <w:szCs w:val="20"/>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B37BE6">
        <w:rPr>
          <w:rFonts w:ascii="Verdana" w:hAnsi="Verdana"/>
          <w:bCs/>
          <w:sz w:val="20"/>
          <w:szCs w:val="20"/>
          <w:lang w:val="bg-BG"/>
        </w:rPr>
        <w:t>ВЪЗЛОЖИТЕЛЯТ не дължи заплащането на каквито и да е други разноски, направени от ИЗПЪЛНИТЕЛЯ.</w:t>
      </w:r>
    </w:p>
    <w:p w14:paraId="3A4495C7" w14:textId="3880DF5C" w:rsidR="006551D4" w:rsidRPr="00B37BE6" w:rsidRDefault="006551D4" w:rsidP="006551D4">
      <w:pPr>
        <w:tabs>
          <w:tab w:val="left" w:pos="0"/>
        </w:tabs>
        <w:jc w:val="both"/>
        <w:rPr>
          <w:rFonts w:ascii="Verdana" w:hAnsi="Verdana"/>
          <w:sz w:val="20"/>
          <w:szCs w:val="20"/>
          <w:lang w:val="bg-BG"/>
        </w:rPr>
      </w:pPr>
      <w:r w:rsidRPr="00B37BE6">
        <w:rPr>
          <w:rFonts w:ascii="Verdana" w:hAnsi="Verdana"/>
          <w:b/>
          <w:sz w:val="20"/>
          <w:szCs w:val="20"/>
          <w:lang w:val="bg-BG"/>
        </w:rPr>
        <w:t>(3)</w:t>
      </w:r>
      <w:r w:rsidRPr="00B37BE6">
        <w:rPr>
          <w:rFonts w:ascii="Verdana" w:hAnsi="Verdana"/>
          <w:sz w:val="20"/>
          <w:szCs w:val="20"/>
          <w:lang w:val="bg-BG"/>
        </w:rPr>
        <w:t xml:space="preserve"> </w:t>
      </w:r>
      <w:r w:rsidR="00737EF4" w:rsidRPr="00B37BE6">
        <w:rPr>
          <w:rFonts w:ascii="Verdana" w:hAnsi="Verdana"/>
          <w:sz w:val="20"/>
          <w:szCs w:val="20"/>
          <w:lang w:val="bg-BG"/>
        </w:rPr>
        <w:t xml:space="preserve">Единичните </w:t>
      </w:r>
      <w:r w:rsidRPr="00B37BE6">
        <w:rPr>
          <w:rFonts w:ascii="Verdana" w:hAnsi="Verdana"/>
          <w:sz w:val="20"/>
          <w:szCs w:val="20"/>
          <w:lang w:val="bg-BG"/>
        </w:rPr>
        <w:t xml:space="preserve">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7432D4B2" w14:textId="77777777" w:rsidR="006551D4" w:rsidRPr="00B37BE6" w:rsidRDefault="006551D4" w:rsidP="006551D4">
      <w:pPr>
        <w:tabs>
          <w:tab w:val="left" w:pos="709"/>
        </w:tabs>
        <w:jc w:val="both"/>
        <w:rPr>
          <w:rFonts w:ascii="Verdana" w:hAnsi="Verdana"/>
          <w:b/>
          <w:color w:val="000000"/>
          <w:sz w:val="20"/>
          <w:szCs w:val="20"/>
          <w:u w:val="single"/>
          <w:lang w:val="bg-BG"/>
        </w:rPr>
      </w:pPr>
      <w:r w:rsidRPr="00B37BE6">
        <w:rPr>
          <w:rFonts w:ascii="Verdana" w:hAnsi="Verdana"/>
          <w:b/>
          <w:color w:val="000000"/>
          <w:sz w:val="20"/>
          <w:szCs w:val="20"/>
          <w:u w:val="single"/>
          <w:lang w:val="bg-BG"/>
        </w:rPr>
        <w:t xml:space="preserve"> </w:t>
      </w:r>
    </w:p>
    <w:p w14:paraId="5D16B5F6" w14:textId="6F63281E" w:rsidR="006551D4" w:rsidRPr="00B37BE6" w:rsidRDefault="006551D4" w:rsidP="006551D4">
      <w:pPr>
        <w:widowControl w:val="0"/>
        <w:jc w:val="both"/>
        <w:rPr>
          <w:rFonts w:ascii="Verdana" w:hAnsi="Verdana"/>
          <w:sz w:val="20"/>
          <w:szCs w:val="20"/>
          <w:lang w:val="bg-BG"/>
        </w:rPr>
      </w:pPr>
      <w:r w:rsidRPr="00B37BE6">
        <w:rPr>
          <w:rFonts w:ascii="Verdana" w:hAnsi="Verdana"/>
          <w:b/>
          <w:sz w:val="20"/>
          <w:szCs w:val="20"/>
          <w:lang w:val="bg-BG"/>
        </w:rPr>
        <w:t>(4)</w:t>
      </w:r>
      <w:r w:rsidRPr="00B37BE6">
        <w:rPr>
          <w:rFonts w:ascii="Verdana" w:hAnsi="Verdana"/>
          <w:sz w:val="20"/>
          <w:szCs w:val="20"/>
          <w:lang w:val="bg-BG"/>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385508B" w14:textId="77777777" w:rsidR="002710D7" w:rsidRPr="00B37BE6" w:rsidRDefault="002710D7" w:rsidP="00B37BE6">
      <w:pPr>
        <w:pStyle w:val="ListParagraph"/>
        <w:numPr>
          <w:ilvl w:val="1"/>
          <w:numId w:val="29"/>
        </w:numPr>
        <w:tabs>
          <w:tab w:val="left" w:leader="dot" w:pos="12960"/>
        </w:tabs>
        <w:spacing w:after="120"/>
        <w:ind w:left="426" w:hanging="426"/>
        <w:jc w:val="both"/>
        <w:rPr>
          <w:rFonts w:ascii="Verdana" w:hAnsi="Verdana"/>
          <w:sz w:val="20"/>
          <w:szCs w:val="20"/>
        </w:rPr>
      </w:pPr>
      <w:r w:rsidRPr="00B37BE6">
        <w:rPr>
          <w:rFonts w:ascii="Verdana" w:hAnsi="Verdana"/>
          <w:sz w:val="20"/>
          <w:szCs w:val="20"/>
        </w:rPr>
        <w:lastRenderedPageBreak/>
        <w:t>Всички цени са в български лева, без ДДС и до втория знак след десетичната запетая.</w:t>
      </w:r>
    </w:p>
    <w:p w14:paraId="5C6FE3B9" w14:textId="77777777" w:rsidR="002710D7" w:rsidRPr="00B37BE6" w:rsidRDefault="002710D7" w:rsidP="00B37BE6">
      <w:pPr>
        <w:pStyle w:val="ListParagraph"/>
        <w:numPr>
          <w:ilvl w:val="1"/>
          <w:numId w:val="29"/>
        </w:numPr>
        <w:tabs>
          <w:tab w:val="left" w:leader="dot" w:pos="12960"/>
        </w:tabs>
        <w:spacing w:after="120"/>
        <w:ind w:left="426" w:hanging="426"/>
        <w:jc w:val="both"/>
        <w:rPr>
          <w:rFonts w:ascii="Verdana" w:hAnsi="Verdana"/>
          <w:sz w:val="20"/>
          <w:szCs w:val="20"/>
        </w:rPr>
      </w:pPr>
      <w:r w:rsidRPr="00B37BE6">
        <w:rPr>
          <w:rFonts w:ascii="Verdana" w:hAnsi="Verdana"/>
          <w:sz w:val="20"/>
          <w:szCs w:val="20"/>
        </w:rPr>
        <w:t>Цената на отчет на водомер от крайградската част ще е равна на 300 % от цената на реален отчет на един индивидуален водомер в градската част.</w:t>
      </w:r>
    </w:p>
    <w:p w14:paraId="4B801A88" w14:textId="77777777" w:rsidR="002710D7" w:rsidRPr="00B37BE6" w:rsidRDefault="002710D7" w:rsidP="00B37BE6">
      <w:pPr>
        <w:pStyle w:val="ListParagraph"/>
        <w:numPr>
          <w:ilvl w:val="1"/>
          <w:numId w:val="29"/>
        </w:numPr>
        <w:tabs>
          <w:tab w:val="left" w:leader="dot" w:pos="12960"/>
        </w:tabs>
        <w:spacing w:after="120"/>
        <w:ind w:left="426" w:hanging="426"/>
        <w:jc w:val="both"/>
        <w:rPr>
          <w:rFonts w:ascii="Verdana" w:hAnsi="Verdana"/>
          <w:sz w:val="20"/>
          <w:szCs w:val="20"/>
        </w:rPr>
      </w:pPr>
      <w:r w:rsidRPr="00B37BE6">
        <w:rPr>
          <w:rFonts w:ascii="Verdana" w:hAnsi="Verdana"/>
          <w:sz w:val="20"/>
          <w:szCs w:val="20"/>
        </w:rPr>
        <w:t>Цената за реален отчет на приходен водомер</w:t>
      </w:r>
      <w:r w:rsidRPr="00B37BE6">
        <w:rPr>
          <w:rFonts w:ascii="Verdana" w:hAnsi="Verdana"/>
          <w:sz w:val="20"/>
          <w:szCs w:val="20"/>
          <w:lang w:val="en-US"/>
        </w:rPr>
        <w:t xml:space="preserve"> </w:t>
      </w:r>
      <w:r w:rsidRPr="00B37BE6">
        <w:rPr>
          <w:rFonts w:ascii="Verdana" w:hAnsi="Verdana"/>
          <w:sz w:val="20"/>
          <w:szCs w:val="20"/>
        </w:rPr>
        <w:t>за сграда в режим на етажна собственост с открити индивидуални партиди на прилежащите им обособени имоти ще бъде равна на 250 % за градската част и 550 % за крайградската част от цената на реален отчет на един индивидуален водомер в градската част.</w:t>
      </w:r>
    </w:p>
    <w:p w14:paraId="0C86A395" w14:textId="77777777" w:rsidR="002710D7" w:rsidRPr="00B37BE6" w:rsidRDefault="002710D7" w:rsidP="00B37BE6">
      <w:pPr>
        <w:pStyle w:val="ListParagraph"/>
        <w:numPr>
          <w:ilvl w:val="1"/>
          <w:numId w:val="29"/>
        </w:numPr>
        <w:tabs>
          <w:tab w:val="left" w:leader="dot" w:pos="12960"/>
        </w:tabs>
        <w:spacing w:after="120"/>
        <w:ind w:left="426" w:hanging="426"/>
        <w:jc w:val="both"/>
        <w:rPr>
          <w:rFonts w:ascii="Verdana" w:hAnsi="Verdana"/>
          <w:sz w:val="20"/>
          <w:szCs w:val="20"/>
        </w:rPr>
      </w:pPr>
      <w:r w:rsidRPr="00B37BE6">
        <w:rPr>
          <w:rFonts w:ascii="Verdana" w:hAnsi="Verdana"/>
          <w:sz w:val="20"/>
          <w:szCs w:val="20"/>
        </w:rPr>
        <w:t>Цената при самоотчет на водомер в градската част ще бъде равна на 90 % от цената на реален отчет на един индивидуален водомер в градската част, а цената при самоотчет за клиентите в крайградската част ще бъде равен на 250 % от цената на реалния отчет на един индивидуален водомер в градската част, ако самоотчетът е подаден до два дни включително след посещението на проверителя, и съответно цената му ще бъде равна на цената на код за наблюдение ако е подаден по-късно.Цената на самоотчет подаден чрез допълнителните канали за комуникация (Център за услуги, Телефонен център и интернет) в периода на отчет ще бъде равна на 70% от цената за реален отчет на един индивидуален водомер в градската част а цената при самоотчет за клиенти в крайградската част ще бъде равна на 210% от цената на реален отчет на един индивидуален водомер в градската част, ако самоотчетът е подаден в периода на отчет.</w:t>
      </w:r>
    </w:p>
    <w:p w14:paraId="04FFBA72" w14:textId="117F0344" w:rsidR="002710D7" w:rsidRPr="00B37BE6" w:rsidRDefault="002710D7" w:rsidP="00B37BE6">
      <w:pPr>
        <w:pStyle w:val="ListParagraph"/>
        <w:numPr>
          <w:ilvl w:val="1"/>
          <w:numId w:val="29"/>
        </w:numPr>
        <w:tabs>
          <w:tab w:val="clear" w:pos="1440"/>
          <w:tab w:val="left" w:leader="dot" w:pos="12960"/>
        </w:tabs>
        <w:spacing w:after="120"/>
        <w:ind w:left="426" w:hanging="568"/>
        <w:jc w:val="both"/>
        <w:rPr>
          <w:rFonts w:ascii="Verdana" w:hAnsi="Verdana"/>
          <w:sz w:val="20"/>
          <w:szCs w:val="20"/>
        </w:rPr>
      </w:pPr>
      <w:r w:rsidRPr="00B37BE6">
        <w:rPr>
          <w:rFonts w:ascii="Verdana" w:hAnsi="Verdana"/>
          <w:sz w:val="20"/>
          <w:szCs w:val="20"/>
        </w:rPr>
        <w:t>Цената за код за наблюдение ще е равна на 5 % за градската част и 15 % за крайградската част от цената на реален отчет на водомер в градската част.</w:t>
      </w:r>
    </w:p>
    <w:p w14:paraId="61A06BAC" w14:textId="4AEAA9D7" w:rsidR="002710D7" w:rsidRPr="00B37BE6" w:rsidRDefault="002710D7" w:rsidP="00B37BE6">
      <w:pPr>
        <w:pStyle w:val="ListParagraph"/>
        <w:numPr>
          <w:ilvl w:val="1"/>
          <w:numId w:val="29"/>
        </w:numPr>
        <w:tabs>
          <w:tab w:val="clear" w:pos="1440"/>
          <w:tab w:val="left" w:leader="dot" w:pos="12960"/>
        </w:tabs>
        <w:spacing w:after="120"/>
        <w:ind w:left="426" w:hanging="568"/>
        <w:jc w:val="both"/>
        <w:rPr>
          <w:rFonts w:ascii="Verdana" w:hAnsi="Verdana"/>
          <w:sz w:val="20"/>
          <w:szCs w:val="20"/>
        </w:rPr>
      </w:pPr>
      <w:r w:rsidRPr="00B37BE6">
        <w:rPr>
          <w:rFonts w:ascii="Verdana" w:hAnsi="Verdana"/>
          <w:sz w:val="20"/>
          <w:szCs w:val="20"/>
        </w:rPr>
        <w:t>При записването на повече от един код за наблюдение в карнета за водомер, на Изпълнителя ще му бъде заплатено за един код за наблюдение (независимо от това колко са написаните кодове за наблюдение).</w:t>
      </w:r>
    </w:p>
    <w:p w14:paraId="624F9187" w14:textId="2EF7E41D" w:rsidR="002710D7" w:rsidRPr="00B37BE6" w:rsidRDefault="002710D7" w:rsidP="00B37BE6">
      <w:pPr>
        <w:pStyle w:val="ListParagraph"/>
        <w:numPr>
          <w:ilvl w:val="1"/>
          <w:numId w:val="29"/>
        </w:numPr>
        <w:tabs>
          <w:tab w:val="clear" w:pos="1440"/>
          <w:tab w:val="left" w:leader="dot" w:pos="12960"/>
        </w:tabs>
        <w:spacing w:after="120"/>
        <w:ind w:left="426" w:hanging="568"/>
        <w:jc w:val="both"/>
        <w:rPr>
          <w:rFonts w:ascii="Verdana" w:hAnsi="Verdana"/>
          <w:sz w:val="20"/>
          <w:szCs w:val="20"/>
        </w:rPr>
      </w:pPr>
      <w:r w:rsidRPr="00B37BE6">
        <w:rPr>
          <w:rFonts w:ascii="Verdana" w:hAnsi="Verdana"/>
          <w:sz w:val="20"/>
          <w:szCs w:val="20"/>
        </w:rPr>
        <w:t xml:space="preserve">Цената за код 28 (неосигурен достъп) ще е на база имот, при условие че са изпълнени двете изисквания: </w:t>
      </w:r>
    </w:p>
    <w:p w14:paraId="218EE566" w14:textId="77777777" w:rsidR="002710D7" w:rsidRPr="00B37BE6" w:rsidRDefault="002710D7" w:rsidP="002710D7">
      <w:pPr>
        <w:pStyle w:val="ListParagraph"/>
        <w:numPr>
          <w:ilvl w:val="0"/>
          <w:numId w:val="30"/>
        </w:numPr>
        <w:tabs>
          <w:tab w:val="left" w:pos="851"/>
        </w:tabs>
        <w:jc w:val="both"/>
        <w:rPr>
          <w:rFonts w:ascii="Verdana" w:hAnsi="Verdana"/>
          <w:sz w:val="20"/>
          <w:szCs w:val="20"/>
          <w:lang w:val="bg-BG"/>
        </w:rPr>
      </w:pPr>
      <w:r w:rsidRPr="00B37BE6">
        <w:rPr>
          <w:rFonts w:ascii="Verdana" w:hAnsi="Verdana"/>
          <w:sz w:val="20"/>
          <w:szCs w:val="20"/>
          <w:lang w:val="bg-BG"/>
        </w:rPr>
        <w:t>има въведен номер на карта за самоотчет, предоставена на клиента;</w:t>
      </w:r>
    </w:p>
    <w:p w14:paraId="02034F7A" w14:textId="77777777" w:rsidR="002710D7" w:rsidRPr="00B37BE6" w:rsidRDefault="002710D7" w:rsidP="002710D7">
      <w:pPr>
        <w:pStyle w:val="ListParagraph"/>
        <w:numPr>
          <w:ilvl w:val="0"/>
          <w:numId w:val="30"/>
        </w:numPr>
        <w:tabs>
          <w:tab w:val="left" w:pos="851"/>
        </w:tabs>
        <w:jc w:val="both"/>
        <w:rPr>
          <w:rFonts w:ascii="Verdana" w:hAnsi="Verdana"/>
          <w:sz w:val="20"/>
          <w:szCs w:val="20"/>
          <w:lang w:val="bg-BG"/>
        </w:rPr>
      </w:pPr>
      <w:r w:rsidRPr="00B37BE6">
        <w:rPr>
          <w:rFonts w:ascii="Verdana" w:hAnsi="Verdana"/>
          <w:sz w:val="20"/>
          <w:szCs w:val="20"/>
          <w:lang w:val="bg-BG"/>
        </w:rPr>
        <w:t>има въведена забележка с точната причина за неосигурения достъп;</w:t>
      </w:r>
    </w:p>
    <w:p w14:paraId="540CB17E" w14:textId="7FB1173E" w:rsidR="002710D7" w:rsidRPr="00B37BE6" w:rsidRDefault="002710D7" w:rsidP="00B37BE6">
      <w:pPr>
        <w:tabs>
          <w:tab w:val="left" w:pos="426"/>
        </w:tabs>
        <w:jc w:val="both"/>
        <w:rPr>
          <w:rFonts w:ascii="Verdana" w:hAnsi="Verdana"/>
          <w:sz w:val="20"/>
          <w:szCs w:val="20"/>
          <w:lang w:val="bg-BG"/>
        </w:rPr>
      </w:pPr>
      <w:r w:rsidRPr="00B37BE6">
        <w:rPr>
          <w:rFonts w:ascii="Verdana" w:hAnsi="Verdana"/>
          <w:sz w:val="20"/>
          <w:szCs w:val="20"/>
          <w:lang w:val="bg-BG"/>
        </w:rPr>
        <w:t xml:space="preserve">При неизпълнение на едно от двете условия кодът няма да се заплаща и по цената на код за наблюдение </w:t>
      </w:r>
    </w:p>
    <w:p w14:paraId="06021522" w14:textId="257286B6" w:rsidR="002710D7" w:rsidRPr="00B37BE6" w:rsidRDefault="002710D7" w:rsidP="00B37BE6">
      <w:pPr>
        <w:tabs>
          <w:tab w:val="left" w:pos="851"/>
        </w:tabs>
        <w:jc w:val="both"/>
        <w:rPr>
          <w:rFonts w:ascii="Verdana" w:hAnsi="Verdana"/>
          <w:sz w:val="20"/>
          <w:szCs w:val="20"/>
          <w:lang w:val="bg-BG"/>
        </w:rPr>
      </w:pPr>
      <w:r w:rsidRPr="00B37BE6">
        <w:rPr>
          <w:rFonts w:ascii="Verdana" w:hAnsi="Verdana"/>
          <w:sz w:val="20"/>
          <w:szCs w:val="20"/>
        </w:rPr>
        <w:t>Цената за код 28 (неосигурен достъп</w:t>
      </w:r>
      <w:r w:rsidRPr="00B37BE6">
        <w:rPr>
          <w:rFonts w:ascii="Verdana" w:hAnsi="Verdana"/>
          <w:sz w:val="20"/>
          <w:szCs w:val="20"/>
          <w:lang w:val="bg-BG"/>
        </w:rPr>
        <w:t>) ще е равна на 10 % за имотите в градската част и 30 % за имотите в крайградската част от цената на реален отчет на водомер за градската част.</w:t>
      </w:r>
    </w:p>
    <w:p w14:paraId="4A06F44B" w14:textId="77777777" w:rsidR="002710D7" w:rsidRPr="00B37BE6" w:rsidRDefault="002710D7" w:rsidP="006551D4">
      <w:pPr>
        <w:widowControl w:val="0"/>
        <w:jc w:val="both"/>
        <w:rPr>
          <w:rFonts w:ascii="Verdana" w:hAnsi="Verdana"/>
          <w:sz w:val="20"/>
          <w:szCs w:val="20"/>
          <w:lang w:val="bg-BG"/>
        </w:rPr>
      </w:pPr>
    </w:p>
    <w:p w14:paraId="4392519D" w14:textId="3AA5304A" w:rsidR="006551D4" w:rsidRPr="00B37BE6" w:rsidRDefault="00B37BE6" w:rsidP="006551D4">
      <w:pPr>
        <w:widowControl w:val="0"/>
        <w:jc w:val="both"/>
        <w:rPr>
          <w:rFonts w:ascii="Verdana" w:hAnsi="Verdana"/>
          <w:sz w:val="20"/>
          <w:szCs w:val="20"/>
          <w:lang w:val="bg-BG"/>
        </w:rPr>
      </w:pPr>
      <w:r>
        <w:rPr>
          <w:rFonts w:ascii="Verdana" w:hAnsi="Verdana"/>
          <w:sz w:val="20"/>
          <w:szCs w:val="20"/>
          <w:lang w:val="bg-BG"/>
        </w:rPr>
        <w:t xml:space="preserve"> </w:t>
      </w:r>
      <w:r w:rsidR="006551D4" w:rsidRPr="00B37BE6">
        <w:rPr>
          <w:rFonts w:ascii="Verdana" w:hAnsi="Verdana"/>
          <w:b/>
          <w:sz w:val="20"/>
          <w:szCs w:val="20"/>
          <w:lang w:val="bg-BG"/>
        </w:rPr>
        <w:t xml:space="preserve">Чл. </w:t>
      </w:r>
      <w:r w:rsidR="00BB09C8" w:rsidRPr="00B37BE6">
        <w:rPr>
          <w:rFonts w:ascii="Verdana" w:hAnsi="Verdana"/>
          <w:b/>
          <w:sz w:val="20"/>
          <w:szCs w:val="20"/>
          <w:lang w:val="bg-BG"/>
        </w:rPr>
        <w:t>7</w:t>
      </w:r>
      <w:r w:rsidR="006551D4" w:rsidRPr="00B37BE6">
        <w:rPr>
          <w:rFonts w:ascii="Verdana" w:hAnsi="Verdana"/>
          <w:b/>
          <w:sz w:val="20"/>
          <w:szCs w:val="20"/>
          <w:lang w:val="bg-BG"/>
        </w:rPr>
        <w:t xml:space="preserve">. </w:t>
      </w:r>
      <w:r w:rsidR="006551D4" w:rsidRPr="00B37BE6">
        <w:rPr>
          <w:rFonts w:ascii="Verdana" w:hAnsi="Verdana"/>
          <w:sz w:val="20"/>
          <w:szCs w:val="20"/>
          <w:lang w:val="bg-BG"/>
        </w:rPr>
        <w:t>ВЪЗЛОЖИТЕЛЯТ плаща на ИЗПЪЛНИТЕЛЯ Цената по този Договор, както следва:</w:t>
      </w:r>
    </w:p>
    <w:p w14:paraId="5F51D79D" w14:textId="70919F8E" w:rsidR="006551D4" w:rsidRPr="00B37BE6" w:rsidRDefault="006551D4" w:rsidP="006551D4">
      <w:pPr>
        <w:widowControl w:val="0"/>
        <w:jc w:val="both"/>
        <w:rPr>
          <w:rFonts w:ascii="Verdana" w:hAnsi="Verdana"/>
          <w:sz w:val="20"/>
          <w:szCs w:val="20"/>
          <w:lang w:val="bg-BG"/>
        </w:rPr>
      </w:pPr>
      <w:r w:rsidRPr="00B37BE6">
        <w:rPr>
          <w:rFonts w:ascii="Verdana" w:hAnsi="Verdana"/>
          <w:sz w:val="20"/>
          <w:szCs w:val="20"/>
          <w:lang w:val="bg-BG"/>
        </w:rPr>
        <w:t>(а) плащане в размер на 100% от стойността на всяка изпълнена дейност</w:t>
      </w:r>
      <w:r w:rsidR="00737EF4" w:rsidRPr="00B37BE6">
        <w:rPr>
          <w:rFonts w:ascii="Verdana" w:hAnsi="Verdana"/>
          <w:sz w:val="20"/>
          <w:szCs w:val="20"/>
          <w:lang w:val="bg-BG"/>
        </w:rPr>
        <w:t xml:space="preserve"> чрез периодични плащания въз основа</w:t>
      </w:r>
      <w:r w:rsidR="00E80BEE" w:rsidRPr="00B37BE6">
        <w:rPr>
          <w:rFonts w:ascii="Verdana" w:hAnsi="Verdana"/>
          <w:sz w:val="20"/>
          <w:szCs w:val="20"/>
          <w:lang w:val="bg-BG"/>
        </w:rPr>
        <w:t xml:space="preserve"> на представени от ИЗПЪЛНИТЕЛЯ </w:t>
      </w:r>
      <w:r w:rsidR="00737EF4" w:rsidRPr="00B37BE6">
        <w:rPr>
          <w:rFonts w:ascii="Verdana" w:hAnsi="Verdana"/>
          <w:sz w:val="20"/>
          <w:szCs w:val="20"/>
          <w:lang w:val="bg-BG"/>
        </w:rPr>
        <w:t>м</w:t>
      </w:r>
      <w:r w:rsidR="00E80BEE" w:rsidRPr="00B37BE6">
        <w:rPr>
          <w:rFonts w:ascii="Verdana" w:hAnsi="Verdana"/>
          <w:sz w:val="20"/>
          <w:szCs w:val="20"/>
          <w:lang w:val="bg-BG"/>
        </w:rPr>
        <w:t>есечни</w:t>
      </w:r>
      <w:r w:rsidR="00737EF4" w:rsidRPr="00B37BE6">
        <w:rPr>
          <w:rFonts w:ascii="Verdana" w:hAnsi="Verdana"/>
          <w:sz w:val="20"/>
          <w:szCs w:val="20"/>
          <w:lang w:val="bg-BG"/>
        </w:rPr>
        <w:t xml:space="preserve"> отчети</w:t>
      </w:r>
      <w:r w:rsidRPr="00B37BE6">
        <w:rPr>
          <w:rFonts w:ascii="Verdana" w:hAnsi="Verdana"/>
          <w:sz w:val="20"/>
          <w:szCs w:val="20"/>
          <w:lang w:val="bg-BG"/>
        </w:rPr>
        <w:t>;</w:t>
      </w:r>
    </w:p>
    <w:p w14:paraId="61C98B3C" w14:textId="77777777" w:rsidR="006551D4" w:rsidRPr="00B37BE6" w:rsidRDefault="006551D4" w:rsidP="006551D4">
      <w:pPr>
        <w:widowControl w:val="0"/>
        <w:jc w:val="both"/>
        <w:rPr>
          <w:rFonts w:ascii="Verdana" w:hAnsi="Verdana"/>
          <w:b/>
          <w:sz w:val="20"/>
          <w:szCs w:val="20"/>
          <w:lang w:val="bg-BG"/>
        </w:rPr>
      </w:pPr>
      <w:r w:rsidRPr="00B37BE6">
        <w:rPr>
          <w:rFonts w:ascii="Verdana" w:hAnsi="Verdana"/>
          <w:b/>
          <w:i/>
          <w:color w:val="FF0000"/>
          <w:sz w:val="20"/>
          <w:szCs w:val="20"/>
          <w:highlight w:val="lightGray"/>
          <w:u w:val="single"/>
          <w:lang w:val="bg-BG"/>
        </w:rPr>
        <w:t xml:space="preserve"> </w:t>
      </w:r>
    </w:p>
    <w:p w14:paraId="0BEF578A" w14:textId="464FB67B" w:rsidR="006551D4" w:rsidRPr="00B37BE6" w:rsidRDefault="006551D4" w:rsidP="006551D4">
      <w:pPr>
        <w:widowControl w:val="0"/>
        <w:jc w:val="both"/>
        <w:rPr>
          <w:rFonts w:ascii="Verdana" w:hAnsi="Verdana"/>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8</w:t>
      </w:r>
      <w:r w:rsidRPr="00B37BE6">
        <w:rPr>
          <w:rFonts w:ascii="Verdana" w:hAnsi="Verdana"/>
          <w:sz w:val="20"/>
          <w:szCs w:val="20"/>
          <w:lang w:val="bg-BG"/>
        </w:rPr>
        <w:t xml:space="preserve"> (1) Всяко плащане по този Договор, се извършва въз основа на следните документи:</w:t>
      </w:r>
    </w:p>
    <w:p w14:paraId="49ECAF10" w14:textId="02C28E30" w:rsidR="00737EF4" w:rsidRPr="00B37BE6" w:rsidRDefault="00737EF4" w:rsidP="00737EF4">
      <w:pPr>
        <w:widowControl w:val="0"/>
        <w:jc w:val="both"/>
        <w:rPr>
          <w:rFonts w:ascii="Verdana" w:hAnsi="Verdana"/>
          <w:sz w:val="20"/>
          <w:szCs w:val="20"/>
          <w:lang w:val="bg-BG"/>
        </w:rPr>
      </w:pPr>
      <w:r w:rsidRPr="00B37BE6">
        <w:rPr>
          <w:rFonts w:ascii="Verdana" w:hAnsi="Verdana"/>
          <w:sz w:val="20"/>
          <w:szCs w:val="20"/>
          <w:lang w:val="bg-BG"/>
        </w:rPr>
        <w:t>1. отчет за предоставените Услуги за</w:t>
      </w:r>
      <w:r w:rsidR="00E80BEE" w:rsidRPr="00B37BE6">
        <w:rPr>
          <w:rFonts w:ascii="Verdana" w:hAnsi="Verdana"/>
          <w:sz w:val="20"/>
          <w:szCs w:val="20"/>
          <w:lang w:val="bg-BG"/>
        </w:rPr>
        <w:t xml:space="preserve"> съответния период</w:t>
      </w:r>
      <w:r w:rsidRPr="00B37BE6">
        <w:rPr>
          <w:rFonts w:ascii="Verdana" w:hAnsi="Verdana"/>
          <w:sz w:val="20"/>
          <w:szCs w:val="20"/>
          <w:lang w:val="bg-BG"/>
        </w:rPr>
        <w:t>, представен от ИЗПЪЛНИТЕЛЯ на ВЪЗЛОЖИТЕЛЯ;</w:t>
      </w:r>
      <w:r w:rsidRPr="00B37BE6">
        <w:rPr>
          <w:rStyle w:val="FootnoteReference"/>
          <w:rFonts w:ascii="Verdana" w:hAnsi="Verdana"/>
          <w:sz w:val="20"/>
          <w:szCs w:val="20"/>
          <w:lang w:val="bg-BG"/>
        </w:rPr>
        <w:t xml:space="preserve"> </w:t>
      </w:r>
    </w:p>
    <w:p w14:paraId="77FDFB55" w14:textId="05C7BFAB" w:rsidR="006551D4" w:rsidRPr="00B37BE6" w:rsidRDefault="006551D4" w:rsidP="006551D4">
      <w:pPr>
        <w:widowControl w:val="0"/>
        <w:jc w:val="both"/>
        <w:rPr>
          <w:rFonts w:ascii="Verdana" w:hAnsi="Verdana"/>
          <w:sz w:val="20"/>
          <w:szCs w:val="20"/>
          <w:lang w:val="bg-BG"/>
        </w:rPr>
      </w:pPr>
      <w:r w:rsidRPr="00B37BE6">
        <w:rPr>
          <w:rFonts w:ascii="Verdana" w:hAnsi="Verdana"/>
          <w:sz w:val="20"/>
          <w:szCs w:val="20"/>
          <w:lang w:val="bg-BG"/>
        </w:rPr>
        <w:t xml:space="preserve">2. приемо-предавателен протокол за приемане на Услугите за съответната </w:t>
      </w:r>
      <w:r w:rsidR="00E80BEE" w:rsidRPr="00B37BE6">
        <w:rPr>
          <w:rFonts w:ascii="Verdana" w:hAnsi="Verdana"/>
          <w:sz w:val="20"/>
          <w:szCs w:val="20"/>
          <w:lang w:val="bg-BG"/>
        </w:rPr>
        <w:t>период</w:t>
      </w:r>
      <w:r w:rsidRPr="00B37BE6">
        <w:rPr>
          <w:rFonts w:ascii="Verdana" w:hAnsi="Verdana"/>
          <w:sz w:val="20"/>
          <w:szCs w:val="20"/>
          <w:lang w:val="bg-BG"/>
        </w:rPr>
        <w:t>, подписан от ВЪЗЛОЖИТЕЛЯ и ИЗПЪЛНИТЕЛЯ</w:t>
      </w:r>
      <w:r w:rsidRPr="00B37BE6">
        <w:rPr>
          <w:rFonts w:ascii="Verdana" w:hAnsi="Verdana"/>
          <w:color w:val="FF0000"/>
          <w:sz w:val="20"/>
          <w:szCs w:val="20"/>
          <w:lang w:val="bg-BG"/>
        </w:rPr>
        <w:t>,</w:t>
      </w:r>
      <w:r w:rsidRPr="00B37BE6">
        <w:rPr>
          <w:rFonts w:ascii="Verdana" w:hAnsi="Verdana"/>
          <w:sz w:val="20"/>
          <w:szCs w:val="20"/>
          <w:lang w:val="bg-BG"/>
        </w:rPr>
        <w:t xml:space="preserve"> при съответно спазване на разпоредбите на Раздел VI (Предаване и приемане на изпълнението) от Договора; и</w:t>
      </w:r>
    </w:p>
    <w:p w14:paraId="659FE08A" w14:textId="77777777" w:rsidR="006551D4" w:rsidRPr="00B37BE6" w:rsidRDefault="006551D4" w:rsidP="006551D4">
      <w:pPr>
        <w:widowControl w:val="0"/>
        <w:jc w:val="both"/>
        <w:rPr>
          <w:rFonts w:ascii="Verdana" w:hAnsi="Verdana"/>
          <w:sz w:val="20"/>
          <w:szCs w:val="20"/>
          <w:lang w:val="bg-BG"/>
        </w:rPr>
      </w:pPr>
      <w:r w:rsidRPr="00B37BE6">
        <w:rPr>
          <w:rFonts w:ascii="Verdana" w:hAnsi="Verdana"/>
          <w:sz w:val="20"/>
          <w:szCs w:val="20"/>
          <w:lang w:val="bg-BG"/>
        </w:rPr>
        <w:t>3. фактура за дължимата сума, издадена от ИЗПЪЛНИТЕЛЯ и представена на отдел „Финансово счетоводство“ на ВЪЗЛОЖИТЕЛЯ.</w:t>
      </w:r>
    </w:p>
    <w:p w14:paraId="4176074B" w14:textId="77777777" w:rsidR="006551D4" w:rsidRPr="00B37BE6" w:rsidRDefault="006551D4" w:rsidP="006551D4">
      <w:pPr>
        <w:widowControl w:val="0"/>
        <w:jc w:val="both"/>
        <w:rPr>
          <w:rFonts w:ascii="Verdana" w:hAnsi="Verdana"/>
          <w:sz w:val="20"/>
          <w:szCs w:val="20"/>
          <w:lang w:val="bg-BG"/>
        </w:rPr>
      </w:pPr>
      <w:r w:rsidRPr="00B37BE6">
        <w:rPr>
          <w:rFonts w:ascii="Verdana" w:hAnsi="Verdana"/>
          <w:sz w:val="20"/>
          <w:szCs w:val="20"/>
          <w:lang w:val="bg-BG"/>
        </w:rPr>
        <w:t xml:space="preserve"> (3)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68029712" w14:textId="77777777" w:rsidR="006551D4" w:rsidRPr="00B37BE6" w:rsidRDefault="006551D4" w:rsidP="006551D4">
      <w:pPr>
        <w:widowControl w:val="0"/>
        <w:jc w:val="both"/>
        <w:rPr>
          <w:rFonts w:ascii="Verdana" w:hAnsi="Verdana"/>
          <w:b/>
          <w:sz w:val="20"/>
          <w:szCs w:val="20"/>
          <w:lang w:val="bg-BG"/>
        </w:rPr>
      </w:pPr>
    </w:p>
    <w:p w14:paraId="466A6AAD" w14:textId="0EE3D543" w:rsidR="006551D4" w:rsidRPr="00B37BE6" w:rsidRDefault="006551D4" w:rsidP="006551D4">
      <w:pPr>
        <w:widowControl w:val="0"/>
        <w:jc w:val="both"/>
        <w:rPr>
          <w:rFonts w:ascii="Verdana" w:hAnsi="Verdana"/>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9</w:t>
      </w:r>
      <w:r w:rsidRPr="00B37BE6">
        <w:rPr>
          <w:rFonts w:ascii="Verdana" w:hAnsi="Verdana"/>
          <w:b/>
          <w:sz w:val="20"/>
          <w:szCs w:val="20"/>
          <w:lang w:val="bg-BG"/>
        </w:rPr>
        <w:t xml:space="preserve">. (1) </w:t>
      </w:r>
      <w:r w:rsidRPr="00B37BE6">
        <w:rPr>
          <w:rFonts w:ascii="Verdana" w:hAnsi="Verdana"/>
          <w:sz w:val="20"/>
          <w:szCs w:val="20"/>
          <w:lang w:val="bg-BG"/>
        </w:rPr>
        <w:t xml:space="preserve">Всички плащания по този Договор се извършват в лева чрез банков превод по следната банкова сметка на ИЗПЪЛНИТЕЛЯ: </w:t>
      </w:r>
    </w:p>
    <w:p w14:paraId="7B8B4037" w14:textId="77777777" w:rsidR="006551D4" w:rsidRPr="00B37BE6" w:rsidRDefault="006551D4" w:rsidP="006551D4">
      <w:pPr>
        <w:jc w:val="both"/>
        <w:rPr>
          <w:rFonts w:ascii="Verdana" w:eastAsia="Calibri" w:hAnsi="Verdana"/>
          <w:sz w:val="20"/>
          <w:szCs w:val="20"/>
          <w:lang w:val="bg-BG"/>
        </w:rPr>
      </w:pPr>
      <w:r w:rsidRPr="00B37BE6">
        <w:rPr>
          <w:rFonts w:ascii="Verdana" w:hAnsi="Verdana"/>
          <w:sz w:val="20"/>
          <w:szCs w:val="20"/>
          <w:lang w:val="bg-BG"/>
        </w:rPr>
        <w:t>Банка:</w:t>
      </w:r>
      <w:r w:rsidRPr="00B37BE6">
        <w:rPr>
          <w:rFonts w:ascii="Verdana" w:hAnsi="Verdana"/>
          <w:sz w:val="20"/>
          <w:szCs w:val="20"/>
          <w:lang w:val="bg-BG"/>
        </w:rPr>
        <w:tab/>
        <w:t>[…………………………….]</w:t>
      </w:r>
    </w:p>
    <w:p w14:paraId="282B883A"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lastRenderedPageBreak/>
        <w:t>BIC:</w:t>
      </w:r>
      <w:r w:rsidRPr="00B37BE6">
        <w:rPr>
          <w:rFonts w:ascii="Verdana" w:hAnsi="Verdana"/>
          <w:sz w:val="20"/>
          <w:szCs w:val="20"/>
          <w:lang w:val="bg-BG"/>
        </w:rPr>
        <w:tab/>
        <w:t>[…………………………….]</w:t>
      </w:r>
    </w:p>
    <w:p w14:paraId="2915D17E"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IBAN:</w:t>
      </w:r>
      <w:r w:rsidRPr="00B37BE6">
        <w:rPr>
          <w:rFonts w:ascii="Verdana" w:hAnsi="Verdana"/>
          <w:sz w:val="20"/>
          <w:szCs w:val="20"/>
          <w:lang w:val="bg-BG"/>
        </w:rPr>
        <w:tab/>
        <w:t>[…………………………….].</w:t>
      </w:r>
    </w:p>
    <w:p w14:paraId="45129FFF" w14:textId="77777777" w:rsidR="006551D4" w:rsidRPr="00B37BE6" w:rsidRDefault="006551D4" w:rsidP="006551D4">
      <w:pPr>
        <w:jc w:val="both"/>
        <w:rPr>
          <w:rFonts w:ascii="Verdana" w:hAnsi="Verdana"/>
          <w:sz w:val="20"/>
          <w:szCs w:val="20"/>
          <w:lang w:val="bg-BG"/>
        </w:rPr>
      </w:pPr>
      <w:r w:rsidRPr="00B37BE6">
        <w:rPr>
          <w:rFonts w:ascii="Verdana" w:hAnsi="Verdana"/>
          <w:b/>
          <w:sz w:val="20"/>
          <w:szCs w:val="20"/>
        </w:rPr>
        <w:t>(2)</w:t>
      </w:r>
      <w:r w:rsidRPr="00B37BE6">
        <w:rPr>
          <w:rFonts w:ascii="Verdana" w:hAnsi="Verdana"/>
          <w:sz w:val="20"/>
          <w:szCs w:val="20"/>
        </w:rPr>
        <w:t xml:space="preserve"> Изпълнителят е длъжен да уведомява писмено Възложителя за всички последващи промени по ал. 1 в срок от </w:t>
      </w:r>
      <w:r w:rsidRPr="00B37BE6">
        <w:rPr>
          <w:rFonts w:ascii="Verdana" w:hAnsi="Verdana"/>
          <w:sz w:val="20"/>
          <w:szCs w:val="20"/>
          <w:lang w:val="bg-BG"/>
        </w:rPr>
        <w:t>3</w:t>
      </w:r>
      <w:r w:rsidRPr="00B37BE6">
        <w:rPr>
          <w:rFonts w:ascii="Verdana" w:hAnsi="Verdana"/>
          <w:i/>
          <w:sz w:val="20"/>
          <w:szCs w:val="20"/>
          <w:lang w:val="bg-BG"/>
        </w:rPr>
        <w:t xml:space="preserve"> (три</w:t>
      </w:r>
      <w:r w:rsidRPr="00B37BE6">
        <w:rPr>
          <w:rFonts w:ascii="Verdana"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90CF94" w14:textId="77777777" w:rsidR="006551D4" w:rsidRPr="00B37BE6" w:rsidRDefault="006551D4" w:rsidP="006551D4">
      <w:pPr>
        <w:jc w:val="both"/>
        <w:rPr>
          <w:rFonts w:ascii="Verdana" w:hAnsi="Verdana"/>
          <w:b/>
          <w:sz w:val="20"/>
          <w:szCs w:val="20"/>
          <w:lang w:val="bg-BG"/>
        </w:rPr>
      </w:pPr>
    </w:p>
    <w:p w14:paraId="2C7847B8"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t xml:space="preserve">ГАРАНЦИЯ ЗА ИЗПЪЛНЕНИЕ </w:t>
      </w:r>
    </w:p>
    <w:p w14:paraId="1D642780" w14:textId="77777777" w:rsidR="006551D4" w:rsidRPr="00B37BE6" w:rsidRDefault="006551D4" w:rsidP="006551D4">
      <w:pPr>
        <w:shd w:val="clear" w:color="auto" w:fill="FFFFFF"/>
        <w:jc w:val="both"/>
        <w:rPr>
          <w:rFonts w:ascii="Verdana" w:hAnsi="Verdana"/>
          <w:b/>
          <w:sz w:val="20"/>
          <w:szCs w:val="20"/>
          <w:lang w:val="bg-BG"/>
        </w:rPr>
      </w:pPr>
      <w:r w:rsidRPr="00B37BE6">
        <w:rPr>
          <w:rFonts w:ascii="Verdana" w:hAnsi="Verdana"/>
          <w:b/>
          <w:sz w:val="20"/>
          <w:szCs w:val="20"/>
          <w:lang w:val="bg-BG"/>
        </w:rPr>
        <w:t>Гаранция за изпълнение</w:t>
      </w:r>
    </w:p>
    <w:p w14:paraId="264C222F" w14:textId="77777777" w:rsidR="006551D4" w:rsidRPr="00B37BE6" w:rsidRDefault="006551D4" w:rsidP="006551D4">
      <w:pPr>
        <w:shd w:val="clear" w:color="auto" w:fill="FFFFFF"/>
        <w:jc w:val="both"/>
        <w:rPr>
          <w:rFonts w:ascii="Verdana" w:hAnsi="Verdana"/>
          <w:b/>
          <w:sz w:val="20"/>
          <w:szCs w:val="20"/>
          <w:lang w:val="bg-BG"/>
        </w:rPr>
      </w:pPr>
    </w:p>
    <w:p w14:paraId="51C81FE4" w14:textId="62715983" w:rsidR="006551D4" w:rsidRPr="00B37BE6" w:rsidRDefault="006551D4" w:rsidP="006551D4">
      <w:pPr>
        <w:shd w:val="clear" w:color="auto" w:fill="FFFFFF"/>
        <w:jc w:val="both"/>
        <w:rPr>
          <w:rFonts w:ascii="Verdana" w:hAnsi="Verdana"/>
          <w:b/>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10</w:t>
      </w:r>
      <w:r w:rsidRPr="00B37BE6">
        <w:rPr>
          <w:rFonts w:ascii="Verdana" w:hAnsi="Verdana"/>
          <w:b/>
          <w:sz w:val="20"/>
          <w:szCs w:val="20"/>
          <w:lang w:val="bg-BG"/>
        </w:rPr>
        <w:t xml:space="preserve">. </w:t>
      </w:r>
      <w:r w:rsidRPr="00B37BE6">
        <w:rPr>
          <w:rFonts w:ascii="Verdana" w:hAnsi="Verdana"/>
          <w:color w:val="000000"/>
          <w:spacing w:val="1"/>
          <w:sz w:val="20"/>
          <w:szCs w:val="20"/>
          <w:lang w:val="bg-BG"/>
        </w:rPr>
        <w:t xml:space="preserve">При подписването на този Договор, ИЗПЪЛНИТЕЛЯТ представя на </w:t>
      </w:r>
      <w:r w:rsidRPr="00B37BE6">
        <w:rPr>
          <w:rFonts w:ascii="Verdana" w:hAnsi="Verdana"/>
          <w:sz w:val="20"/>
          <w:szCs w:val="20"/>
          <w:lang w:val="bg-BG"/>
        </w:rPr>
        <w:t>ВЪЗЛОЖИТЕЛЯ</w:t>
      </w:r>
      <w:r w:rsidRPr="00B37BE6">
        <w:rPr>
          <w:rFonts w:ascii="Verdana" w:hAnsi="Verdana"/>
          <w:color w:val="000000"/>
          <w:spacing w:val="1"/>
          <w:sz w:val="20"/>
          <w:szCs w:val="20"/>
          <w:lang w:val="bg-BG"/>
        </w:rPr>
        <w:t xml:space="preserve"> гаранция за изпълнение в размер на </w:t>
      </w:r>
      <w:r w:rsidR="00E80BEE" w:rsidRPr="00B37BE6">
        <w:rPr>
          <w:rFonts w:ascii="Verdana" w:hAnsi="Verdana"/>
          <w:color w:val="000000"/>
          <w:spacing w:val="1"/>
          <w:sz w:val="20"/>
          <w:szCs w:val="20"/>
          <w:lang w:val="bg-BG"/>
        </w:rPr>
        <w:t>3</w:t>
      </w:r>
      <w:r w:rsidRPr="00B37BE6">
        <w:rPr>
          <w:rFonts w:ascii="Verdana" w:hAnsi="Verdana"/>
          <w:color w:val="000000"/>
          <w:spacing w:val="1"/>
          <w:sz w:val="20"/>
          <w:szCs w:val="20"/>
          <w:lang w:val="bg-BG"/>
        </w:rPr>
        <w:t xml:space="preserve">% от </w:t>
      </w:r>
      <w:r w:rsidR="00F4431D" w:rsidRPr="00B37BE6">
        <w:rPr>
          <w:rFonts w:ascii="Verdana" w:hAnsi="Verdana"/>
          <w:color w:val="000000" w:themeColor="text1"/>
          <w:spacing w:val="1"/>
          <w:sz w:val="20"/>
          <w:szCs w:val="20"/>
          <w:lang w:val="bg-BG"/>
        </w:rPr>
        <w:t xml:space="preserve">максималната </w:t>
      </w:r>
      <w:r w:rsidRPr="00B37BE6">
        <w:rPr>
          <w:rFonts w:ascii="Verdana" w:hAnsi="Verdana"/>
          <w:color w:val="000000" w:themeColor="text1"/>
          <w:spacing w:val="-2"/>
          <w:sz w:val="20"/>
          <w:szCs w:val="20"/>
          <w:lang w:val="bg-BG"/>
        </w:rPr>
        <w:t xml:space="preserve">стойност </w:t>
      </w:r>
      <w:r w:rsidRPr="00B37BE6">
        <w:rPr>
          <w:rFonts w:ascii="Verdana" w:hAnsi="Verdana"/>
          <w:color w:val="000000"/>
          <w:spacing w:val="-2"/>
          <w:sz w:val="20"/>
          <w:szCs w:val="20"/>
          <w:lang w:val="bg-BG"/>
        </w:rPr>
        <w:t xml:space="preserve">на Договора без ДДС, а именно </w:t>
      </w:r>
      <w:r w:rsidRPr="00B37BE6">
        <w:rPr>
          <w:rFonts w:ascii="Verdana" w:hAnsi="Verdana"/>
          <w:sz w:val="20"/>
          <w:szCs w:val="20"/>
          <w:lang w:val="bg-BG"/>
        </w:rPr>
        <w:t>……… (…………………………) лева („</w:t>
      </w:r>
      <w:r w:rsidRPr="00B37BE6">
        <w:rPr>
          <w:rFonts w:ascii="Verdana" w:hAnsi="Verdana"/>
          <w:b/>
          <w:sz w:val="20"/>
          <w:szCs w:val="20"/>
          <w:lang w:val="bg-BG"/>
        </w:rPr>
        <w:t>Гаранцията за изпълнение</w:t>
      </w:r>
      <w:r w:rsidRPr="00B37BE6">
        <w:rPr>
          <w:rFonts w:ascii="Verdana" w:hAnsi="Verdana"/>
          <w:sz w:val="20"/>
          <w:szCs w:val="20"/>
          <w:lang w:val="bg-BG"/>
        </w:rPr>
        <w:t>“), която служи за обезпечаване на изпълнението на задълженията на ИЗПЪЛНИТЕЛЯ по Договора</w:t>
      </w:r>
      <w:r w:rsidRPr="00B37BE6">
        <w:rPr>
          <w:rFonts w:ascii="Verdana" w:hAnsi="Verdana"/>
          <w:color w:val="000000"/>
          <w:spacing w:val="-2"/>
          <w:sz w:val="20"/>
          <w:szCs w:val="20"/>
          <w:lang w:val="bg-BG"/>
        </w:rPr>
        <w:t xml:space="preserve">. </w:t>
      </w:r>
    </w:p>
    <w:p w14:paraId="057C5E39" w14:textId="77777777" w:rsidR="006551D4" w:rsidRPr="00B37BE6" w:rsidRDefault="006551D4" w:rsidP="006551D4">
      <w:pPr>
        <w:shd w:val="clear" w:color="auto" w:fill="FFFFFF"/>
        <w:jc w:val="both"/>
        <w:rPr>
          <w:rFonts w:ascii="Verdana" w:hAnsi="Verdana"/>
          <w:color w:val="000000"/>
          <w:spacing w:val="-2"/>
          <w:sz w:val="20"/>
          <w:szCs w:val="20"/>
          <w:lang w:val="bg-BG"/>
        </w:rPr>
      </w:pPr>
    </w:p>
    <w:p w14:paraId="0F3775DF" w14:textId="382CD6D0" w:rsidR="006551D4" w:rsidRPr="00B37BE6" w:rsidRDefault="006551D4" w:rsidP="006551D4">
      <w:pPr>
        <w:shd w:val="clear" w:color="auto" w:fill="FFFFFF"/>
        <w:jc w:val="both"/>
        <w:rPr>
          <w:rFonts w:ascii="Verdana" w:hAnsi="Verdana"/>
          <w:color w:val="000000"/>
          <w:spacing w:val="-2"/>
          <w:sz w:val="20"/>
          <w:szCs w:val="20"/>
          <w:lang w:val="bg-BG"/>
        </w:rPr>
      </w:pPr>
      <w:r w:rsidRPr="00B37BE6">
        <w:rPr>
          <w:rFonts w:ascii="Verdana" w:hAnsi="Verdana"/>
          <w:b/>
          <w:sz w:val="20"/>
          <w:szCs w:val="20"/>
          <w:lang w:val="bg-BG"/>
        </w:rPr>
        <w:t xml:space="preserve">Чл. </w:t>
      </w:r>
      <w:r w:rsidR="00BB09C8" w:rsidRPr="00B37BE6">
        <w:rPr>
          <w:rFonts w:ascii="Verdana" w:hAnsi="Verdana"/>
          <w:b/>
          <w:sz w:val="20"/>
          <w:szCs w:val="20"/>
          <w:lang w:val="bg-BG"/>
        </w:rPr>
        <w:t>11</w:t>
      </w:r>
      <w:r w:rsidRPr="00B37BE6">
        <w:rPr>
          <w:rFonts w:ascii="Verdana" w:hAnsi="Verdana"/>
          <w:b/>
          <w:sz w:val="20"/>
          <w:szCs w:val="20"/>
          <w:lang w:val="bg-BG"/>
        </w:rPr>
        <w:t xml:space="preserve">. (1) </w:t>
      </w:r>
      <w:r w:rsidRPr="00B37BE6">
        <w:rPr>
          <w:rFonts w:ascii="Verdana" w:hAnsi="Verdana"/>
          <w:color w:val="000000"/>
          <w:spacing w:val="-2"/>
          <w:sz w:val="20"/>
          <w:szCs w:val="20"/>
          <w:lang w:val="bg-BG"/>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w:t>
      </w:r>
      <w:r w:rsidR="00574CC0" w:rsidRPr="00B37BE6">
        <w:rPr>
          <w:rFonts w:ascii="Verdana" w:hAnsi="Verdana"/>
          <w:color w:val="000000"/>
          <w:spacing w:val="-2"/>
          <w:sz w:val="20"/>
          <w:szCs w:val="20"/>
          <w:lang w:val="bg-BG"/>
        </w:rPr>
        <w:t xml:space="preserve"> </w:t>
      </w:r>
      <w:r w:rsidRPr="00B37BE6">
        <w:rPr>
          <w:rFonts w:ascii="Verdana" w:hAnsi="Verdana"/>
          <w:color w:val="000000"/>
          <w:spacing w:val="-2"/>
          <w:sz w:val="20"/>
          <w:szCs w:val="20"/>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2972E2" w:rsidRPr="00B37BE6">
        <w:rPr>
          <w:rFonts w:ascii="Verdana" w:hAnsi="Verdana"/>
          <w:color w:val="000000" w:themeColor="text1"/>
          <w:spacing w:val="-2"/>
          <w:sz w:val="20"/>
          <w:szCs w:val="20"/>
          <w:lang w:val="bg-BG"/>
        </w:rPr>
        <w:t>5</w:t>
      </w:r>
      <w:r w:rsidRPr="00B37BE6">
        <w:rPr>
          <w:rFonts w:ascii="Verdana" w:hAnsi="Verdana"/>
          <w:color w:val="000000" w:themeColor="text1"/>
          <w:spacing w:val="-2"/>
          <w:sz w:val="20"/>
          <w:szCs w:val="20"/>
          <w:lang w:val="bg-BG"/>
        </w:rPr>
        <w:t xml:space="preserve"> (</w:t>
      </w:r>
      <w:r w:rsidR="002972E2" w:rsidRPr="00B37BE6">
        <w:rPr>
          <w:rFonts w:ascii="Verdana" w:hAnsi="Verdana"/>
          <w:i/>
          <w:color w:val="000000" w:themeColor="text1"/>
          <w:spacing w:val="-2"/>
          <w:sz w:val="20"/>
          <w:szCs w:val="20"/>
          <w:lang w:val="bg-BG"/>
        </w:rPr>
        <w:t>пет</w:t>
      </w:r>
      <w:r w:rsidRPr="00B37BE6">
        <w:rPr>
          <w:rFonts w:ascii="Verdana" w:hAnsi="Verdana"/>
          <w:color w:val="000000" w:themeColor="text1"/>
          <w:spacing w:val="-2"/>
          <w:sz w:val="20"/>
          <w:szCs w:val="20"/>
          <w:lang w:val="bg-BG"/>
        </w:rPr>
        <w:t xml:space="preserve">) </w:t>
      </w:r>
      <w:r w:rsidRPr="00B37BE6">
        <w:rPr>
          <w:rFonts w:ascii="Verdana" w:hAnsi="Verdana"/>
          <w:color w:val="000000"/>
          <w:spacing w:val="-2"/>
          <w:sz w:val="20"/>
          <w:szCs w:val="20"/>
          <w:lang w:val="bg-BG"/>
        </w:rPr>
        <w:t>дни от подписването на допълнително споразумение за изменението.</w:t>
      </w:r>
    </w:p>
    <w:p w14:paraId="5DB19239" w14:textId="77777777" w:rsidR="006551D4" w:rsidRPr="00B37BE6" w:rsidRDefault="006551D4" w:rsidP="006551D4">
      <w:pPr>
        <w:shd w:val="clear" w:color="auto" w:fill="FFFFFF"/>
        <w:jc w:val="both"/>
        <w:rPr>
          <w:rFonts w:ascii="Verdana" w:hAnsi="Verdana"/>
          <w:sz w:val="20"/>
          <w:szCs w:val="20"/>
          <w:lang w:val="bg-BG"/>
        </w:rPr>
      </w:pPr>
      <w:r w:rsidRPr="00B37BE6">
        <w:rPr>
          <w:rFonts w:ascii="Verdana" w:hAnsi="Verdana"/>
          <w:b/>
          <w:sz w:val="20"/>
          <w:szCs w:val="20"/>
          <w:lang w:val="bg-BG"/>
        </w:rPr>
        <w:t xml:space="preserve">(2) </w:t>
      </w:r>
      <w:r w:rsidRPr="00B37BE6">
        <w:rPr>
          <w:rFonts w:ascii="Verdana" w:hAnsi="Verdana"/>
          <w:sz w:val="20"/>
          <w:szCs w:val="20"/>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04386FA" w14:textId="27E0C2B5" w:rsidR="006551D4" w:rsidRPr="00B37BE6" w:rsidRDefault="006551D4" w:rsidP="006551D4">
      <w:pPr>
        <w:shd w:val="clear" w:color="auto" w:fill="FFFFFF"/>
        <w:jc w:val="both"/>
        <w:rPr>
          <w:rFonts w:ascii="Verdana" w:hAnsi="Verdana"/>
          <w:sz w:val="20"/>
          <w:szCs w:val="20"/>
          <w:lang w:val="bg-BG"/>
        </w:rPr>
      </w:pPr>
      <w:r w:rsidRPr="00B37BE6">
        <w:rPr>
          <w:rFonts w:ascii="Verdana" w:hAnsi="Verdana"/>
          <w:sz w:val="20"/>
          <w:szCs w:val="20"/>
          <w:lang w:val="bg-BG"/>
        </w:rPr>
        <w:t xml:space="preserve">1. внасяне на допълнителна парична сума по банковата сметка на ВЪЗЛОЖИТЕЛЯ, при спазване на изискванията на чл. </w:t>
      </w:r>
      <w:r w:rsidR="00BB09C8" w:rsidRPr="00B37BE6">
        <w:rPr>
          <w:rFonts w:ascii="Verdana" w:hAnsi="Verdana"/>
          <w:color w:val="000000"/>
          <w:spacing w:val="-2"/>
          <w:sz w:val="20"/>
          <w:szCs w:val="20"/>
          <w:lang w:val="bg-BG"/>
        </w:rPr>
        <w:t>12</w:t>
      </w:r>
      <w:r w:rsidRPr="00B37BE6">
        <w:rPr>
          <w:rFonts w:ascii="Verdana" w:hAnsi="Verdana"/>
          <w:sz w:val="20"/>
          <w:szCs w:val="20"/>
          <w:lang w:val="bg-BG"/>
        </w:rPr>
        <w:t xml:space="preserve"> от Договора; и/или;</w:t>
      </w:r>
    </w:p>
    <w:p w14:paraId="399DD85F" w14:textId="2F7F03EB" w:rsidR="006551D4" w:rsidRPr="00B37BE6" w:rsidRDefault="006551D4" w:rsidP="006551D4">
      <w:pPr>
        <w:shd w:val="clear" w:color="auto" w:fill="FFFFFF"/>
        <w:jc w:val="both"/>
        <w:rPr>
          <w:rFonts w:ascii="Verdana" w:hAnsi="Verdana"/>
          <w:color w:val="000000"/>
          <w:spacing w:val="-2"/>
          <w:sz w:val="20"/>
          <w:szCs w:val="20"/>
          <w:lang w:val="bg-BG"/>
        </w:rPr>
      </w:pPr>
      <w:r w:rsidRPr="00B37BE6">
        <w:rPr>
          <w:rFonts w:ascii="Verdana" w:hAnsi="Verdana"/>
          <w:sz w:val="20"/>
          <w:szCs w:val="20"/>
          <w:lang w:val="bg-BG"/>
        </w:rPr>
        <w:t xml:space="preserve">2. </w:t>
      </w:r>
      <w:r w:rsidRPr="00B37BE6">
        <w:rPr>
          <w:rFonts w:ascii="Verdana" w:hAnsi="Verdana"/>
          <w:color w:val="000000"/>
          <w:spacing w:val="-2"/>
          <w:sz w:val="20"/>
          <w:szCs w:val="20"/>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3D7E59" w:rsidRPr="00B37BE6">
        <w:rPr>
          <w:rFonts w:ascii="Verdana" w:hAnsi="Verdana"/>
          <w:color w:val="000000"/>
          <w:spacing w:val="-2"/>
          <w:sz w:val="20"/>
          <w:szCs w:val="20"/>
          <w:lang w:val="bg-BG"/>
        </w:rPr>
        <w:t>13</w:t>
      </w:r>
      <w:r w:rsidRPr="00B37BE6">
        <w:rPr>
          <w:rFonts w:ascii="Verdana" w:hAnsi="Verdana"/>
          <w:color w:val="000000"/>
          <w:spacing w:val="-2"/>
          <w:sz w:val="20"/>
          <w:szCs w:val="20"/>
          <w:lang w:val="bg-BG"/>
        </w:rPr>
        <w:t xml:space="preserve"> от Договора; и/или</w:t>
      </w:r>
    </w:p>
    <w:p w14:paraId="77828D26" w14:textId="17A1BAA7" w:rsidR="006551D4" w:rsidRPr="00B37BE6" w:rsidRDefault="006551D4" w:rsidP="006551D4">
      <w:pPr>
        <w:shd w:val="clear" w:color="auto" w:fill="FFFFFF"/>
        <w:jc w:val="both"/>
        <w:rPr>
          <w:rFonts w:ascii="Verdana" w:hAnsi="Verdana"/>
          <w:color w:val="000000"/>
          <w:spacing w:val="-2"/>
          <w:sz w:val="20"/>
          <w:szCs w:val="20"/>
          <w:lang w:val="bg-BG"/>
        </w:rPr>
      </w:pPr>
      <w:r w:rsidRPr="00B37BE6">
        <w:rPr>
          <w:rFonts w:ascii="Verdana" w:hAnsi="Verdana"/>
          <w:color w:val="000000"/>
          <w:spacing w:val="-2"/>
          <w:sz w:val="20"/>
          <w:szCs w:val="20"/>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3D7E59" w:rsidRPr="00B37BE6">
        <w:rPr>
          <w:rFonts w:ascii="Verdana" w:hAnsi="Verdana"/>
          <w:color w:val="000000"/>
          <w:spacing w:val="-2"/>
          <w:sz w:val="20"/>
          <w:szCs w:val="20"/>
          <w:lang w:val="bg-BG"/>
        </w:rPr>
        <w:t>14</w:t>
      </w:r>
      <w:r w:rsidR="002972E2" w:rsidRPr="00B37BE6">
        <w:rPr>
          <w:rFonts w:ascii="Verdana" w:hAnsi="Verdana"/>
          <w:color w:val="000000"/>
          <w:spacing w:val="-2"/>
          <w:sz w:val="20"/>
          <w:szCs w:val="20"/>
          <w:lang w:val="bg-BG"/>
        </w:rPr>
        <w:t xml:space="preserve"> </w:t>
      </w:r>
      <w:r w:rsidRPr="00B37BE6">
        <w:rPr>
          <w:rFonts w:ascii="Verdana" w:hAnsi="Verdana"/>
          <w:color w:val="000000"/>
          <w:spacing w:val="-2"/>
          <w:sz w:val="20"/>
          <w:szCs w:val="20"/>
          <w:lang w:val="bg-BG"/>
        </w:rPr>
        <w:t>от Договора.</w:t>
      </w:r>
    </w:p>
    <w:p w14:paraId="666DF4D2" w14:textId="77777777" w:rsidR="006551D4" w:rsidRPr="00B37BE6" w:rsidRDefault="006551D4" w:rsidP="006551D4">
      <w:pPr>
        <w:shd w:val="clear" w:color="auto" w:fill="FFFFFF"/>
        <w:tabs>
          <w:tab w:val="left" w:pos="-180"/>
        </w:tabs>
        <w:jc w:val="both"/>
        <w:rPr>
          <w:rFonts w:ascii="Verdana" w:hAnsi="Verdana"/>
          <w:b/>
          <w:color w:val="000000"/>
          <w:spacing w:val="1"/>
          <w:sz w:val="20"/>
          <w:szCs w:val="20"/>
          <w:lang w:val="bg-BG"/>
        </w:rPr>
      </w:pPr>
    </w:p>
    <w:p w14:paraId="23560C9C" w14:textId="32824C98" w:rsidR="006551D4" w:rsidRPr="00B37BE6" w:rsidRDefault="006551D4" w:rsidP="006551D4">
      <w:pPr>
        <w:shd w:val="clear" w:color="auto" w:fill="FFFFFF"/>
        <w:jc w:val="both"/>
        <w:rPr>
          <w:rFonts w:ascii="Verdana" w:hAnsi="Verdana"/>
          <w:color w:val="000000"/>
          <w:spacing w:val="-2"/>
          <w:sz w:val="20"/>
          <w:szCs w:val="20"/>
          <w:lang w:val="bg-BG"/>
        </w:rPr>
      </w:pPr>
      <w:r w:rsidRPr="00B37BE6">
        <w:rPr>
          <w:rFonts w:ascii="Verdana" w:hAnsi="Verdana"/>
          <w:b/>
          <w:color w:val="000000"/>
          <w:spacing w:val="-2"/>
          <w:sz w:val="20"/>
          <w:szCs w:val="20"/>
          <w:lang w:val="bg-BG"/>
        </w:rPr>
        <w:t xml:space="preserve">Чл. </w:t>
      </w:r>
      <w:r w:rsidR="00BB09C8" w:rsidRPr="00B37BE6">
        <w:rPr>
          <w:rFonts w:ascii="Verdana" w:hAnsi="Verdana"/>
          <w:b/>
          <w:color w:val="000000"/>
          <w:spacing w:val="-2"/>
          <w:sz w:val="20"/>
          <w:szCs w:val="20"/>
          <w:lang w:val="bg-BG"/>
        </w:rPr>
        <w:t>12</w:t>
      </w:r>
      <w:r w:rsidRPr="00B37BE6">
        <w:rPr>
          <w:rFonts w:ascii="Verdana" w:hAnsi="Verdana"/>
          <w:b/>
          <w:color w:val="000000"/>
          <w:spacing w:val="-2"/>
          <w:sz w:val="20"/>
          <w:szCs w:val="20"/>
          <w:lang w:val="bg-BG"/>
        </w:rPr>
        <w:t xml:space="preserve">. </w:t>
      </w:r>
      <w:r w:rsidRPr="00B37BE6">
        <w:rPr>
          <w:rFonts w:ascii="Verdana" w:hAnsi="Verdana"/>
          <w:color w:val="000000"/>
          <w:spacing w:val="-2"/>
          <w:sz w:val="20"/>
          <w:szCs w:val="20"/>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372E7ADD" w14:textId="77777777" w:rsidR="006551D4" w:rsidRPr="00B37BE6" w:rsidRDefault="006551D4" w:rsidP="006551D4">
      <w:pPr>
        <w:jc w:val="both"/>
        <w:rPr>
          <w:rFonts w:ascii="Verdana" w:eastAsia="Calibri" w:hAnsi="Verdana"/>
          <w:sz w:val="20"/>
          <w:szCs w:val="20"/>
          <w:lang w:val="bg-BG"/>
        </w:rPr>
      </w:pPr>
      <w:r w:rsidRPr="00B37BE6">
        <w:rPr>
          <w:rFonts w:ascii="Verdana" w:hAnsi="Verdana"/>
          <w:sz w:val="20"/>
          <w:szCs w:val="20"/>
          <w:lang w:val="bg-BG"/>
        </w:rPr>
        <w:t>Банка:</w:t>
      </w:r>
      <w:r w:rsidRPr="00B37BE6">
        <w:rPr>
          <w:rFonts w:ascii="Verdana" w:hAnsi="Verdana"/>
          <w:sz w:val="20"/>
          <w:szCs w:val="20"/>
          <w:lang w:val="bg-BG"/>
        </w:rPr>
        <w:tab/>
        <w:t>"Експресбанк“ АД</w:t>
      </w:r>
    </w:p>
    <w:p w14:paraId="0D2C40FD"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BIC:</w:t>
      </w:r>
      <w:r w:rsidRPr="00B37BE6">
        <w:rPr>
          <w:rFonts w:ascii="Verdana" w:hAnsi="Verdana"/>
          <w:sz w:val="20"/>
          <w:szCs w:val="20"/>
          <w:lang w:val="bg-BG"/>
        </w:rPr>
        <w:tab/>
        <w:t>TTBB BG22</w:t>
      </w:r>
    </w:p>
    <w:p w14:paraId="75C5CF12"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IBAN:</w:t>
      </w:r>
      <w:r w:rsidRPr="00B37BE6">
        <w:rPr>
          <w:rFonts w:ascii="Verdana" w:hAnsi="Verdana"/>
          <w:sz w:val="20"/>
          <w:szCs w:val="20"/>
          <w:lang w:val="bg-BG"/>
        </w:rPr>
        <w:tab/>
        <w:t>BG28 TTBB 9400 1523 0569 25</w:t>
      </w:r>
    </w:p>
    <w:p w14:paraId="40A5E957" w14:textId="77777777" w:rsidR="006551D4" w:rsidRPr="00B37BE6" w:rsidRDefault="006551D4" w:rsidP="006551D4">
      <w:pPr>
        <w:shd w:val="clear" w:color="auto" w:fill="FFFFFF"/>
        <w:jc w:val="both"/>
        <w:rPr>
          <w:rFonts w:ascii="Verdana" w:hAnsi="Verdana"/>
          <w:b/>
          <w:color w:val="000000"/>
          <w:spacing w:val="-2"/>
          <w:sz w:val="20"/>
          <w:szCs w:val="20"/>
          <w:lang w:val="bg-BG"/>
        </w:rPr>
      </w:pPr>
    </w:p>
    <w:p w14:paraId="37F57590" w14:textId="3DF49503" w:rsidR="006551D4" w:rsidRPr="00B37BE6" w:rsidRDefault="006551D4" w:rsidP="006551D4">
      <w:pPr>
        <w:shd w:val="clear" w:color="auto" w:fill="FFFFFF"/>
        <w:jc w:val="both"/>
        <w:rPr>
          <w:rFonts w:ascii="Verdana" w:hAnsi="Verdana"/>
          <w:color w:val="000000"/>
          <w:sz w:val="20"/>
          <w:szCs w:val="20"/>
          <w:lang w:val="bg-BG"/>
        </w:rPr>
      </w:pPr>
      <w:r w:rsidRPr="00B37BE6">
        <w:rPr>
          <w:rFonts w:ascii="Verdana" w:hAnsi="Verdana"/>
          <w:b/>
          <w:sz w:val="20"/>
          <w:szCs w:val="20"/>
          <w:lang w:val="bg-BG"/>
        </w:rPr>
        <w:t xml:space="preserve">Чл. </w:t>
      </w:r>
      <w:r w:rsidR="003D7E59" w:rsidRPr="00B37BE6">
        <w:rPr>
          <w:rFonts w:ascii="Verdana" w:hAnsi="Verdana"/>
          <w:b/>
          <w:sz w:val="20"/>
          <w:szCs w:val="20"/>
          <w:lang w:val="bg-BG"/>
        </w:rPr>
        <w:t>13</w:t>
      </w:r>
      <w:r w:rsidRPr="00B37BE6">
        <w:rPr>
          <w:rFonts w:ascii="Verdana" w:hAnsi="Verdana"/>
          <w:b/>
          <w:sz w:val="20"/>
          <w:szCs w:val="20"/>
          <w:lang w:val="bg-BG"/>
        </w:rPr>
        <w:t xml:space="preserve">. (1) </w:t>
      </w:r>
      <w:r w:rsidRPr="00B37BE6">
        <w:rPr>
          <w:rFonts w:ascii="Verdana" w:hAnsi="Verdana"/>
          <w:color w:val="000000"/>
          <w:sz w:val="20"/>
          <w:szCs w:val="20"/>
          <w:lang w:val="bg-BG"/>
        </w:rPr>
        <w:t xml:space="preserve">Когато като гаранция за изпълнение се представя </w:t>
      </w:r>
      <w:r w:rsidRPr="00B37BE6">
        <w:rPr>
          <w:rFonts w:ascii="Verdana" w:hAnsi="Verdana"/>
          <w:color w:val="000000"/>
          <w:spacing w:val="1"/>
          <w:sz w:val="20"/>
          <w:szCs w:val="20"/>
          <w:lang w:val="bg-BG"/>
        </w:rPr>
        <w:t>банкова гаранция</w:t>
      </w:r>
      <w:r w:rsidRPr="00B37BE6">
        <w:rPr>
          <w:rFonts w:ascii="Verdana" w:hAnsi="Verdana"/>
          <w:color w:val="000000"/>
          <w:sz w:val="20"/>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ABEFAD" w14:textId="77777777" w:rsidR="006551D4" w:rsidRPr="00B37BE6" w:rsidRDefault="006551D4" w:rsidP="006551D4">
      <w:pPr>
        <w:shd w:val="clear" w:color="auto" w:fill="FFFFFF"/>
        <w:jc w:val="both"/>
        <w:rPr>
          <w:rFonts w:ascii="Verdana" w:hAnsi="Verdana"/>
          <w:color w:val="000000"/>
          <w:sz w:val="20"/>
          <w:szCs w:val="20"/>
          <w:lang w:val="bg-BG"/>
        </w:rPr>
      </w:pPr>
      <w:r w:rsidRPr="00B37BE6">
        <w:rPr>
          <w:rFonts w:ascii="Verdana" w:hAnsi="Verdana"/>
          <w:color w:val="000000"/>
          <w:sz w:val="20"/>
          <w:szCs w:val="20"/>
          <w:lang w:val="bg-BG"/>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35F26F75" w14:textId="77777777" w:rsidR="00EA3E59" w:rsidRPr="00B37BE6" w:rsidRDefault="006551D4" w:rsidP="00EA3E59">
      <w:pPr>
        <w:shd w:val="clear" w:color="auto" w:fill="FFFFFF"/>
        <w:jc w:val="both"/>
        <w:rPr>
          <w:rFonts w:ascii="Verdana" w:hAnsi="Verdana"/>
          <w:color w:val="000000"/>
          <w:spacing w:val="-2"/>
          <w:sz w:val="20"/>
          <w:szCs w:val="20"/>
          <w:lang w:val="bg-BG"/>
        </w:rPr>
      </w:pPr>
      <w:r w:rsidRPr="00B37BE6">
        <w:rPr>
          <w:rFonts w:ascii="Verdana" w:hAnsi="Verdana"/>
          <w:color w:val="000000"/>
          <w:sz w:val="20"/>
          <w:szCs w:val="20"/>
          <w:lang w:val="bg-BG"/>
        </w:rPr>
        <w:t xml:space="preserve">2. </w:t>
      </w:r>
      <w:r w:rsidR="00EA3E59" w:rsidRPr="00B37BE6">
        <w:rPr>
          <w:rFonts w:ascii="Verdana" w:hAnsi="Verdana"/>
          <w:color w:val="000000"/>
          <w:sz w:val="20"/>
          <w:szCs w:val="20"/>
          <w:lang w:val="bg-BG"/>
        </w:rPr>
        <w:t xml:space="preserve">да бъде със срок на валидност за целия срок на действие на Договора </w:t>
      </w:r>
      <w:r w:rsidR="00EA3E59" w:rsidRPr="00B37BE6">
        <w:rPr>
          <w:rFonts w:ascii="Verdana" w:hAnsi="Verdana"/>
          <w:color w:val="000000" w:themeColor="text1"/>
          <w:sz w:val="20"/>
          <w:szCs w:val="20"/>
          <w:lang w:val="bg-BG"/>
        </w:rPr>
        <w:t xml:space="preserve">плюс 30 (тридесет) дни </w:t>
      </w:r>
      <w:r w:rsidR="00EA3E59" w:rsidRPr="00B37BE6">
        <w:rPr>
          <w:rFonts w:ascii="Verdana" w:hAnsi="Verdana"/>
          <w:color w:val="000000"/>
          <w:sz w:val="20"/>
          <w:szCs w:val="20"/>
          <w:lang w:val="bg-BG"/>
        </w:rPr>
        <w:t xml:space="preserve">след прекратяването на Договора, като при необходимост срокът на </w:t>
      </w:r>
    </w:p>
    <w:p w14:paraId="30AAA875" w14:textId="77777777" w:rsidR="00EA3E59" w:rsidRPr="00B37BE6" w:rsidRDefault="00EA3E59" w:rsidP="00EA3E59">
      <w:pPr>
        <w:shd w:val="clear" w:color="auto" w:fill="FFFFFF"/>
        <w:jc w:val="both"/>
        <w:rPr>
          <w:rFonts w:ascii="Verdana" w:hAnsi="Verdana"/>
          <w:color w:val="000000"/>
          <w:sz w:val="20"/>
          <w:szCs w:val="20"/>
          <w:lang w:val="bg-BG"/>
        </w:rPr>
      </w:pPr>
      <w:r w:rsidRPr="00B37BE6">
        <w:rPr>
          <w:rFonts w:ascii="Verdana" w:hAnsi="Verdana"/>
          <w:color w:val="000000"/>
          <w:sz w:val="20"/>
          <w:szCs w:val="20"/>
          <w:lang w:val="bg-BG"/>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3A7BFA0A" w14:textId="77777777" w:rsidR="00EA3E59" w:rsidRPr="00B37BE6" w:rsidRDefault="00EA3E59" w:rsidP="00EA3E59">
      <w:pPr>
        <w:shd w:val="clear" w:color="auto" w:fill="FFFFFF"/>
        <w:jc w:val="both"/>
        <w:rPr>
          <w:rFonts w:ascii="Verdana" w:hAnsi="Verdana"/>
          <w:b/>
          <w:color w:val="000000"/>
          <w:spacing w:val="-2"/>
          <w:sz w:val="20"/>
          <w:szCs w:val="20"/>
          <w:lang w:val="bg-BG"/>
        </w:rPr>
      </w:pPr>
      <w:r w:rsidRPr="00B37BE6">
        <w:rPr>
          <w:rFonts w:ascii="Verdana" w:hAnsi="Verdana"/>
          <w:b/>
          <w:color w:val="000000"/>
          <w:spacing w:val="-2"/>
          <w:sz w:val="20"/>
          <w:szCs w:val="20"/>
          <w:lang w:val="bg-BG"/>
        </w:rPr>
        <w:t xml:space="preserve"> </w:t>
      </w:r>
    </w:p>
    <w:p w14:paraId="4F6902BB" w14:textId="343042B5" w:rsidR="006551D4" w:rsidRPr="00B37BE6" w:rsidRDefault="006551D4" w:rsidP="00EA3E59">
      <w:pPr>
        <w:shd w:val="clear" w:color="auto" w:fill="FFFFFF"/>
        <w:jc w:val="both"/>
        <w:rPr>
          <w:rFonts w:ascii="Verdana" w:hAnsi="Verdana"/>
          <w:color w:val="000000"/>
          <w:spacing w:val="-2"/>
          <w:sz w:val="20"/>
          <w:szCs w:val="20"/>
          <w:lang w:val="bg-BG"/>
        </w:rPr>
      </w:pPr>
      <w:r w:rsidRPr="00B37BE6">
        <w:rPr>
          <w:rFonts w:ascii="Verdana" w:hAnsi="Verdana"/>
          <w:b/>
          <w:color w:val="000000"/>
          <w:spacing w:val="-2"/>
          <w:sz w:val="20"/>
          <w:szCs w:val="20"/>
          <w:lang w:val="bg-BG"/>
        </w:rPr>
        <w:t>(2)</w:t>
      </w:r>
      <w:r w:rsidRPr="00B37BE6">
        <w:rPr>
          <w:rFonts w:ascii="Verdana" w:hAnsi="Verdana"/>
          <w:color w:val="000000"/>
          <w:spacing w:val="-2"/>
          <w:sz w:val="20"/>
          <w:szCs w:val="20"/>
          <w:lang w:val="bg-BG"/>
        </w:rPr>
        <w:t xml:space="preserve"> Банковите разходи по откриването и поддържането на Гаранцията </w:t>
      </w:r>
      <w:r w:rsidRPr="00B37BE6">
        <w:rPr>
          <w:rFonts w:ascii="Verdana" w:hAnsi="Verdana"/>
          <w:color w:val="000000"/>
          <w:spacing w:val="1"/>
          <w:sz w:val="20"/>
          <w:szCs w:val="20"/>
          <w:lang w:val="bg-BG"/>
        </w:rPr>
        <w:t xml:space="preserve">за изпълнение във формата на банкова гаранция, както и по усвояването на средства от страна на </w:t>
      </w:r>
      <w:r w:rsidRPr="00B37BE6">
        <w:rPr>
          <w:rFonts w:ascii="Verdana" w:hAnsi="Verdana"/>
          <w:color w:val="000000"/>
          <w:spacing w:val="1"/>
          <w:sz w:val="20"/>
          <w:szCs w:val="20"/>
          <w:lang w:val="bg-BG"/>
        </w:rPr>
        <w:lastRenderedPageBreak/>
        <w:t xml:space="preserve">ВЪЗЛОЖИТЕЛЯ, при наличието на основание за това, </w:t>
      </w:r>
      <w:r w:rsidRPr="00B37BE6">
        <w:rPr>
          <w:rFonts w:ascii="Verdana" w:hAnsi="Verdana"/>
          <w:color w:val="000000"/>
          <w:spacing w:val="-2"/>
          <w:sz w:val="20"/>
          <w:szCs w:val="20"/>
          <w:lang w:val="bg-BG"/>
        </w:rPr>
        <w:t>са за сметка на ИЗПЪЛНИТЕЛЯ.</w:t>
      </w:r>
    </w:p>
    <w:p w14:paraId="0A9A90C9" w14:textId="77777777" w:rsidR="006551D4" w:rsidRPr="00B37BE6" w:rsidRDefault="006551D4" w:rsidP="006551D4">
      <w:pPr>
        <w:shd w:val="clear" w:color="auto" w:fill="FFFFFF"/>
        <w:jc w:val="both"/>
        <w:rPr>
          <w:rFonts w:ascii="Verdana" w:hAnsi="Verdana"/>
          <w:b/>
          <w:color w:val="000000"/>
          <w:spacing w:val="-2"/>
          <w:sz w:val="20"/>
          <w:szCs w:val="20"/>
          <w:highlight w:val="yellow"/>
          <w:lang w:val="bg-BG"/>
        </w:rPr>
      </w:pPr>
    </w:p>
    <w:p w14:paraId="66B1221E" w14:textId="03F4B0A0" w:rsidR="006551D4" w:rsidRPr="00B37BE6" w:rsidRDefault="006551D4" w:rsidP="006551D4">
      <w:pPr>
        <w:shd w:val="clear" w:color="auto" w:fill="FFFFFF"/>
        <w:jc w:val="both"/>
        <w:rPr>
          <w:rFonts w:ascii="Verdana" w:hAnsi="Verdana"/>
          <w:color w:val="000000"/>
          <w:spacing w:val="1"/>
          <w:sz w:val="20"/>
          <w:szCs w:val="20"/>
          <w:lang w:val="bg-BG"/>
        </w:rPr>
      </w:pPr>
      <w:r w:rsidRPr="00B37BE6">
        <w:rPr>
          <w:rFonts w:ascii="Verdana" w:hAnsi="Verdana"/>
          <w:b/>
          <w:sz w:val="20"/>
          <w:szCs w:val="20"/>
          <w:lang w:val="bg-BG"/>
        </w:rPr>
        <w:t xml:space="preserve">Чл. </w:t>
      </w:r>
      <w:r w:rsidR="003D7E59" w:rsidRPr="00B37BE6">
        <w:rPr>
          <w:rFonts w:ascii="Verdana" w:hAnsi="Verdana"/>
          <w:b/>
          <w:sz w:val="20"/>
          <w:szCs w:val="20"/>
          <w:lang w:val="bg-BG"/>
        </w:rPr>
        <w:t>14</w:t>
      </w:r>
      <w:r w:rsidRPr="00B37BE6">
        <w:rPr>
          <w:rFonts w:ascii="Verdana" w:hAnsi="Verdana"/>
          <w:b/>
          <w:sz w:val="20"/>
          <w:szCs w:val="20"/>
          <w:lang w:val="bg-BG"/>
        </w:rPr>
        <w:t xml:space="preserve">. (1) </w:t>
      </w:r>
      <w:r w:rsidRPr="00B37BE6">
        <w:rPr>
          <w:rFonts w:ascii="Verdana" w:hAnsi="Verdana"/>
          <w:color w:val="000000"/>
          <w:sz w:val="20"/>
          <w:szCs w:val="20"/>
          <w:lang w:val="bg-BG"/>
        </w:rPr>
        <w:t xml:space="preserve">Когато като Гаранция за изпълнение се представя </w:t>
      </w:r>
      <w:r w:rsidRPr="00B37BE6">
        <w:rPr>
          <w:rFonts w:ascii="Verdana" w:hAnsi="Verdana"/>
          <w:color w:val="000000"/>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3476D475" w14:textId="77777777" w:rsidR="006551D4" w:rsidRPr="00B37BE6" w:rsidRDefault="006551D4" w:rsidP="006551D4">
      <w:pPr>
        <w:shd w:val="clear" w:color="auto" w:fill="FFFFFF"/>
        <w:jc w:val="both"/>
        <w:rPr>
          <w:rFonts w:ascii="Verdana" w:hAnsi="Verdana"/>
          <w:color w:val="000000"/>
          <w:spacing w:val="1"/>
          <w:sz w:val="20"/>
          <w:szCs w:val="20"/>
          <w:lang w:val="bg-BG"/>
        </w:rPr>
      </w:pPr>
      <w:r w:rsidRPr="00B37BE6">
        <w:rPr>
          <w:rFonts w:ascii="Verdana" w:hAnsi="Verdana"/>
          <w:color w:val="000000"/>
          <w:spacing w:val="1"/>
          <w:sz w:val="20"/>
          <w:szCs w:val="20"/>
          <w:lang w:val="bg-BG"/>
        </w:rPr>
        <w:t>1. да обезпечава изпълнението на този Договор чрез покритие на отговорността на ИЗПЪЛНИТЕЛЯ;</w:t>
      </w:r>
    </w:p>
    <w:p w14:paraId="4DC15423" w14:textId="32083747" w:rsidR="006551D4" w:rsidRPr="00B37BE6" w:rsidRDefault="006551D4" w:rsidP="006551D4">
      <w:pPr>
        <w:shd w:val="clear" w:color="auto" w:fill="FFFFFF"/>
        <w:jc w:val="both"/>
        <w:rPr>
          <w:rFonts w:ascii="Verdana" w:hAnsi="Verdana"/>
          <w:color w:val="000000"/>
          <w:spacing w:val="1"/>
          <w:sz w:val="20"/>
          <w:szCs w:val="20"/>
          <w:lang w:val="bg-BG"/>
        </w:rPr>
      </w:pPr>
      <w:r w:rsidRPr="00B37BE6">
        <w:rPr>
          <w:rFonts w:ascii="Verdana" w:hAnsi="Verdana"/>
          <w:color w:val="000000"/>
          <w:spacing w:val="1"/>
          <w:sz w:val="20"/>
          <w:szCs w:val="20"/>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0387D8C3" w14:textId="341A71A6" w:rsidR="00EA3E59" w:rsidRPr="00B37BE6" w:rsidRDefault="00EA3E59" w:rsidP="00EA3E59">
      <w:pPr>
        <w:shd w:val="clear" w:color="auto" w:fill="FFFFFF"/>
        <w:jc w:val="both"/>
        <w:rPr>
          <w:rFonts w:ascii="Verdana" w:hAnsi="Verdana"/>
          <w:color w:val="000000"/>
          <w:spacing w:val="1"/>
          <w:sz w:val="20"/>
          <w:szCs w:val="20"/>
          <w:lang w:val="bg-BG"/>
        </w:rPr>
      </w:pPr>
      <w:r w:rsidRPr="00B37BE6">
        <w:rPr>
          <w:rFonts w:ascii="Verdana" w:hAnsi="Verdana"/>
          <w:color w:val="000000"/>
          <w:spacing w:val="1"/>
          <w:sz w:val="20"/>
          <w:szCs w:val="20"/>
          <w:lang w:val="bg-BG"/>
        </w:rPr>
        <w:t>3.застрахователната премия да е платена изцяло при представянето й на ВЪЗЛОЖИТЕЛЯ преди сключване на договора за обществената поръчка.</w:t>
      </w:r>
    </w:p>
    <w:p w14:paraId="003D5E09" w14:textId="77777777" w:rsidR="00EA3E59" w:rsidRPr="00B37BE6" w:rsidRDefault="00EA3E59" w:rsidP="006551D4">
      <w:pPr>
        <w:shd w:val="clear" w:color="auto" w:fill="FFFFFF"/>
        <w:jc w:val="both"/>
        <w:rPr>
          <w:rFonts w:ascii="Verdana" w:hAnsi="Verdana"/>
          <w:color w:val="000000"/>
          <w:spacing w:val="1"/>
          <w:sz w:val="20"/>
          <w:szCs w:val="20"/>
          <w:lang w:val="bg-BG"/>
        </w:rPr>
      </w:pPr>
    </w:p>
    <w:p w14:paraId="0CC58F12" w14:textId="77777777" w:rsidR="006551D4" w:rsidRPr="00B37BE6" w:rsidRDefault="006551D4" w:rsidP="006551D4">
      <w:pPr>
        <w:shd w:val="clear" w:color="auto" w:fill="FFFFFF"/>
        <w:jc w:val="both"/>
        <w:rPr>
          <w:rFonts w:ascii="Verdana" w:hAnsi="Verdana"/>
          <w:color w:val="000000"/>
          <w:spacing w:val="1"/>
          <w:sz w:val="20"/>
          <w:szCs w:val="20"/>
          <w:lang w:val="en-US"/>
        </w:rPr>
      </w:pPr>
      <w:r w:rsidRPr="00B37BE6">
        <w:rPr>
          <w:rFonts w:ascii="Verdana" w:hAnsi="Verdana"/>
          <w:b/>
          <w:sz w:val="20"/>
          <w:szCs w:val="20"/>
          <w:lang w:val="bg-BG"/>
        </w:rPr>
        <w:t xml:space="preserve">(2) </w:t>
      </w:r>
      <w:r w:rsidRPr="00B37BE6">
        <w:rPr>
          <w:rFonts w:ascii="Verdana" w:hAnsi="Verdana"/>
          <w:color w:val="000000"/>
          <w:spacing w:val="1"/>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B37BE6">
        <w:rPr>
          <w:rFonts w:ascii="Verdana" w:hAnsi="Verdana"/>
          <w:color w:val="000000"/>
          <w:spacing w:val="1"/>
          <w:sz w:val="20"/>
          <w:szCs w:val="20"/>
        </w:rPr>
        <w:t xml:space="preserve"> </w:t>
      </w:r>
    </w:p>
    <w:p w14:paraId="120E5C8A" w14:textId="77777777" w:rsidR="006551D4" w:rsidRPr="00B37BE6" w:rsidRDefault="006551D4" w:rsidP="006551D4">
      <w:pPr>
        <w:shd w:val="clear" w:color="auto" w:fill="FFFFFF"/>
        <w:tabs>
          <w:tab w:val="left" w:pos="-180"/>
        </w:tabs>
        <w:jc w:val="both"/>
        <w:rPr>
          <w:rFonts w:ascii="Verdana" w:hAnsi="Verdana"/>
          <w:b/>
          <w:sz w:val="20"/>
          <w:szCs w:val="20"/>
          <w:lang w:val="bg-BG"/>
        </w:rPr>
      </w:pPr>
    </w:p>
    <w:p w14:paraId="4C00DA0C" w14:textId="09ABC4D3" w:rsidR="006551D4" w:rsidRPr="003459FE"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3459FE">
        <w:rPr>
          <w:rFonts w:ascii="Verdana" w:hAnsi="Verdana"/>
          <w:b/>
          <w:color w:val="000000" w:themeColor="text1"/>
          <w:sz w:val="20"/>
          <w:szCs w:val="20"/>
          <w:lang w:val="bg-BG"/>
        </w:rPr>
        <w:t xml:space="preserve">Чл. </w:t>
      </w:r>
      <w:r w:rsidR="00355551" w:rsidRPr="003459FE">
        <w:rPr>
          <w:rFonts w:ascii="Verdana" w:hAnsi="Verdana"/>
          <w:b/>
          <w:color w:val="000000" w:themeColor="text1"/>
          <w:sz w:val="20"/>
          <w:szCs w:val="20"/>
          <w:lang w:val="bg-BG"/>
        </w:rPr>
        <w:t>15</w:t>
      </w:r>
      <w:r w:rsidRPr="003459FE">
        <w:rPr>
          <w:rFonts w:ascii="Verdana" w:hAnsi="Verdana"/>
          <w:b/>
          <w:color w:val="000000" w:themeColor="text1"/>
          <w:sz w:val="20"/>
          <w:szCs w:val="20"/>
          <w:lang w:val="bg-BG"/>
        </w:rPr>
        <w:t xml:space="preserve">. (1) </w:t>
      </w:r>
      <w:r w:rsidRPr="003459FE">
        <w:rPr>
          <w:rFonts w:ascii="Verdana" w:hAnsi="Verdana"/>
          <w:color w:val="000000" w:themeColor="text1"/>
          <w:spacing w:val="1"/>
          <w:sz w:val="20"/>
          <w:szCs w:val="20"/>
          <w:lang w:val="bg-BG"/>
        </w:rPr>
        <w:t>ВЪЗЛОЖИТЕЛЯТ освобождава Гаранцията за изпълнение в срок до 45 (</w:t>
      </w:r>
      <w:r w:rsidRPr="003459FE">
        <w:rPr>
          <w:rFonts w:ascii="Verdana" w:hAnsi="Verdana"/>
          <w:i/>
          <w:color w:val="000000" w:themeColor="text1"/>
          <w:spacing w:val="1"/>
          <w:sz w:val="20"/>
          <w:szCs w:val="20"/>
          <w:lang w:val="bg-BG"/>
        </w:rPr>
        <w:t>четиридесет и пет</w:t>
      </w:r>
      <w:r w:rsidRPr="003459FE">
        <w:rPr>
          <w:rFonts w:ascii="Verdana" w:hAnsi="Verdana"/>
          <w:color w:val="000000" w:themeColor="text1"/>
          <w:spacing w:val="1"/>
          <w:sz w:val="20"/>
          <w:szCs w:val="20"/>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3459FE">
        <w:rPr>
          <w:rFonts w:ascii="Verdana" w:hAnsi="Verdana"/>
          <w:color w:val="000000" w:themeColor="text1"/>
          <w:spacing w:val="-2"/>
          <w:sz w:val="20"/>
          <w:szCs w:val="20"/>
          <w:lang w:val="bg-BG"/>
        </w:rPr>
        <w:t>.</w:t>
      </w:r>
    </w:p>
    <w:p w14:paraId="57B9D5E0" w14:textId="77777777" w:rsidR="006551D4" w:rsidRPr="003459FE"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3459FE">
        <w:rPr>
          <w:rFonts w:ascii="Verdana" w:hAnsi="Verdana"/>
          <w:b/>
          <w:color w:val="000000" w:themeColor="text1"/>
          <w:spacing w:val="-2"/>
          <w:sz w:val="20"/>
          <w:szCs w:val="20"/>
          <w:lang w:val="bg-BG"/>
        </w:rPr>
        <w:t>(2)</w:t>
      </w:r>
      <w:r w:rsidRPr="003459FE">
        <w:rPr>
          <w:rFonts w:ascii="Verdana" w:hAnsi="Verdana"/>
          <w:color w:val="000000" w:themeColor="text1"/>
          <w:spacing w:val="-2"/>
          <w:sz w:val="20"/>
          <w:szCs w:val="20"/>
          <w:lang w:val="bg-BG"/>
        </w:rPr>
        <w:t xml:space="preserve"> Освобождаването на Гаранцията за изпълнение се извършва, както следва:</w:t>
      </w:r>
    </w:p>
    <w:p w14:paraId="0F4ED236" w14:textId="3EE6C687" w:rsidR="006551D4" w:rsidRPr="003459FE" w:rsidRDefault="006551D4" w:rsidP="006551D4">
      <w:pPr>
        <w:shd w:val="clear" w:color="auto" w:fill="FFFFFF"/>
        <w:tabs>
          <w:tab w:val="left" w:pos="-180"/>
        </w:tabs>
        <w:jc w:val="both"/>
        <w:rPr>
          <w:rFonts w:ascii="Verdana" w:hAnsi="Verdana"/>
          <w:color w:val="000000" w:themeColor="text1"/>
          <w:spacing w:val="-2"/>
          <w:sz w:val="20"/>
          <w:szCs w:val="20"/>
          <w:lang w:val="bg-BG"/>
        </w:rPr>
      </w:pPr>
      <w:r w:rsidRPr="003459FE">
        <w:rPr>
          <w:rFonts w:ascii="Verdana" w:hAnsi="Verdana"/>
          <w:color w:val="000000" w:themeColor="text1"/>
          <w:spacing w:val="-2"/>
          <w:sz w:val="20"/>
          <w:szCs w:val="20"/>
          <w:lang w:val="bg-BG"/>
        </w:rPr>
        <w:t xml:space="preserve">1. когато е във формата на парична сума – чрез превеждане на сумата по банковата сметка на ИЗПЪЛНИТЕЛЯ, посочена в чл. </w:t>
      </w:r>
      <w:r w:rsidR="00355551" w:rsidRPr="003459FE">
        <w:rPr>
          <w:rFonts w:ascii="Verdana" w:hAnsi="Verdana"/>
          <w:color w:val="000000" w:themeColor="text1"/>
          <w:spacing w:val="-2"/>
          <w:sz w:val="20"/>
          <w:szCs w:val="20"/>
          <w:lang w:val="bg-BG"/>
        </w:rPr>
        <w:t>9</w:t>
      </w:r>
      <w:r w:rsidRPr="003459FE">
        <w:rPr>
          <w:rFonts w:ascii="Verdana" w:hAnsi="Verdana"/>
          <w:color w:val="000000" w:themeColor="text1"/>
          <w:spacing w:val="-2"/>
          <w:sz w:val="20"/>
          <w:szCs w:val="20"/>
          <w:lang w:val="bg-BG"/>
        </w:rPr>
        <w:t xml:space="preserve"> от Договора, чиято актуалност ИЗПЪЛНИТЕЛЯТ потвърждава писмено на ВЪЗЛОЖИТЕЛЯ;</w:t>
      </w:r>
    </w:p>
    <w:p w14:paraId="5DE3214E" w14:textId="77777777" w:rsidR="006551D4" w:rsidRPr="00B37BE6" w:rsidRDefault="006551D4" w:rsidP="006551D4">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6D81964F" w14:textId="77777777" w:rsidR="006551D4" w:rsidRPr="00B37BE6" w:rsidRDefault="006551D4" w:rsidP="006551D4">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t xml:space="preserve">3. когато е във формата на застраховка – чрез връщане на оригинала на </w:t>
      </w:r>
      <w:r w:rsidRPr="00B37BE6">
        <w:rPr>
          <w:rFonts w:ascii="Verdana" w:hAnsi="Verdana"/>
          <w:color w:val="000000"/>
          <w:spacing w:val="1"/>
          <w:sz w:val="20"/>
          <w:szCs w:val="20"/>
          <w:lang w:val="bg-BG"/>
        </w:rPr>
        <w:t xml:space="preserve">застрахователната полица </w:t>
      </w:r>
      <w:r w:rsidRPr="00B37BE6">
        <w:rPr>
          <w:rFonts w:ascii="Verdana" w:hAnsi="Verdana"/>
          <w:color w:val="000000"/>
          <w:spacing w:val="-2"/>
          <w:sz w:val="20"/>
          <w:szCs w:val="20"/>
          <w:lang w:val="bg-BG"/>
        </w:rPr>
        <w:t>на представител на ИЗПЪЛНИТЕЛЯ или упълномощено от него лице.</w:t>
      </w:r>
    </w:p>
    <w:p w14:paraId="1F7040E6" w14:textId="57902F09" w:rsidR="006551D4" w:rsidRPr="00B37BE6" w:rsidRDefault="006551D4" w:rsidP="00A23F66">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t xml:space="preserve"> </w:t>
      </w:r>
      <w:r w:rsidRPr="00B37BE6">
        <w:rPr>
          <w:rFonts w:ascii="Verdana" w:hAnsi="Verdana"/>
          <w:b/>
          <w:color w:val="000000"/>
          <w:spacing w:val="-2"/>
          <w:sz w:val="20"/>
          <w:szCs w:val="20"/>
          <w:lang w:val="bg-BG"/>
        </w:rPr>
        <w:t>(4)</w:t>
      </w:r>
      <w:r w:rsidRPr="00B37BE6">
        <w:rPr>
          <w:rFonts w:ascii="Verdana" w:hAnsi="Verdana"/>
          <w:color w:val="000000"/>
          <w:spacing w:val="-2"/>
          <w:sz w:val="20"/>
          <w:szCs w:val="20"/>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04CB31" w14:textId="79FAC34C" w:rsidR="002B78F8" w:rsidRPr="003459FE" w:rsidRDefault="002B78F8" w:rsidP="003459FE">
      <w:pPr>
        <w:pStyle w:val="CommentText"/>
        <w:jc w:val="both"/>
        <w:rPr>
          <w:rFonts w:ascii="Verdana" w:hAnsi="Verdana"/>
          <w:spacing w:val="-2"/>
          <w:lang w:val="bg-BG"/>
        </w:rPr>
      </w:pPr>
      <w:r w:rsidRPr="003459FE">
        <w:rPr>
          <w:rFonts w:ascii="Verdana" w:hAnsi="Verdana"/>
          <w:spacing w:val="-2"/>
          <w:lang w:val="bg-BG"/>
        </w:rPr>
        <w:t>(5)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16955B1" w14:textId="77777777" w:rsidR="002B78F8" w:rsidRPr="00B37BE6" w:rsidRDefault="002B78F8" w:rsidP="006551D4">
      <w:pPr>
        <w:shd w:val="clear" w:color="auto" w:fill="FFFFFF"/>
        <w:tabs>
          <w:tab w:val="left" w:pos="-180"/>
        </w:tabs>
        <w:jc w:val="both"/>
        <w:rPr>
          <w:rFonts w:ascii="Verdana" w:hAnsi="Verdana"/>
          <w:color w:val="000000"/>
          <w:spacing w:val="-2"/>
          <w:sz w:val="20"/>
          <w:szCs w:val="20"/>
          <w:lang w:val="bg-BG"/>
        </w:rPr>
      </w:pPr>
    </w:p>
    <w:p w14:paraId="3076761F" w14:textId="77777777" w:rsidR="006551D4" w:rsidRPr="00B37BE6" w:rsidRDefault="006551D4" w:rsidP="006551D4">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tab/>
      </w:r>
    </w:p>
    <w:p w14:paraId="4B9E5070" w14:textId="6623F39E" w:rsidR="006551D4" w:rsidRPr="00B37BE6" w:rsidRDefault="006551D4" w:rsidP="006551D4">
      <w:pPr>
        <w:shd w:val="clear" w:color="auto" w:fill="FFFFFF"/>
        <w:tabs>
          <w:tab w:val="left" w:pos="-180"/>
        </w:tabs>
        <w:jc w:val="both"/>
        <w:rPr>
          <w:rFonts w:ascii="Verdana" w:hAnsi="Verdana"/>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16</w:t>
      </w:r>
      <w:r w:rsidRPr="00B37BE6">
        <w:rPr>
          <w:rFonts w:ascii="Verdana" w:hAnsi="Verdana"/>
          <w:b/>
          <w:sz w:val="20"/>
          <w:szCs w:val="20"/>
          <w:lang w:val="bg-BG"/>
        </w:rPr>
        <w:t xml:space="preserve">. </w:t>
      </w:r>
      <w:r w:rsidRPr="00B37BE6">
        <w:rPr>
          <w:rFonts w:ascii="Verdana" w:hAnsi="Verdana"/>
          <w:sz w:val="20"/>
          <w:szCs w:val="20"/>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380B5FA" w14:textId="77777777" w:rsidR="006551D4" w:rsidRPr="00B37BE6" w:rsidRDefault="006551D4" w:rsidP="006551D4">
      <w:pPr>
        <w:shd w:val="clear" w:color="auto" w:fill="FFFFFF"/>
        <w:tabs>
          <w:tab w:val="left" w:pos="-180"/>
        </w:tabs>
        <w:jc w:val="both"/>
        <w:rPr>
          <w:rFonts w:ascii="Verdana" w:hAnsi="Verdana"/>
          <w:b/>
          <w:sz w:val="20"/>
          <w:szCs w:val="20"/>
          <w:lang w:val="bg-BG"/>
        </w:rPr>
      </w:pPr>
    </w:p>
    <w:p w14:paraId="4BD1F0C4" w14:textId="0C45CEEA" w:rsidR="006551D4" w:rsidRPr="00B37BE6" w:rsidRDefault="006551D4" w:rsidP="006551D4">
      <w:pPr>
        <w:shd w:val="clear" w:color="auto" w:fill="FFFFFF"/>
        <w:tabs>
          <w:tab w:val="left" w:pos="-180"/>
        </w:tabs>
        <w:jc w:val="both"/>
        <w:rPr>
          <w:rFonts w:ascii="Verdana" w:hAnsi="Verdana"/>
          <w:b/>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17</w:t>
      </w:r>
      <w:r w:rsidRPr="00B37BE6">
        <w:rPr>
          <w:rFonts w:ascii="Verdana" w:hAnsi="Verdana"/>
          <w:b/>
          <w:sz w:val="20"/>
          <w:szCs w:val="20"/>
          <w:lang w:val="bg-BG"/>
        </w:rPr>
        <w:t xml:space="preserve">. </w:t>
      </w:r>
      <w:r w:rsidRPr="00B37BE6">
        <w:rPr>
          <w:rFonts w:ascii="Verdana" w:hAnsi="Verdana"/>
          <w:sz w:val="20"/>
          <w:szCs w:val="20"/>
          <w:lang w:val="bg-BG"/>
        </w:rPr>
        <w:t>ВЪЗЛОЖИТЕЛЯТ има право да задържи Гаранцията за изпълнение в пълен размер, в следните случаи:</w:t>
      </w:r>
    </w:p>
    <w:p w14:paraId="500E6AD7" w14:textId="2E030A6D" w:rsidR="006551D4" w:rsidRPr="00B37BE6" w:rsidRDefault="00E80BEE" w:rsidP="006551D4">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lastRenderedPageBreak/>
        <w:t>1</w:t>
      </w:r>
      <w:r w:rsidR="006551D4" w:rsidRPr="00B37BE6">
        <w:rPr>
          <w:rFonts w:ascii="Verdana" w:hAnsi="Verdana"/>
          <w:color w:val="000000"/>
          <w:spacing w:val="-2"/>
          <w:sz w:val="20"/>
          <w:szCs w:val="20"/>
          <w:lang w:val="bg-BG"/>
        </w:rPr>
        <w:t xml:space="preserve">. при </w:t>
      </w:r>
      <w:r w:rsidR="006551D4" w:rsidRPr="003459FE">
        <w:rPr>
          <w:rFonts w:ascii="Verdana" w:hAnsi="Verdana"/>
          <w:color w:val="000000"/>
          <w:spacing w:val="-2"/>
          <w:sz w:val="20"/>
          <w:szCs w:val="20"/>
          <w:lang w:val="bg-BG"/>
        </w:rPr>
        <w:t>пълно</w:t>
      </w:r>
      <w:r w:rsidR="006551D4" w:rsidRPr="00B37BE6">
        <w:rPr>
          <w:rFonts w:ascii="Verdana" w:hAnsi="Verdana"/>
          <w:color w:val="000000"/>
          <w:spacing w:val="-2"/>
          <w:sz w:val="20"/>
          <w:szCs w:val="20"/>
          <w:lang w:val="bg-BG"/>
        </w:rPr>
        <w:t xml:space="preserve">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54259990" w14:textId="3EDD447A" w:rsidR="006551D4" w:rsidRPr="00B37BE6" w:rsidRDefault="00E80BEE" w:rsidP="006551D4">
      <w:pPr>
        <w:shd w:val="clear" w:color="auto" w:fill="FFFFFF"/>
        <w:tabs>
          <w:tab w:val="left" w:pos="-180"/>
        </w:tabs>
        <w:jc w:val="both"/>
        <w:rPr>
          <w:rFonts w:ascii="Verdana" w:hAnsi="Verdana"/>
          <w:color w:val="000000"/>
          <w:spacing w:val="-2"/>
          <w:sz w:val="20"/>
          <w:szCs w:val="20"/>
          <w:lang w:val="bg-BG"/>
        </w:rPr>
      </w:pPr>
      <w:r w:rsidRPr="00B37BE6">
        <w:rPr>
          <w:rFonts w:ascii="Verdana" w:hAnsi="Verdana"/>
          <w:color w:val="000000"/>
          <w:spacing w:val="-2"/>
          <w:sz w:val="20"/>
          <w:szCs w:val="20"/>
          <w:lang w:val="bg-BG"/>
        </w:rPr>
        <w:t>2</w:t>
      </w:r>
      <w:r w:rsidR="006551D4" w:rsidRPr="00B37BE6">
        <w:rPr>
          <w:rFonts w:ascii="Verdana" w:hAnsi="Verdana"/>
          <w:color w:val="000000"/>
          <w:spacing w:val="-2"/>
          <w:sz w:val="20"/>
          <w:szCs w:val="20"/>
          <w:lang w:val="bg-BG"/>
        </w:rPr>
        <w:t>. при прекратяване на дейността на ИЗПЪЛНИТЕЛЯ или при обявяването му в несъстоятелност.</w:t>
      </w:r>
    </w:p>
    <w:p w14:paraId="418112E3" w14:textId="77777777" w:rsidR="006551D4" w:rsidRPr="00B37BE6" w:rsidRDefault="006551D4" w:rsidP="006551D4">
      <w:pPr>
        <w:shd w:val="clear" w:color="auto" w:fill="FFFFFF"/>
        <w:tabs>
          <w:tab w:val="left" w:pos="-180"/>
        </w:tabs>
        <w:jc w:val="both"/>
        <w:rPr>
          <w:rFonts w:ascii="Verdana" w:hAnsi="Verdana"/>
          <w:color w:val="000000"/>
          <w:spacing w:val="-2"/>
          <w:sz w:val="20"/>
          <w:szCs w:val="20"/>
          <w:lang w:val="bg-BG"/>
        </w:rPr>
      </w:pPr>
    </w:p>
    <w:p w14:paraId="0FBE65AF" w14:textId="714FF4A5" w:rsidR="006551D4" w:rsidRPr="00B37BE6" w:rsidRDefault="006551D4" w:rsidP="006551D4">
      <w:pPr>
        <w:shd w:val="clear" w:color="auto" w:fill="FFFFFF"/>
        <w:tabs>
          <w:tab w:val="left" w:pos="-180"/>
        </w:tabs>
        <w:jc w:val="both"/>
        <w:rPr>
          <w:rFonts w:ascii="Verdana" w:hAnsi="Verdana"/>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18</w:t>
      </w:r>
      <w:r w:rsidRPr="00B37BE6">
        <w:rPr>
          <w:rFonts w:ascii="Verdana" w:hAnsi="Verdana"/>
          <w:b/>
          <w:sz w:val="20"/>
          <w:szCs w:val="20"/>
          <w:lang w:val="bg-BG"/>
        </w:rPr>
        <w:t xml:space="preserve">. </w:t>
      </w:r>
      <w:r w:rsidRPr="00B37BE6">
        <w:rPr>
          <w:rFonts w:ascii="Verdana" w:hAnsi="Verdana"/>
          <w:sz w:val="20"/>
          <w:szCs w:val="20"/>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164FAE89" w14:textId="77777777" w:rsidR="006551D4" w:rsidRPr="00B37BE6" w:rsidRDefault="006551D4" w:rsidP="006551D4">
      <w:pPr>
        <w:shd w:val="clear" w:color="auto" w:fill="FFFFFF"/>
        <w:tabs>
          <w:tab w:val="left" w:pos="-180"/>
        </w:tabs>
        <w:jc w:val="both"/>
        <w:rPr>
          <w:rFonts w:ascii="Verdana" w:hAnsi="Verdana"/>
          <w:sz w:val="20"/>
          <w:szCs w:val="20"/>
          <w:lang w:val="bg-BG"/>
        </w:rPr>
      </w:pPr>
    </w:p>
    <w:p w14:paraId="09E78DF2" w14:textId="0E5D2368" w:rsidR="006551D4" w:rsidRPr="00B37BE6" w:rsidRDefault="006551D4" w:rsidP="006551D4">
      <w:pPr>
        <w:shd w:val="clear" w:color="auto" w:fill="FFFFFF"/>
        <w:tabs>
          <w:tab w:val="left" w:pos="-180"/>
        </w:tabs>
        <w:jc w:val="both"/>
        <w:rPr>
          <w:rFonts w:ascii="Verdana" w:hAnsi="Verdana"/>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19</w:t>
      </w:r>
      <w:r w:rsidRPr="00B37BE6">
        <w:rPr>
          <w:rFonts w:ascii="Verdana" w:hAnsi="Verdana"/>
          <w:b/>
          <w:sz w:val="20"/>
          <w:szCs w:val="20"/>
          <w:lang w:val="bg-BG"/>
        </w:rPr>
        <w:t xml:space="preserve">. </w:t>
      </w:r>
      <w:r w:rsidRPr="00B37BE6">
        <w:rPr>
          <w:rFonts w:ascii="Verdana" w:hAnsi="Verdana"/>
          <w:sz w:val="20"/>
          <w:szCs w:val="20"/>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B37BE6">
        <w:rPr>
          <w:rFonts w:ascii="Verdana" w:hAnsi="Verdana"/>
          <w:i/>
          <w:sz w:val="20"/>
          <w:szCs w:val="20"/>
          <w:lang w:val="bg-BG"/>
        </w:rPr>
        <w:t>пет</w:t>
      </w:r>
      <w:r w:rsidRPr="00B37BE6">
        <w:rPr>
          <w:rFonts w:ascii="Verdana" w:hAnsi="Verdana"/>
          <w:sz w:val="20"/>
          <w:szCs w:val="20"/>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B233F5" w:rsidRPr="00B37BE6">
        <w:rPr>
          <w:rFonts w:ascii="Verdana" w:hAnsi="Verdana"/>
          <w:color w:val="000000" w:themeColor="text1"/>
          <w:sz w:val="20"/>
          <w:szCs w:val="20"/>
          <w:lang w:val="bg-BG"/>
        </w:rPr>
        <w:t>10</w:t>
      </w:r>
      <w:r w:rsidRPr="00B37BE6">
        <w:rPr>
          <w:rFonts w:ascii="Verdana" w:hAnsi="Verdana"/>
          <w:sz w:val="20"/>
          <w:szCs w:val="20"/>
          <w:lang w:val="bg-BG"/>
        </w:rPr>
        <w:t xml:space="preserve"> от Договора.</w:t>
      </w:r>
    </w:p>
    <w:p w14:paraId="133D3E08" w14:textId="77777777" w:rsidR="006551D4" w:rsidRPr="00B37BE6" w:rsidRDefault="006551D4" w:rsidP="006551D4">
      <w:pPr>
        <w:jc w:val="both"/>
        <w:rPr>
          <w:rFonts w:ascii="Verdana" w:eastAsia="Calibri" w:hAnsi="Verdana"/>
          <w:sz w:val="20"/>
          <w:szCs w:val="20"/>
          <w:lang w:val="bg-BG" w:eastAsia="bg-BG"/>
        </w:rPr>
      </w:pPr>
    </w:p>
    <w:p w14:paraId="2F816677" w14:textId="77777777" w:rsidR="006551D4" w:rsidRPr="00B37BE6" w:rsidRDefault="006551D4" w:rsidP="006551D4">
      <w:pPr>
        <w:jc w:val="both"/>
        <w:rPr>
          <w:rFonts w:ascii="Verdana" w:hAnsi="Verdana"/>
          <w:sz w:val="20"/>
          <w:szCs w:val="20"/>
          <w:lang w:val="bg-BG" w:eastAsia="bg-BG"/>
        </w:rPr>
      </w:pPr>
      <w:r w:rsidRPr="00B37BE6">
        <w:rPr>
          <w:rFonts w:ascii="Verdana" w:hAnsi="Verdana"/>
          <w:b/>
          <w:sz w:val="20"/>
          <w:szCs w:val="20"/>
          <w:lang w:val="bg-BG" w:eastAsia="bg-BG"/>
        </w:rPr>
        <w:t xml:space="preserve"> </w:t>
      </w:r>
    </w:p>
    <w:p w14:paraId="1244A77E" w14:textId="77777777" w:rsidR="006551D4" w:rsidRPr="00B37BE6" w:rsidRDefault="006551D4" w:rsidP="006551D4">
      <w:pPr>
        <w:jc w:val="both"/>
        <w:rPr>
          <w:rFonts w:ascii="Verdana" w:hAnsi="Verdana"/>
          <w:b/>
          <w:sz w:val="20"/>
          <w:szCs w:val="20"/>
          <w:lang w:val="bg-BG"/>
        </w:rPr>
      </w:pPr>
      <w:r w:rsidRPr="00B37BE6">
        <w:rPr>
          <w:rFonts w:ascii="Verdana" w:hAnsi="Verdana"/>
          <w:b/>
          <w:sz w:val="20"/>
          <w:szCs w:val="20"/>
          <w:lang w:val="bg-BG"/>
        </w:rPr>
        <w:t xml:space="preserve">Общи условия относно Гаранцията за изпълнение </w:t>
      </w:r>
    </w:p>
    <w:p w14:paraId="6EDA5274" w14:textId="77777777" w:rsidR="006551D4" w:rsidRPr="00B37BE6" w:rsidRDefault="006551D4" w:rsidP="006551D4">
      <w:pPr>
        <w:jc w:val="both"/>
        <w:rPr>
          <w:rFonts w:ascii="Verdana" w:hAnsi="Verdana"/>
          <w:b/>
          <w:sz w:val="20"/>
          <w:szCs w:val="20"/>
          <w:lang w:val="bg-BG"/>
        </w:rPr>
      </w:pPr>
    </w:p>
    <w:p w14:paraId="489A297F" w14:textId="4E391500" w:rsidR="006551D4" w:rsidRPr="00B37BE6" w:rsidRDefault="006551D4" w:rsidP="006551D4">
      <w:pPr>
        <w:jc w:val="both"/>
        <w:rPr>
          <w:rFonts w:ascii="Verdana" w:eastAsia="Calibri" w:hAnsi="Verdana"/>
          <w:sz w:val="20"/>
          <w:szCs w:val="20"/>
          <w:lang w:val="bg-BG" w:eastAsia="bg-BG"/>
        </w:rPr>
      </w:pPr>
      <w:r w:rsidRPr="00B37BE6">
        <w:rPr>
          <w:rFonts w:ascii="Verdana" w:hAnsi="Verdana"/>
          <w:b/>
          <w:sz w:val="20"/>
          <w:szCs w:val="20"/>
          <w:lang w:val="bg-BG"/>
        </w:rPr>
        <w:t xml:space="preserve">Чл. </w:t>
      </w:r>
      <w:r w:rsidR="00B233F5" w:rsidRPr="00B37BE6">
        <w:rPr>
          <w:rFonts w:ascii="Verdana" w:hAnsi="Verdana"/>
          <w:b/>
          <w:sz w:val="20"/>
          <w:szCs w:val="20"/>
          <w:lang w:val="bg-BG"/>
        </w:rPr>
        <w:t>20</w:t>
      </w:r>
      <w:r w:rsidRPr="00B37BE6">
        <w:rPr>
          <w:rFonts w:ascii="Verdana" w:hAnsi="Verdana"/>
          <w:b/>
          <w:sz w:val="20"/>
          <w:szCs w:val="20"/>
          <w:lang w:val="bg-BG"/>
        </w:rPr>
        <w:t xml:space="preserve">. </w:t>
      </w:r>
      <w:r w:rsidRPr="00B37BE6">
        <w:rPr>
          <w:rFonts w:ascii="Verdana" w:hAnsi="Verdana"/>
          <w:sz w:val="20"/>
          <w:szCs w:val="20"/>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5D36C2A1"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eastAsia="bg-BG"/>
        </w:rPr>
      </w:pPr>
      <w:r w:rsidRPr="00B37BE6">
        <w:rPr>
          <w:rFonts w:ascii="Verdana" w:hAnsi="Verdana"/>
          <w:b/>
          <w:bCs/>
          <w:color w:val="000000"/>
          <w:sz w:val="20"/>
          <w:szCs w:val="20"/>
          <w:lang w:val="bg-BG" w:eastAsia="bg-BG"/>
        </w:rPr>
        <w:t>ПРАВА И ЗАДЪЛЖЕНИЯ НА СТРАНИТЕ</w:t>
      </w:r>
    </w:p>
    <w:p w14:paraId="18D57DFF" w14:textId="190A04B1" w:rsidR="006551D4" w:rsidRPr="00B37BE6" w:rsidRDefault="006551D4" w:rsidP="006551D4">
      <w:pPr>
        <w:jc w:val="both"/>
        <w:rPr>
          <w:rFonts w:ascii="Verdana" w:hAnsi="Verdana"/>
          <w:b/>
          <w:bCs/>
          <w:color w:val="000000"/>
          <w:spacing w:val="1"/>
          <w:sz w:val="20"/>
          <w:szCs w:val="20"/>
          <w:lang w:val="bg-BG"/>
        </w:rPr>
      </w:pPr>
      <w:r w:rsidRPr="00B37BE6">
        <w:rPr>
          <w:rFonts w:ascii="Verdana" w:hAnsi="Verdana"/>
          <w:b/>
          <w:bCs/>
          <w:color w:val="000000"/>
          <w:spacing w:val="1"/>
          <w:sz w:val="20"/>
          <w:szCs w:val="20"/>
          <w:lang w:val="bg-BG"/>
        </w:rPr>
        <w:t xml:space="preserve">Чл. </w:t>
      </w:r>
      <w:r w:rsidR="00B233F5" w:rsidRPr="00B37BE6">
        <w:rPr>
          <w:rFonts w:ascii="Verdana" w:hAnsi="Verdana"/>
          <w:b/>
          <w:bCs/>
          <w:color w:val="000000"/>
          <w:spacing w:val="1"/>
          <w:sz w:val="20"/>
          <w:szCs w:val="20"/>
          <w:lang w:val="bg-BG"/>
        </w:rPr>
        <w:t>21</w:t>
      </w:r>
      <w:r w:rsidRPr="00B37BE6">
        <w:rPr>
          <w:rFonts w:ascii="Verdana" w:hAnsi="Verdana"/>
          <w:b/>
          <w:bCs/>
          <w:color w:val="000000"/>
          <w:spacing w:val="1"/>
          <w:sz w:val="20"/>
          <w:szCs w:val="20"/>
          <w:lang w:val="bg-BG"/>
        </w:rPr>
        <w:t xml:space="preserve">. </w:t>
      </w:r>
      <w:r w:rsidRPr="00B37BE6">
        <w:rPr>
          <w:rFonts w:ascii="Verdana" w:hAnsi="Verdana"/>
          <w:bCs/>
          <w:color w:val="000000"/>
          <w:spacing w:val="1"/>
          <w:sz w:val="20"/>
          <w:szCs w:val="20"/>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14F5B81" w14:textId="77777777" w:rsidR="006551D4" w:rsidRPr="00B37BE6" w:rsidRDefault="006551D4" w:rsidP="006551D4">
      <w:pPr>
        <w:jc w:val="both"/>
        <w:rPr>
          <w:rFonts w:ascii="Verdana" w:eastAsia="Calibri" w:hAnsi="Verdana"/>
          <w:sz w:val="20"/>
          <w:szCs w:val="20"/>
          <w:highlight w:val="yellow"/>
          <w:lang w:val="bg-BG" w:eastAsia="bg-BG"/>
        </w:rPr>
      </w:pPr>
    </w:p>
    <w:p w14:paraId="6C7642B8" w14:textId="77777777" w:rsidR="006551D4" w:rsidRPr="00B37BE6" w:rsidRDefault="006551D4" w:rsidP="006551D4">
      <w:pPr>
        <w:jc w:val="both"/>
        <w:rPr>
          <w:rFonts w:ascii="Verdana" w:hAnsi="Verdana"/>
          <w:b/>
          <w:sz w:val="20"/>
          <w:szCs w:val="20"/>
          <w:u w:val="single"/>
          <w:lang w:val="bg-BG" w:eastAsia="bg-BG"/>
        </w:rPr>
      </w:pPr>
      <w:r w:rsidRPr="00B37BE6">
        <w:rPr>
          <w:rFonts w:ascii="Verdana" w:hAnsi="Verdana"/>
          <w:b/>
          <w:sz w:val="20"/>
          <w:szCs w:val="20"/>
          <w:u w:val="single"/>
          <w:lang w:val="bg-BG" w:eastAsia="bg-BG"/>
        </w:rPr>
        <w:t>Общи права и задължения на ИЗПЪЛНИТЕЛЯ</w:t>
      </w:r>
    </w:p>
    <w:p w14:paraId="0FEA8B67" w14:textId="77777777" w:rsidR="006551D4" w:rsidRPr="00B37BE6" w:rsidRDefault="006551D4" w:rsidP="006551D4">
      <w:pPr>
        <w:jc w:val="both"/>
        <w:rPr>
          <w:rFonts w:ascii="Verdana" w:hAnsi="Verdana"/>
          <w:bCs/>
          <w:color w:val="000000"/>
          <w:spacing w:val="1"/>
          <w:sz w:val="20"/>
          <w:szCs w:val="20"/>
          <w:lang w:val="bg-BG"/>
        </w:rPr>
      </w:pPr>
      <w:r w:rsidRPr="00B37BE6">
        <w:rPr>
          <w:rFonts w:ascii="Verdana" w:hAnsi="Verdana"/>
          <w:bCs/>
          <w:color w:val="000000"/>
          <w:spacing w:val="1"/>
          <w:sz w:val="20"/>
          <w:szCs w:val="20"/>
          <w:lang w:val="bg-BG"/>
        </w:rPr>
        <w:tab/>
      </w:r>
    </w:p>
    <w:p w14:paraId="33F299F4" w14:textId="5601CDD5" w:rsidR="006551D4" w:rsidRPr="00B37BE6" w:rsidRDefault="006551D4" w:rsidP="006551D4">
      <w:pPr>
        <w:jc w:val="both"/>
        <w:rPr>
          <w:rFonts w:ascii="Verdana" w:hAnsi="Verdana"/>
          <w:b/>
          <w:color w:val="000000"/>
          <w:spacing w:val="1"/>
          <w:sz w:val="20"/>
          <w:szCs w:val="20"/>
          <w:lang w:val="bg-BG"/>
        </w:rPr>
      </w:pPr>
      <w:r w:rsidRPr="00B37BE6">
        <w:rPr>
          <w:rFonts w:ascii="Verdana" w:hAnsi="Verdana"/>
          <w:b/>
          <w:bCs/>
          <w:color w:val="000000"/>
          <w:spacing w:val="1"/>
          <w:sz w:val="20"/>
          <w:szCs w:val="20"/>
          <w:lang w:val="bg-BG"/>
        </w:rPr>
        <w:t xml:space="preserve">Чл. </w:t>
      </w:r>
      <w:r w:rsidR="00B233F5" w:rsidRPr="00B37BE6">
        <w:rPr>
          <w:rFonts w:ascii="Verdana" w:hAnsi="Verdana"/>
          <w:b/>
          <w:bCs/>
          <w:color w:val="000000"/>
          <w:spacing w:val="1"/>
          <w:sz w:val="20"/>
          <w:szCs w:val="20"/>
          <w:lang w:val="bg-BG"/>
        </w:rPr>
        <w:t>22</w:t>
      </w:r>
      <w:r w:rsidRPr="00B37BE6">
        <w:rPr>
          <w:rFonts w:ascii="Verdana" w:hAnsi="Verdana"/>
          <w:b/>
          <w:bCs/>
          <w:color w:val="000000"/>
          <w:spacing w:val="1"/>
          <w:sz w:val="20"/>
          <w:szCs w:val="20"/>
          <w:lang w:val="bg-BG"/>
        </w:rPr>
        <w:t xml:space="preserve">. </w:t>
      </w:r>
      <w:r w:rsidRPr="00B37BE6">
        <w:rPr>
          <w:rFonts w:ascii="Verdana" w:hAnsi="Verdana"/>
          <w:b/>
          <w:color w:val="000000"/>
          <w:spacing w:val="1"/>
          <w:sz w:val="20"/>
          <w:szCs w:val="20"/>
          <w:lang w:val="bg-BG"/>
        </w:rPr>
        <w:t>ИЗПЪЛНИТЕЛЯТ има право:</w:t>
      </w:r>
      <w:r w:rsidRPr="00B37BE6">
        <w:rPr>
          <w:rFonts w:ascii="Verdana" w:hAnsi="Verdana"/>
          <w:b/>
          <w:color w:val="000000"/>
          <w:spacing w:val="1"/>
          <w:sz w:val="20"/>
          <w:szCs w:val="20"/>
          <w:lang w:val="bg-BG"/>
        </w:rPr>
        <w:tab/>
      </w:r>
    </w:p>
    <w:p w14:paraId="7D08ED92" w14:textId="2F8682C1"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1.</w:t>
      </w:r>
      <w:r w:rsidRPr="00B37BE6">
        <w:rPr>
          <w:rFonts w:ascii="Verdana" w:hAnsi="Verdana"/>
          <w:color w:val="000000"/>
          <w:spacing w:val="1"/>
          <w:sz w:val="20"/>
          <w:szCs w:val="20"/>
          <w:lang w:val="bg-BG"/>
        </w:rPr>
        <w:t xml:space="preserve"> да получи възнаграждение в размера, сроковете и при условията по чл. </w:t>
      </w:r>
      <w:r w:rsidR="00B233F5" w:rsidRPr="00B37BE6">
        <w:rPr>
          <w:rFonts w:ascii="Verdana" w:hAnsi="Verdana"/>
          <w:color w:val="000000"/>
          <w:spacing w:val="1"/>
          <w:sz w:val="20"/>
          <w:szCs w:val="20"/>
          <w:lang w:val="bg-BG"/>
        </w:rPr>
        <w:t xml:space="preserve">6 </w:t>
      </w:r>
      <w:r w:rsidRPr="00B37BE6">
        <w:rPr>
          <w:rFonts w:ascii="Verdana" w:hAnsi="Verdana"/>
          <w:color w:val="000000"/>
          <w:spacing w:val="1"/>
          <w:sz w:val="20"/>
          <w:szCs w:val="20"/>
          <w:lang w:val="bg-BG"/>
        </w:rPr>
        <w:t xml:space="preserve">– </w:t>
      </w:r>
      <w:r w:rsidR="00B233F5" w:rsidRPr="00B37BE6">
        <w:rPr>
          <w:rFonts w:ascii="Verdana" w:hAnsi="Verdana"/>
          <w:color w:val="000000"/>
          <w:spacing w:val="1"/>
          <w:sz w:val="20"/>
          <w:szCs w:val="20"/>
          <w:lang w:val="bg-BG"/>
        </w:rPr>
        <w:t>9</w:t>
      </w:r>
      <w:r w:rsidRPr="00B37BE6">
        <w:rPr>
          <w:rFonts w:ascii="Verdana" w:hAnsi="Verdana"/>
          <w:color w:val="000000"/>
          <w:spacing w:val="1"/>
          <w:sz w:val="20"/>
          <w:szCs w:val="20"/>
          <w:lang w:val="bg-BG"/>
        </w:rPr>
        <w:t xml:space="preserve"> от договора;</w:t>
      </w:r>
    </w:p>
    <w:p w14:paraId="5A8EE243" w14:textId="77777777"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2.</w:t>
      </w:r>
      <w:r w:rsidRPr="00B37BE6">
        <w:rPr>
          <w:rFonts w:ascii="Verdana" w:hAnsi="Verdana"/>
          <w:color w:val="000000"/>
          <w:spacing w:val="1"/>
          <w:sz w:val="20"/>
          <w:szCs w:val="20"/>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68B17A8" w14:textId="77777777" w:rsidR="006551D4" w:rsidRPr="00B37BE6" w:rsidRDefault="006551D4" w:rsidP="006551D4">
      <w:pPr>
        <w:jc w:val="both"/>
        <w:rPr>
          <w:rFonts w:ascii="Verdana" w:hAnsi="Verdana"/>
          <w:color w:val="000000"/>
          <w:spacing w:val="1"/>
          <w:sz w:val="20"/>
          <w:szCs w:val="20"/>
          <w:lang w:val="bg-BG"/>
        </w:rPr>
      </w:pPr>
      <w:bookmarkStart w:id="4" w:name="_DV_M80"/>
      <w:bookmarkEnd w:id="4"/>
      <w:r w:rsidRPr="00B37BE6">
        <w:rPr>
          <w:rFonts w:ascii="Verdana" w:hAnsi="Verdana"/>
          <w:color w:val="000000"/>
          <w:spacing w:val="1"/>
          <w:sz w:val="20"/>
          <w:szCs w:val="20"/>
          <w:lang w:val="bg-BG"/>
        </w:rPr>
        <w:tab/>
      </w:r>
    </w:p>
    <w:p w14:paraId="1117506A" w14:textId="445DFCEC" w:rsidR="006551D4" w:rsidRPr="00B37BE6" w:rsidRDefault="006551D4" w:rsidP="006551D4">
      <w:pPr>
        <w:jc w:val="both"/>
        <w:rPr>
          <w:rFonts w:ascii="Verdana" w:hAnsi="Verdana"/>
          <w:b/>
          <w:color w:val="000000"/>
          <w:spacing w:val="1"/>
          <w:sz w:val="20"/>
          <w:szCs w:val="20"/>
          <w:lang w:val="bg-BG"/>
        </w:rPr>
      </w:pPr>
      <w:r w:rsidRPr="00B37BE6">
        <w:rPr>
          <w:rFonts w:ascii="Verdana" w:hAnsi="Verdana"/>
          <w:b/>
          <w:bCs/>
          <w:color w:val="000000"/>
          <w:spacing w:val="1"/>
          <w:sz w:val="20"/>
          <w:szCs w:val="20"/>
          <w:lang w:val="bg-BG"/>
        </w:rPr>
        <w:t>Чл.</w:t>
      </w:r>
      <w:r w:rsidRPr="00B37BE6">
        <w:rPr>
          <w:rFonts w:ascii="Verdana" w:hAnsi="Verdana"/>
          <w:b/>
          <w:color w:val="000000"/>
          <w:spacing w:val="1"/>
          <w:sz w:val="20"/>
          <w:szCs w:val="20"/>
          <w:lang w:val="bg-BG"/>
        </w:rPr>
        <w:t xml:space="preserve"> </w:t>
      </w:r>
      <w:r w:rsidR="00B233F5" w:rsidRPr="00B37BE6">
        <w:rPr>
          <w:rFonts w:ascii="Verdana" w:hAnsi="Verdana"/>
          <w:b/>
          <w:bCs/>
          <w:color w:val="000000"/>
          <w:spacing w:val="1"/>
          <w:sz w:val="20"/>
          <w:szCs w:val="20"/>
          <w:lang w:val="bg-BG"/>
        </w:rPr>
        <w:t>23</w:t>
      </w:r>
      <w:r w:rsidRPr="00B37BE6">
        <w:rPr>
          <w:rFonts w:ascii="Verdana" w:hAnsi="Verdana"/>
          <w:b/>
          <w:bCs/>
          <w:color w:val="000000"/>
          <w:spacing w:val="1"/>
          <w:sz w:val="20"/>
          <w:szCs w:val="20"/>
          <w:lang w:val="bg-BG"/>
        </w:rPr>
        <w:t>.</w:t>
      </w:r>
      <w:r w:rsidRPr="00B37BE6">
        <w:rPr>
          <w:rFonts w:ascii="Verdana" w:hAnsi="Verdana"/>
          <w:b/>
          <w:color w:val="000000"/>
          <w:spacing w:val="1"/>
          <w:sz w:val="20"/>
          <w:szCs w:val="20"/>
          <w:lang w:val="bg-BG"/>
        </w:rPr>
        <w:t xml:space="preserve"> ИЗПЪЛНИТЕЛЯТ се задължава:</w:t>
      </w:r>
    </w:p>
    <w:p w14:paraId="4674B7D1" w14:textId="42223B8E" w:rsidR="006551D4" w:rsidRPr="00B37BE6" w:rsidRDefault="006551D4" w:rsidP="006551D4">
      <w:pPr>
        <w:jc w:val="both"/>
        <w:rPr>
          <w:rFonts w:ascii="Verdana" w:hAnsi="Verdana"/>
          <w:color w:val="000000"/>
          <w:spacing w:val="1"/>
          <w:sz w:val="20"/>
          <w:szCs w:val="20"/>
          <w:lang w:val="bg-BG"/>
        </w:rPr>
      </w:pPr>
      <w:bookmarkStart w:id="5" w:name="_DV_M81"/>
      <w:bookmarkEnd w:id="5"/>
      <w:r w:rsidRPr="00B37BE6">
        <w:rPr>
          <w:rFonts w:ascii="Verdana" w:hAnsi="Verdana"/>
          <w:bCs/>
          <w:color w:val="000000"/>
          <w:spacing w:val="1"/>
          <w:sz w:val="20"/>
          <w:szCs w:val="20"/>
          <w:lang w:val="bg-BG"/>
        </w:rPr>
        <w:t>1.</w:t>
      </w:r>
      <w:r w:rsidRPr="00B37BE6">
        <w:rPr>
          <w:rFonts w:ascii="Verdana" w:hAnsi="Verdana"/>
          <w:color w:val="000000"/>
          <w:spacing w:val="1"/>
          <w:sz w:val="20"/>
          <w:szCs w:val="20"/>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6BCA771" w14:textId="4FC5D793"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2. да представ</w:t>
      </w:r>
      <w:r w:rsidR="00F228DE" w:rsidRPr="00B37BE6">
        <w:rPr>
          <w:rFonts w:ascii="Verdana" w:hAnsi="Verdana"/>
          <w:color w:val="000000"/>
          <w:spacing w:val="1"/>
          <w:sz w:val="20"/>
          <w:szCs w:val="20"/>
          <w:lang w:val="bg-BG"/>
        </w:rPr>
        <w:t xml:space="preserve">я на ВЪЗЛОЖИТЕЛЯ </w:t>
      </w:r>
      <w:r w:rsidRPr="00B37BE6">
        <w:rPr>
          <w:rFonts w:ascii="Verdana" w:hAnsi="Verdana"/>
          <w:color w:val="000000"/>
          <w:spacing w:val="1"/>
          <w:sz w:val="20"/>
          <w:szCs w:val="20"/>
          <w:lang w:val="bg-BG"/>
        </w:rPr>
        <w:t>отчетите/докладите и да извърши преработване и/или допълване в указания от ВЪЗЛОЖИТЕЛЯ срок, когато ВЪЗЛОЖИТЕЛЯТ е поискал това;</w:t>
      </w:r>
    </w:p>
    <w:p w14:paraId="0E705DB7" w14:textId="77777777"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7C7E9C9" w14:textId="77777777" w:rsidR="006551D4" w:rsidRPr="00B37BE6" w:rsidRDefault="006551D4" w:rsidP="006551D4">
      <w:pPr>
        <w:jc w:val="both"/>
        <w:rPr>
          <w:rFonts w:ascii="Verdana" w:hAnsi="Verdana"/>
          <w:color w:val="000000"/>
          <w:spacing w:val="1"/>
          <w:sz w:val="20"/>
          <w:szCs w:val="20"/>
          <w:lang w:val="bg-BG"/>
        </w:rPr>
      </w:pPr>
      <w:bookmarkStart w:id="6" w:name="_DV_M82"/>
      <w:bookmarkEnd w:id="6"/>
      <w:r w:rsidRPr="00B37BE6">
        <w:rPr>
          <w:rFonts w:ascii="Verdana" w:hAnsi="Verdana"/>
          <w:color w:val="000000"/>
          <w:spacing w:val="1"/>
          <w:sz w:val="20"/>
          <w:szCs w:val="20"/>
          <w:lang w:val="bg-BG"/>
        </w:rPr>
        <w:t>4. да изпълнява всички законосъобразни указания и изисквания на ВЪЗЛОЖИТЕЛЯ;</w:t>
      </w:r>
    </w:p>
    <w:p w14:paraId="1B606F41" w14:textId="21B70C92"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5.</w:t>
      </w:r>
      <w:bookmarkStart w:id="7" w:name="_DV_M84"/>
      <w:bookmarkEnd w:id="7"/>
      <w:r w:rsidRPr="00B37BE6">
        <w:rPr>
          <w:rFonts w:ascii="Verdana" w:hAnsi="Verdana"/>
          <w:color w:val="000000"/>
          <w:spacing w:val="1"/>
          <w:sz w:val="20"/>
          <w:szCs w:val="20"/>
          <w:lang w:val="bg-BG"/>
        </w:rPr>
        <w:t xml:space="preserve"> да пази поверителна Конфиденциалната информация, в съответствие с уговореното в чл. </w:t>
      </w:r>
      <w:r w:rsidR="00CA3481" w:rsidRPr="00B37BE6">
        <w:rPr>
          <w:rFonts w:ascii="Verdana" w:hAnsi="Verdana"/>
          <w:color w:val="000000"/>
          <w:spacing w:val="1"/>
          <w:sz w:val="20"/>
          <w:szCs w:val="20"/>
          <w:lang w:val="en-US"/>
        </w:rPr>
        <w:t>63</w:t>
      </w:r>
      <w:r w:rsidRPr="00B37BE6">
        <w:rPr>
          <w:rFonts w:ascii="Verdana" w:hAnsi="Verdana"/>
          <w:color w:val="000000"/>
          <w:spacing w:val="1"/>
          <w:sz w:val="20"/>
          <w:szCs w:val="20"/>
          <w:lang w:val="bg-BG"/>
        </w:rPr>
        <w:t xml:space="preserve"> от Договора;  </w:t>
      </w:r>
    </w:p>
    <w:p w14:paraId="5D98E308" w14:textId="3E1489FA"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Pr="00B37BE6">
        <w:rPr>
          <w:rFonts w:ascii="Verdana" w:hAnsi="Verdana"/>
          <w:color w:val="000000"/>
          <w:spacing w:val="1"/>
          <w:sz w:val="20"/>
          <w:szCs w:val="20"/>
          <w:lang w:val="bg-BG"/>
        </w:rPr>
        <w:lastRenderedPageBreak/>
        <w:t>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D4AA29E" w14:textId="77777777"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7. да участва във всички работни срещи, свързани с изпълнението на този Договор;</w:t>
      </w:r>
    </w:p>
    <w:p w14:paraId="434D52C7" w14:textId="77777777" w:rsidR="006551D4" w:rsidRPr="00B37BE6" w:rsidRDefault="006551D4" w:rsidP="006551D4">
      <w:pPr>
        <w:jc w:val="both"/>
        <w:rPr>
          <w:rFonts w:ascii="Verdana" w:hAnsi="Verdana"/>
          <w:sz w:val="20"/>
          <w:szCs w:val="20"/>
          <w:lang w:val="bg-BG" w:eastAsia="bg-BG"/>
        </w:rPr>
      </w:pPr>
      <w:bookmarkStart w:id="8" w:name="_DV_M83"/>
      <w:bookmarkStart w:id="9" w:name="_DV_M85"/>
      <w:bookmarkStart w:id="10" w:name="_DV_M86"/>
      <w:bookmarkStart w:id="11" w:name="_DV_M87"/>
      <w:bookmarkEnd w:id="8"/>
      <w:bookmarkEnd w:id="9"/>
      <w:bookmarkEnd w:id="10"/>
      <w:bookmarkEnd w:id="11"/>
      <w:r w:rsidRPr="00B37BE6">
        <w:rPr>
          <w:rFonts w:ascii="Verdana" w:hAnsi="Verdana"/>
          <w:sz w:val="20"/>
          <w:szCs w:val="20"/>
          <w:lang w:val="bg-B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B37BE6">
        <w:rPr>
          <w:rFonts w:ascii="Verdana" w:hAnsi="Verdana"/>
          <w:sz w:val="20"/>
          <w:szCs w:val="20"/>
          <w:lang w:eastAsia="bg-BG"/>
        </w:rPr>
        <w:t>5</w:t>
      </w:r>
      <w:r w:rsidRPr="00B37BE6">
        <w:rPr>
          <w:rFonts w:ascii="Verdana" w:hAnsi="Verdana"/>
          <w:sz w:val="20"/>
          <w:szCs w:val="20"/>
          <w:lang w:val="bg-BG" w:eastAsia="bg-BG"/>
        </w:rPr>
        <w:t xml:space="preserve"> дни от сключване на настоящия Договор. В срок до </w:t>
      </w:r>
      <w:r w:rsidRPr="00B37BE6">
        <w:rPr>
          <w:rFonts w:ascii="Verdana" w:hAnsi="Verdana"/>
          <w:sz w:val="20"/>
          <w:szCs w:val="20"/>
        </w:rPr>
        <w:t>5</w:t>
      </w:r>
      <w:r w:rsidRPr="00B37BE6">
        <w:rPr>
          <w:rFonts w:ascii="Verdana" w:hAnsi="Verdana"/>
          <w:sz w:val="20"/>
          <w:szCs w:val="20"/>
          <w:lang w:val="bg-BG"/>
        </w:rPr>
        <w:t xml:space="preserve"> (</w:t>
      </w:r>
      <w:r w:rsidRPr="00B37BE6">
        <w:rPr>
          <w:rFonts w:ascii="Verdana" w:hAnsi="Verdana"/>
          <w:i/>
          <w:sz w:val="20"/>
          <w:szCs w:val="20"/>
          <w:lang w:val="bg-BG"/>
        </w:rPr>
        <w:t>пет</w:t>
      </w:r>
      <w:r w:rsidRPr="00B37BE6">
        <w:rPr>
          <w:rFonts w:ascii="Verdana" w:hAnsi="Verdana"/>
          <w:sz w:val="20"/>
          <w:szCs w:val="20"/>
          <w:lang w:val="bg-BG"/>
        </w:rPr>
        <w:t xml:space="preserve">) дни </w:t>
      </w:r>
      <w:r w:rsidRPr="00B37BE6">
        <w:rPr>
          <w:rFonts w:ascii="Verdana" w:hAnsi="Verdana"/>
          <w:sz w:val="20"/>
          <w:szCs w:val="20"/>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2" w:anchor="p28982788" w:tgtFrame="_blank" w:history="1">
        <w:r w:rsidRPr="00B37BE6">
          <w:rPr>
            <w:rStyle w:val="Hyperlink"/>
            <w:rFonts w:ascii="Verdana" w:hAnsi="Verdana"/>
            <w:sz w:val="20"/>
            <w:szCs w:val="20"/>
            <w:lang w:val="bg-BG" w:eastAsia="bg-BG"/>
          </w:rPr>
          <w:t>чл. 66, ал. 2</w:t>
        </w:r>
      </w:hyperlink>
      <w:r w:rsidRPr="00B37BE6">
        <w:rPr>
          <w:rFonts w:ascii="Verdana" w:hAnsi="Verdana"/>
          <w:sz w:val="20"/>
          <w:szCs w:val="20"/>
          <w:lang w:val="bg-BG" w:eastAsia="bg-BG"/>
        </w:rPr>
        <w:t xml:space="preserve"> и </w:t>
      </w:r>
      <w:hyperlink r:id="rId13" w:anchor="p28982788" w:tgtFrame="_blank" w:history="1">
        <w:r w:rsidRPr="00B37BE6">
          <w:rPr>
            <w:rStyle w:val="Hyperlink"/>
            <w:rFonts w:ascii="Verdana" w:hAnsi="Verdana"/>
            <w:sz w:val="20"/>
            <w:szCs w:val="20"/>
            <w:lang w:val="bg-BG" w:eastAsia="bg-BG"/>
          </w:rPr>
          <w:t>11 ЗОП</w:t>
        </w:r>
      </w:hyperlink>
      <w:r w:rsidRPr="00B37BE6">
        <w:rPr>
          <w:rFonts w:ascii="Verdana" w:hAnsi="Verdana"/>
          <w:sz w:val="20"/>
          <w:szCs w:val="20"/>
          <w:lang w:val="bg-BG" w:eastAsia="bg-BG"/>
        </w:rPr>
        <w:t xml:space="preserve"> (</w:t>
      </w:r>
      <w:r w:rsidRPr="00B37BE6">
        <w:rPr>
          <w:rFonts w:ascii="Verdana" w:hAnsi="Verdana"/>
          <w:i/>
          <w:sz w:val="20"/>
          <w:szCs w:val="20"/>
          <w:lang w:val="bg-BG" w:eastAsia="bg-BG"/>
        </w:rPr>
        <w:t>ако е приложимо</w:t>
      </w:r>
      <w:r w:rsidRPr="00B37BE6">
        <w:rPr>
          <w:rFonts w:ascii="Verdana" w:hAnsi="Verdana"/>
          <w:sz w:val="20"/>
          <w:szCs w:val="20"/>
          <w:lang w:val="bg-BG" w:eastAsia="bg-BG"/>
        </w:rPr>
        <w:t>).</w:t>
      </w:r>
    </w:p>
    <w:p w14:paraId="086D6BCC" w14:textId="77777777" w:rsidR="006551D4" w:rsidRPr="00B37BE6" w:rsidRDefault="006551D4" w:rsidP="006551D4">
      <w:pPr>
        <w:jc w:val="both"/>
        <w:rPr>
          <w:rFonts w:ascii="Verdana" w:hAnsi="Verdana"/>
          <w:sz w:val="20"/>
          <w:szCs w:val="20"/>
          <w:lang w:val="bg-BG" w:eastAsia="bg-BG"/>
        </w:rPr>
      </w:pPr>
      <w:r w:rsidRPr="003459FE">
        <w:rPr>
          <w:rFonts w:ascii="Verdana" w:hAnsi="Verdana"/>
          <w:sz w:val="20"/>
          <w:szCs w:val="20"/>
          <w:lang w:val="bg-BG" w:eastAsia="bg-BG"/>
        </w:rPr>
        <w:t>10.</w:t>
      </w:r>
      <w:r w:rsidRPr="00B37BE6">
        <w:rPr>
          <w:rFonts w:ascii="Verdana" w:hAnsi="Verdana"/>
          <w:sz w:val="20"/>
          <w:szCs w:val="20"/>
          <w:lang w:val="bg-BG" w:eastAsia="bg-BG"/>
        </w:rPr>
        <w:t xml:space="preserve"> </w:t>
      </w:r>
      <w:r w:rsidRPr="00B37BE6">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1AA1959"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1F01AE72"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AE80670"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B1520D"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6FA714C7"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38811F6"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07461034"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5E63632D"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37D2BD35"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732760C1" w14:textId="77777777" w:rsidR="00F228DE" w:rsidRPr="00B37BE6" w:rsidRDefault="00F228DE" w:rsidP="00F228DE">
      <w:pPr>
        <w:pStyle w:val="ListParagraph"/>
        <w:numPr>
          <w:ilvl w:val="0"/>
          <w:numId w:val="34"/>
        </w:numPr>
        <w:tabs>
          <w:tab w:val="left" w:pos="1620"/>
        </w:tabs>
        <w:spacing w:before="60" w:after="60"/>
        <w:contextualSpacing w:val="0"/>
        <w:jc w:val="both"/>
        <w:outlineLvl w:val="0"/>
        <w:rPr>
          <w:rFonts w:ascii="Verdana" w:hAnsi="Verdana"/>
          <w:vanish/>
          <w:sz w:val="20"/>
          <w:szCs w:val="20"/>
          <w:lang w:val="bg-BG"/>
        </w:rPr>
      </w:pPr>
    </w:p>
    <w:p w14:paraId="49CAC35A" w14:textId="77777777" w:rsidR="00F228DE" w:rsidRPr="00B37BE6" w:rsidRDefault="00F228DE" w:rsidP="00F228DE">
      <w:pPr>
        <w:pStyle w:val="ListParagraph"/>
        <w:numPr>
          <w:ilvl w:val="1"/>
          <w:numId w:val="34"/>
        </w:numPr>
        <w:tabs>
          <w:tab w:val="left" w:pos="720"/>
          <w:tab w:val="left" w:pos="1620"/>
        </w:tabs>
        <w:spacing w:before="60" w:after="60"/>
        <w:contextualSpacing w:val="0"/>
        <w:jc w:val="both"/>
        <w:outlineLvl w:val="0"/>
        <w:rPr>
          <w:rFonts w:ascii="Verdana" w:hAnsi="Verdana"/>
          <w:vanish/>
          <w:sz w:val="20"/>
          <w:szCs w:val="20"/>
          <w:lang w:val="bg-BG"/>
        </w:rPr>
      </w:pPr>
    </w:p>
    <w:p w14:paraId="68CD19DE" w14:textId="48B7AF3E" w:rsidR="006551D4" w:rsidRPr="00B37BE6" w:rsidRDefault="006551D4" w:rsidP="00F228DE">
      <w:pPr>
        <w:numPr>
          <w:ilvl w:val="2"/>
          <w:numId w:val="34"/>
        </w:numPr>
        <w:tabs>
          <w:tab w:val="left" w:pos="720"/>
          <w:tab w:val="left" w:pos="1620"/>
        </w:tabs>
        <w:spacing w:before="60" w:after="60"/>
        <w:jc w:val="both"/>
        <w:outlineLvl w:val="0"/>
        <w:rPr>
          <w:rFonts w:ascii="Verdana" w:eastAsia="Calibri" w:hAnsi="Verdana"/>
          <w:sz w:val="20"/>
          <w:szCs w:val="20"/>
          <w:lang w:val="bg-BG"/>
        </w:rPr>
      </w:pPr>
      <w:r w:rsidRPr="00B37BE6">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F6652A9" w14:textId="77777777" w:rsidR="006551D4" w:rsidRPr="00B37BE6" w:rsidRDefault="006551D4" w:rsidP="006551D4">
      <w:pPr>
        <w:numPr>
          <w:ilvl w:val="2"/>
          <w:numId w:val="34"/>
        </w:numPr>
        <w:tabs>
          <w:tab w:val="left" w:pos="720"/>
          <w:tab w:val="left" w:pos="1620"/>
        </w:tabs>
        <w:spacing w:before="60" w:after="60"/>
        <w:jc w:val="both"/>
        <w:outlineLvl w:val="0"/>
        <w:rPr>
          <w:rFonts w:ascii="Verdana" w:hAnsi="Verdana"/>
          <w:sz w:val="20"/>
          <w:szCs w:val="20"/>
          <w:lang w:val="bg-BG"/>
        </w:rPr>
      </w:pPr>
      <w:r w:rsidRPr="00B37BE6">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337DDE49" w14:textId="77777777" w:rsidR="006551D4" w:rsidRPr="00B37BE6" w:rsidRDefault="006551D4" w:rsidP="006551D4">
      <w:pPr>
        <w:spacing w:before="60" w:after="60"/>
        <w:ind w:left="720"/>
        <w:jc w:val="both"/>
        <w:outlineLvl w:val="0"/>
        <w:rPr>
          <w:rFonts w:ascii="Verdana" w:hAnsi="Verdana"/>
          <w:sz w:val="20"/>
          <w:szCs w:val="20"/>
          <w:lang w:val="bg-BG"/>
        </w:rPr>
      </w:pPr>
      <w:r w:rsidRPr="00B37BE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EC55588"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736F3964" w14:textId="77777777" w:rsidR="006551D4" w:rsidRPr="00B37BE6" w:rsidRDefault="006551D4" w:rsidP="006551D4">
      <w:pPr>
        <w:jc w:val="both"/>
        <w:rPr>
          <w:rFonts w:ascii="Verdana" w:hAnsi="Verdana"/>
          <w:sz w:val="20"/>
          <w:szCs w:val="20"/>
          <w:lang w:val="bg-BG"/>
        </w:rPr>
      </w:pPr>
      <w:r w:rsidRPr="00B37BE6">
        <w:rPr>
          <w:rFonts w:ascii="Verdana" w:hAnsi="Verdana"/>
          <w:sz w:val="20"/>
          <w:szCs w:val="20"/>
          <w:lang w:val="bg-BG"/>
        </w:rPr>
        <w:t>Застрахователните полици се представят на Възложителя при поискване.</w:t>
      </w:r>
    </w:p>
    <w:p w14:paraId="5EEC24E1" w14:textId="43346856" w:rsidR="006551D4" w:rsidRPr="00B37BE6" w:rsidRDefault="006551D4" w:rsidP="006551D4">
      <w:pPr>
        <w:jc w:val="both"/>
        <w:rPr>
          <w:rFonts w:ascii="Verdana" w:hAnsi="Verdana"/>
          <w:sz w:val="20"/>
          <w:szCs w:val="20"/>
          <w:lang w:val="bg-BG"/>
        </w:rPr>
      </w:pPr>
    </w:p>
    <w:p w14:paraId="244FBF94" w14:textId="77777777" w:rsidR="006551D4" w:rsidRPr="00B37BE6" w:rsidRDefault="006551D4" w:rsidP="006551D4">
      <w:pPr>
        <w:jc w:val="both"/>
        <w:rPr>
          <w:rFonts w:ascii="Verdana" w:eastAsia="Calibri" w:hAnsi="Verdana"/>
          <w:b/>
          <w:sz w:val="20"/>
          <w:szCs w:val="20"/>
          <w:u w:val="single"/>
          <w:lang w:val="bg-BG" w:eastAsia="bg-BG"/>
        </w:rPr>
      </w:pPr>
      <w:r w:rsidRPr="00B37BE6">
        <w:rPr>
          <w:rFonts w:ascii="Verdana" w:hAnsi="Verdana"/>
          <w:b/>
          <w:sz w:val="20"/>
          <w:szCs w:val="20"/>
          <w:u w:val="single"/>
          <w:lang w:val="bg-BG" w:eastAsia="bg-BG"/>
        </w:rPr>
        <w:t>Общи права и задължения на ВЪЗЛОЖИТЕЛЯ</w:t>
      </w:r>
    </w:p>
    <w:p w14:paraId="22756390" w14:textId="77777777" w:rsidR="006551D4" w:rsidRPr="00B37BE6" w:rsidRDefault="006551D4" w:rsidP="006551D4">
      <w:pPr>
        <w:jc w:val="both"/>
        <w:rPr>
          <w:rFonts w:ascii="Verdana" w:hAnsi="Verdana"/>
          <w:bCs/>
          <w:color w:val="000000"/>
          <w:spacing w:val="1"/>
          <w:sz w:val="20"/>
          <w:szCs w:val="20"/>
          <w:lang w:val="bg-BG"/>
        </w:rPr>
      </w:pPr>
    </w:p>
    <w:p w14:paraId="0C795A24" w14:textId="27FB17E3" w:rsidR="006551D4" w:rsidRPr="00B37BE6" w:rsidRDefault="006551D4" w:rsidP="006551D4">
      <w:pPr>
        <w:jc w:val="both"/>
        <w:rPr>
          <w:rFonts w:ascii="Verdana" w:hAnsi="Verdana"/>
          <w:b/>
          <w:color w:val="000000"/>
          <w:spacing w:val="1"/>
          <w:sz w:val="20"/>
          <w:szCs w:val="20"/>
          <w:lang w:val="bg-BG"/>
        </w:rPr>
      </w:pPr>
      <w:r w:rsidRPr="00B37BE6">
        <w:rPr>
          <w:rFonts w:ascii="Verdana" w:hAnsi="Verdana"/>
          <w:b/>
          <w:bCs/>
          <w:color w:val="000000"/>
          <w:spacing w:val="1"/>
          <w:sz w:val="20"/>
          <w:szCs w:val="20"/>
          <w:lang w:val="bg-BG"/>
        </w:rPr>
        <w:t xml:space="preserve">Чл. </w:t>
      </w:r>
      <w:r w:rsidR="00B233F5" w:rsidRPr="00B37BE6">
        <w:rPr>
          <w:rFonts w:ascii="Verdana" w:hAnsi="Verdana"/>
          <w:b/>
          <w:bCs/>
          <w:color w:val="000000"/>
          <w:spacing w:val="1"/>
          <w:sz w:val="20"/>
          <w:szCs w:val="20"/>
          <w:lang w:val="bg-BG"/>
        </w:rPr>
        <w:t>24</w:t>
      </w:r>
      <w:r w:rsidRPr="00B37BE6">
        <w:rPr>
          <w:rFonts w:ascii="Verdana" w:hAnsi="Verdana"/>
          <w:b/>
          <w:bCs/>
          <w:color w:val="000000"/>
          <w:spacing w:val="1"/>
          <w:sz w:val="20"/>
          <w:szCs w:val="20"/>
          <w:lang w:val="bg-BG"/>
        </w:rPr>
        <w:t xml:space="preserve">. </w:t>
      </w:r>
      <w:r w:rsidRPr="00B37BE6">
        <w:rPr>
          <w:rFonts w:ascii="Verdana" w:hAnsi="Verdana"/>
          <w:b/>
          <w:color w:val="000000"/>
          <w:spacing w:val="1"/>
          <w:sz w:val="20"/>
          <w:szCs w:val="20"/>
          <w:lang w:val="bg-BG"/>
        </w:rPr>
        <w:t>ВЪЗЛОЖИТЕЛЯТ има право:</w:t>
      </w:r>
    </w:p>
    <w:p w14:paraId="2683CDDA" w14:textId="77777777" w:rsidR="006551D4" w:rsidRPr="00B37BE6" w:rsidRDefault="006551D4" w:rsidP="006551D4">
      <w:pPr>
        <w:jc w:val="both"/>
        <w:rPr>
          <w:rFonts w:ascii="Verdana" w:hAnsi="Verdana"/>
          <w:color w:val="000000"/>
          <w:spacing w:val="1"/>
          <w:sz w:val="20"/>
          <w:szCs w:val="20"/>
          <w:lang w:val="bg-BG"/>
        </w:rPr>
      </w:pPr>
      <w:bookmarkStart w:id="12" w:name="_DV_M94"/>
      <w:bookmarkEnd w:id="12"/>
      <w:r w:rsidRPr="00B37BE6">
        <w:rPr>
          <w:rFonts w:ascii="Verdana" w:hAnsi="Verdana"/>
          <w:bCs/>
          <w:color w:val="000000"/>
          <w:spacing w:val="1"/>
          <w:sz w:val="20"/>
          <w:szCs w:val="20"/>
          <w:lang w:val="bg-BG"/>
        </w:rPr>
        <w:t>1.</w:t>
      </w:r>
      <w:r w:rsidRPr="00B37BE6">
        <w:rPr>
          <w:rFonts w:ascii="Verdana" w:hAnsi="Verdana"/>
          <w:color w:val="000000"/>
          <w:spacing w:val="1"/>
          <w:sz w:val="20"/>
          <w:szCs w:val="20"/>
          <w:lang w:val="bg-BG"/>
        </w:rPr>
        <w:t xml:space="preserve"> да изисква и да получава Услугите в уговорения срок/уговорените срокове, количество и качество;</w:t>
      </w:r>
    </w:p>
    <w:p w14:paraId="297CF592" w14:textId="77777777" w:rsidR="006551D4" w:rsidRPr="00B37BE6" w:rsidRDefault="006551D4" w:rsidP="006551D4">
      <w:pPr>
        <w:jc w:val="both"/>
        <w:rPr>
          <w:rFonts w:ascii="Verdana" w:hAnsi="Verdana"/>
          <w:color w:val="000000"/>
          <w:spacing w:val="1"/>
          <w:sz w:val="20"/>
          <w:szCs w:val="20"/>
          <w:lang w:val="bg-BG"/>
        </w:rPr>
      </w:pPr>
      <w:bookmarkStart w:id="13" w:name="_DV_M95"/>
      <w:bookmarkEnd w:id="13"/>
      <w:r w:rsidRPr="00B37BE6">
        <w:rPr>
          <w:rFonts w:ascii="Verdana" w:hAnsi="Verdana"/>
          <w:bCs/>
          <w:color w:val="000000"/>
          <w:spacing w:val="1"/>
          <w:sz w:val="20"/>
          <w:szCs w:val="20"/>
          <w:lang w:val="bg-BG"/>
        </w:rPr>
        <w:t>2.</w:t>
      </w:r>
      <w:r w:rsidRPr="00B37BE6">
        <w:rPr>
          <w:rFonts w:ascii="Verdana" w:hAnsi="Verdana"/>
          <w:color w:val="000000"/>
          <w:spacing w:val="1"/>
          <w:sz w:val="20"/>
          <w:szCs w:val="20"/>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9E59F8E" w14:textId="77777777"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3.</w:t>
      </w:r>
      <w:r w:rsidRPr="00B37BE6">
        <w:rPr>
          <w:rFonts w:ascii="Verdana" w:hAnsi="Verdana"/>
          <w:color w:val="000000"/>
          <w:spacing w:val="1"/>
          <w:sz w:val="20"/>
          <w:szCs w:val="20"/>
          <w:lang w:val="bg-BG"/>
        </w:rPr>
        <w:t xml:space="preserve"> да изисква, при необходимост и по своя преценка, обосновка от страна на</w:t>
      </w:r>
      <w:r w:rsidRPr="00B37BE6">
        <w:rPr>
          <w:rFonts w:ascii="Verdana" w:hAnsi="Verdana"/>
          <w:bCs/>
          <w:color w:val="000000"/>
          <w:spacing w:val="1"/>
          <w:sz w:val="20"/>
          <w:szCs w:val="20"/>
          <w:lang w:val="bg-BG"/>
        </w:rPr>
        <w:t xml:space="preserve"> ИЗПЪЛНИТЕЛЯ</w:t>
      </w:r>
      <w:r w:rsidRPr="00B37BE6">
        <w:rPr>
          <w:rFonts w:ascii="Verdana" w:hAnsi="Verdana"/>
          <w:color w:val="000000"/>
          <w:spacing w:val="1"/>
          <w:sz w:val="20"/>
          <w:szCs w:val="20"/>
          <w:lang w:val="bg-BG"/>
        </w:rPr>
        <w:t xml:space="preserve"> на изготвените от него документи/ разработки или съответна част от тях;</w:t>
      </w:r>
    </w:p>
    <w:p w14:paraId="3926E94C" w14:textId="7675342B"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4.</w:t>
      </w:r>
      <w:r w:rsidRPr="00B37BE6">
        <w:rPr>
          <w:rFonts w:ascii="Verdana" w:hAnsi="Verdana"/>
          <w:color w:val="000000"/>
          <w:spacing w:val="1"/>
          <w:sz w:val="20"/>
          <w:szCs w:val="20"/>
          <w:lang w:val="bg-BG"/>
        </w:rPr>
        <w:t xml:space="preserve"> да изисква от</w:t>
      </w:r>
      <w:r w:rsidRPr="00B37BE6">
        <w:rPr>
          <w:rFonts w:ascii="Verdana" w:hAnsi="Verdana"/>
          <w:bCs/>
          <w:color w:val="000000"/>
          <w:spacing w:val="1"/>
          <w:sz w:val="20"/>
          <w:szCs w:val="20"/>
          <w:lang w:val="bg-BG"/>
        </w:rPr>
        <w:t xml:space="preserve"> ИЗПЪЛНИТЕЛЯ</w:t>
      </w:r>
      <w:r w:rsidRPr="00B37BE6">
        <w:rPr>
          <w:rFonts w:ascii="Verdana" w:hAnsi="Verdana"/>
          <w:color w:val="000000"/>
          <w:spacing w:val="1"/>
          <w:sz w:val="20"/>
          <w:szCs w:val="20"/>
          <w:lang w:val="bg-BG"/>
        </w:rPr>
        <w:t xml:space="preserve"> преработване или доработване на всеки от документите/разработките по предходната точка, в съответствие с уговореното в чл. </w:t>
      </w:r>
      <w:r w:rsidR="00CA3481" w:rsidRPr="003459FE">
        <w:rPr>
          <w:rFonts w:ascii="Verdana" w:hAnsi="Verdana"/>
          <w:color w:val="000000" w:themeColor="text1"/>
          <w:spacing w:val="1"/>
          <w:sz w:val="20"/>
          <w:szCs w:val="20"/>
        </w:rPr>
        <w:t>3</w:t>
      </w:r>
      <w:r w:rsidR="00CA3481" w:rsidRPr="003459FE">
        <w:rPr>
          <w:rFonts w:ascii="Verdana" w:hAnsi="Verdana"/>
          <w:color w:val="000000" w:themeColor="text1"/>
          <w:spacing w:val="1"/>
          <w:sz w:val="20"/>
          <w:szCs w:val="20"/>
          <w:lang w:val="en-US"/>
        </w:rPr>
        <w:t>0</w:t>
      </w:r>
      <w:r w:rsidRPr="00B37BE6">
        <w:rPr>
          <w:rFonts w:ascii="Verdana" w:hAnsi="Verdana"/>
          <w:color w:val="000000"/>
          <w:spacing w:val="1"/>
          <w:sz w:val="20"/>
          <w:szCs w:val="20"/>
          <w:lang w:val="bg-BG"/>
        </w:rPr>
        <w:t xml:space="preserve"> от Договора;</w:t>
      </w:r>
    </w:p>
    <w:p w14:paraId="24D0D2DE" w14:textId="5A3215CC"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5.</w:t>
      </w:r>
      <w:r w:rsidRPr="00B37BE6">
        <w:rPr>
          <w:rFonts w:ascii="Verdana" w:hAnsi="Verdana"/>
          <w:color w:val="000000"/>
          <w:spacing w:val="1"/>
          <w:sz w:val="20"/>
          <w:szCs w:val="20"/>
          <w:lang w:val="bg-BG"/>
        </w:rPr>
        <w:t xml:space="preserve"> да не приеме някои от изготвените документи, в съответствие с уговореното в чл. </w:t>
      </w:r>
      <w:r w:rsidR="00B233F5" w:rsidRPr="003459FE">
        <w:rPr>
          <w:rFonts w:ascii="Verdana" w:hAnsi="Verdana"/>
          <w:color w:val="000000" w:themeColor="text1"/>
          <w:spacing w:val="1"/>
          <w:sz w:val="20"/>
          <w:szCs w:val="20"/>
          <w:lang w:val="bg-BG"/>
        </w:rPr>
        <w:t>27</w:t>
      </w:r>
      <w:r w:rsidRPr="00B37BE6">
        <w:rPr>
          <w:rFonts w:ascii="Verdana" w:hAnsi="Verdana"/>
          <w:color w:val="000000"/>
          <w:spacing w:val="1"/>
          <w:sz w:val="20"/>
          <w:szCs w:val="20"/>
          <w:lang w:val="bg-BG"/>
        </w:rPr>
        <w:t xml:space="preserve"> от Договора;</w:t>
      </w:r>
    </w:p>
    <w:p w14:paraId="7A364259" w14:textId="77777777" w:rsidR="006551D4" w:rsidRPr="00B37BE6" w:rsidRDefault="006551D4" w:rsidP="006551D4">
      <w:pPr>
        <w:jc w:val="both"/>
        <w:rPr>
          <w:rFonts w:ascii="Verdana" w:hAnsi="Verdana"/>
          <w:color w:val="000000"/>
          <w:spacing w:val="1"/>
          <w:sz w:val="20"/>
          <w:szCs w:val="20"/>
          <w:lang w:val="bg-BG"/>
        </w:rPr>
      </w:pPr>
    </w:p>
    <w:p w14:paraId="0E9C36EA" w14:textId="6607E5C5" w:rsidR="006551D4" w:rsidRPr="00B37BE6" w:rsidRDefault="006551D4" w:rsidP="006551D4">
      <w:pPr>
        <w:jc w:val="both"/>
        <w:rPr>
          <w:rFonts w:ascii="Verdana" w:hAnsi="Verdana"/>
          <w:b/>
          <w:color w:val="000000"/>
          <w:spacing w:val="1"/>
          <w:sz w:val="20"/>
          <w:szCs w:val="20"/>
          <w:lang w:val="bg-BG"/>
        </w:rPr>
      </w:pPr>
      <w:bookmarkStart w:id="14" w:name="_DV_M96"/>
      <w:bookmarkStart w:id="15" w:name="_DV_M97"/>
      <w:bookmarkStart w:id="16" w:name="_DV_M98"/>
      <w:bookmarkStart w:id="17" w:name="_DV_M99"/>
      <w:bookmarkEnd w:id="14"/>
      <w:bookmarkEnd w:id="15"/>
      <w:bookmarkEnd w:id="16"/>
      <w:bookmarkEnd w:id="17"/>
      <w:r w:rsidRPr="00B37BE6">
        <w:rPr>
          <w:rFonts w:ascii="Verdana" w:hAnsi="Verdana"/>
          <w:b/>
          <w:bCs/>
          <w:color w:val="000000"/>
          <w:spacing w:val="1"/>
          <w:sz w:val="20"/>
          <w:szCs w:val="20"/>
          <w:lang w:val="bg-BG"/>
        </w:rPr>
        <w:t>Чл.</w:t>
      </w:r>
      <w:r w:rsidRPr="00B37BE6">
        <w:rPr>
          <w:rFonts w:ascii="Verdana" w:hAnsi="Verdana"/>
          <w:b/>
          <w:color w:val="000000"/>
          <w:spacing w:val="1"/>
          <w:sz w:val="20"/>
          <w:szCs w:val="20"/>
          <w:lang w:val="bg-BG"/>
        </w:rPr>
        <w:t xml:space="preserve"> </w:t>
      </w:r>
      <w:r w:rsidR="00B233F5" w:rsidRPr="00B37BE6">
        <w:rPr>
          <w:rFonts w:ascii="Verdana" w:hAnsi="Verdana"/>
          <w:b/>
          <w:bCs/>
          <w:color w:val="000000"/>
          <w:spacing w:val="1"/>
          <w:sz w:val="20"/>
          <w:szCs w:val="20"/>
          <w:lang w:val="bg-BG"/>
        </w:rPr>
        <w:t>25</w:t>
      </w:r>
      <w:r w:rsidRPr="00B37BE6">
        <w:rPr>
          <w:rFonts w:ascii="Verdana" w:hAnsi="Verdana"/>
          <w:b/>
          <w:bCs/>
          <w:color w:val="000000"/>
          <w:spacing w:val="1"/>
          <w:sz w:val="20"/>
          <w:szCs w:val="20"/>
          <w:lang w:val="bg-BG"/>
        </w:rPr>
        <w:t>.</w:t>
      </w:r>
      <w:r w:rsidRPr="00B37BE6">
        <w:rPr>
          <w:rFonts w:ascii="Verdana" w:hAnsi="Verdana"/>
          <w:b/>
          <w:color w:val="000000"/>
          <w:spacing w:val="1"/>
          <w:sz w:val="20"/>
          <w:szCs w:val="20"/>
          <w:lang w:val="bg-BG"/>
        </w:rPr>
        <w:t xml:space="preserve"> ВЪЗЛОЖИТЕЛЯТ се задължава:</w:t>
      </w:r>
    </w:p>
    <w:p w14:paraId="19F355C0" w14:textId="77777777" w:rsidR="006551D4" w:rsidRPr="00B37BE6" w:rsidRDefault="006551D4" w:rsidP="006551D4">
      <w:pPr>
        <w:jc w:val="both"/>
        <w:rPr>
          <w:rFonts w:ascii="Verdana" w:hAnsi="Verdana"/>
          <w:color w:val="000000"/>
          <w:spacing w:val="1"/>
          <w:sz w:val="20"/>
          <w:szCs w:val="20"/>
          <w:lang w:val="bg-BG"/>
        </w:rPr>
      </w:pPr>
      <w:bookmarkStart w:id="18" w:name="_DV_M100"/>
      <w:bookmarkEnd w:id="18"/>
      <w:r w:rsidRPr="00B37BE6">
        <w:rPr>
          <w:rFonts w:ascii="Verdana" w:hAnsi="Verdana"/>
          <w:color w:val="000000"/>
          <w:spacing w:val="1"/>
          <w:sz w:val="20"/>
          <w:szCs w:val="20"/>
          <w:lang w:val="bg-BG"/>
        </w:rPr>
        <w:t>1. да приеме изпълнението на Услугите, когато отговаря на договореното, по реда и при условията на този Договор;</w:t>
      </w:r>
    </w:p>
    <w:p w14:paraId="272D56B5" w14:textId="77777777" w:rsidR="006551D4" w:rsidRPr="00B37BE6" w:rsidRDefault="006551D4" w:rsidP="006551D4">
      <w:pPr>
        <w:jc w:val="both"/>
        <w:rPr>
          <w:rFonts w:ascii="Verdana" w:hAnsi="Verdana"/>
          <w:color w:val="000000"/>
          <w:spacing w:val="1"/>
          <w:sz w:val="20"/>
          <w:szCs w:val="20"/>
          <w:lang w:val="bg-BG"/>
        </w:rPr>
      </w:pPr>
      <w:r w:rsidRPr="00B37BE6">
        <w:rPr>
          <w:rFonts w:ascii="Verdana" w:hAnsi="Verdana"/>
          <w:bCs/>
          <w:color w:val="000000"/>
          <w:spacing w:val="1"/>
          <w:sz w:val="20"/>
          <w:szCs w:val="20"/>
          <w:lang w:val="bg-BG"/>
        </w:rPr>
        <w:t>2.</w:t>
      </w:r>
      <w:r w:rsidRPr="00B37BE6">
        <w:rPr>
          <w:rFonts w:ascii="Verdana" w:hAnsi="Verdana"/>
          <w:color w:val="000000"/>
          <w:spacing w:val="1"/>
          <w:sz w:val="20"/>
          <w:szCs w:val="20"/>
          <w:lang w:val="bg-BG"/>
        </w:rPr>
        <w:t xml:space="preserve"> да заплати на ИЗПЪЛНИТЕЛЯ Цената в размера, по реда и при условията, предвидени в този Договор;</w:t>
      </w:r>
    </w:p>
    <w:p w14:paraId="11641AD3" w14:textId="77777777" w:rsidR="006551D4" w:rsidRPr="00B37BE6" w:rsidRDefault="006551D4" w:rsidP="006551D4">
      <w:pPr>
        <w:jc w:val="both"/>
        <w:rPr>
          <w:rFonts w:ascii="Verdana" w:hAnsi="Verdana"/>
          <w:color w:val="000000"/>
          <w:spacing w:val="1"/>
          <w:sz w:val="20"/>
          <w:szCs w:val="20"/>
          <w:lang w:val="bg-BG"/>
        </w:rPr>
      </w:pPr>
      <w:bookmarkStart w:id="19" w:name="_DV_M101"/>
      <w:bookmarkEnd w:id="19"/>
      <w:r w:rsidRPr="00B37BE6">
        <w:rPr>
          <w:rFonts w:ascii="Verdana" w:hAnsi="Verdana"/>
          <w:color w:val="000000"/>
          <w:spacing w:val="1"/>
          <w:sz w:val="20"/>
          <w:szCs w:val="20"/>
          <w:lang w:val="bg-BG"/>
        </w:rPr>
        <w:t>3</w:t>
      </w:r>
      <w:r w:rsidRPr="00B37BE6">
        <w:rPr>
          <w:rFonts w:ascii="Verdana" w:hAnsi="Verdana"/>
          <w:bCs/>
          <w:color w:val="000000"/>
          <w:spacing w:val="1"/>
          <w:sz w:val="20"/>
          <w:szCs w:val="20"/>
          <w:lang w:val="bg-BG"/>
        </w:rPr>
        <w:t>.</w:t>
      </w:r>
      <w:r w:rsidRPr="00B37BE6">
        <w:rPr>
          <w:rFonts w:ascii="Verdana" w:hAnsi="Verdana"/>
          <w:color w:val="000000"/>
          <w:spacing w:val="1"/>
          <w:sz w:val="20"/>
          <w:szCs w:val="20"/>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865C58D" w14:textId="7F8B3B97" w:rsidR="006551D4" w:rsidRPr="00B37BE6" w:rsidRDefault="006551D4" w:rsidP="006551D4">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4. да пази поверителна Конфиденциалната информация, в съответствие с уговореното в чл.</w:t>
      </w:r>
      <w:r w:rsidR="0007022E" w:rsidRPr="00B37BE6" w:rsidDel="0007022E">
        <w:rPr>
          <w:rFonts w:ascii="Verdana" w:hAnsi="Verdana"/>
          <w:color w:val="000000"/>
          <w:spacing w:val="1"/>
          <w:sz w:val="20"/>
          <w:szCs w:val="20"/>
          <w:lang w:val="bg-BG"/>
        </w:rPr>
        <w:t xml:space="preserve"> </w:t>
      </w:r>
      <w:r w:rsidR="00CA3481" w:rsidRPr="003459FE">
        <w:rPr>
          <w:rFonts w:ascii="Verdana" w:hAnsi="Verdana"/>
          <w:color w:val="000000" w:themeColor="text1"/>
          <w:spacing w:val="1"/>
          <w:sz w:val="20"/>
          <w:szCs w:val="20"/>
        </w:rPr>
        <w:t>6</w:t>
      </w:r>
      <w:r w:rsidR="00A20470" w:rsidRPr="003459FE">
        <w:rPr>
          <w:rFonts w:ascii="Verdana" w:hAnsi="Verdana"/>
          <w:color w:val="000000" w:themeColor="text1"/>
          <w:spacing w:val="1"/>
          <w:sz w:val="20"/>
          <w:szCs w:val="20"/>
          <w:lang w:val="bg-BG"/>
        </w:rPr>
        <w:t>0</w:t>
      </w:r>
      <w:r w:rsidRPr="003459FE">
        <w:rPr>
          <w:rFonts w:ascii="Verdana" w:hAnsi="Verdana"/>
          <w:color w:val="000000" w:themeColor="text1"/>
          <w:spacing w:val="1"/>
          <w:sz w:val="20"/>
          <w:szCs w:val="20"/>
          <w:lang w:val="bg-BG"/>
        </w:rPr>
        <w:t xml:space="preserve"> </w:t>
      </w:r>
      <w:r w:rsidRPr="00B37BE6">
        <w:rPr>
          <w:rFonts w:ascii="Verdana" w:hAnsi="Verdana"/>
          <w:color w:val="000000"/>
          <w:spacing w:val="1"/>
          <w:sz w:val="20"/>
          <w:szCs w:val="20"/>
          <w:lang w:val="bg-BG"/>
        </w:rPr>
        <w:t>от Договора;</w:t>
      </w:r>
    </w:p>
    <w:p w14:paraId="03589535" w14:textId="77777777" w:rsidR="006551D4" w:rsidRPr="00B37BE6" w:rsidRDefault="006551D4" w:rsidP="006551D4">
      <w:pPr>
        <w:jc w:val="both"/>
        <w:rPr>
          <w:rFonts w:ascii="Verdana" w:hAnsi="Verdana"/>
          <w:color w:val="000000"/>
          <w:spacing w:val="1"/>
          <w:sz w:val="20"/>
          <w:szCs w:val="20"/>
          <w:lang w:val="bg-BG"/>
        </w:rPr>
      </w:pPr>
      <w:bookmarkStart w:id="20" w:name="_DV_M102"/>
      <w:bookmarkEnd w:id="20"/>
      <w:r w:rsidRPr="00B37BE6">
        <w:rPr>
          <w:rFonts w:ascii="Verdana" w:hAnsi="Verdana"/>
          <w:bCs/>
          <w:color w:val="000000"/>
          <w:spacing w:val="1"/>
          <w:sz w:val="20"/>
          <w:szCs w:val="20"/>
          <w:lang w:val="bg-BG"/>
        </w:rPr>
        <w:lastRenderedPageBreak/>
        <w:t>5.</w:t>
      </w:r>
      <w:r w:rsidRPr="00B37BE6">
        <w:rPr>
          <w:rFonts w:ascii="Verdana" w:hAnsi="Verdana"/>
          <w:color w:val="000000"/>
          <w:spacing w:val="1"/>
          <w:sz w:val="20"/>
          <w:szCs w:val="20"/>
          <w:lang w:val="bg-BG"/>
        </w:rPr>
        <w:t xml:space="preserve"> да оказва съдействие на ИЗПЪЛНИТЕЛЯ във връзка с изпълнението на този Договор;</w:t>
      </w:r>
    </w:p>
    <w:p w14:paraId="57E2B0B9" w14:textId="6ADB9226" w:rsidR="006551D4" w:rsidRPr="00B37BE6" w:rsidRDefault="006551D4" w:rsidP="0085063D">
      <w:pPr>
        <w:jc w:val="both"/>
        <w:rPr>
          <w:rFonts w:ascii="Verdana" w:hAnsi="Verdana"/>
          <w:color w:val="000000"/>
          <w:spacing w:val="1"/>
          <w:sz w:val="20"/>
          <w:szCs w:val="20"/>
          <w:lang w:val="bg-BG"/>
        </w:rPr>
      </w:pPr>
      <w:r w:rsidRPr="00B37BE6">
        <w:rPr>
          <w:rFonts w:ascii="Verdana" w:hAnsi="Verdana"/>
          <w:color w:val="000000"/>
          <w:spacing w:val="1"/>
          <w:sz w:val="20"/>
          <w:szCs w:val="20"/>
          <w:lang w:val="bg-BG"/>
        </w:rPr>
        <w:t xml:space="preserve">6. да освободи представената от ИЗПЪЛНИТЕЛЯ Гаранция за, съгласно клаузите на чл. </w:t>
      </w:r>
      <w:r w:rsidR="00B233F5" w:rsidRPr="003459FE">
        <w:rPr>
          <w:rFonts w:ascii="Verdana" w:hAnsi="Verdana"/>
          <w:color w:val="000000" w:themeColor="text1"/>
          <w:spacing w:val="1"/>
          <w:sz w:val="20"/>
          <w:szCs w:val="20"/>
          <w:lang w:val="bg-BG"/>
        </w:rPr>
        <w:t>15</w:t>
      </w:r>
      <w:r w:rsidRPr="003459FE">
        <w:rPr>
          <w:rFonts w:ascii="Verdana" w:hAnsi="Verdana"/>
          <w:color w:val="000000" w:themeColor="text1"/>
          <w:spacing w:val="1"/>
          <w:sz w:val="20"/>
          <w:szCs w:val="20"/>
          <w:lang w:val="bg-BG"/>
        </w:rPr>
        <w:t>/</w:t>
      </w:r>
      <w:r w:rsidR="00B233F5" w:rsidRPr="003459FE">
        <w:rPr>
          <w:rFonts w:ascii="Verdana" w:hAnsi="Verdana"/>
          <w:color w:val="000000" w:themeColor="text1"/>
          <w:spacing w:val="1"/>
          <w:sz w:val="20"/>
          <w:szCs w:val="20"/>
          <w:lang w:val="bg-BG"/>
        </w:rPr>
        <w:t>19</w:t>
      </w:r>
      <w:r w:rsidRPr="003459FE">
        <w:rPr>
          <w:rFonts w:ascii="Verdana" w:hAnsi="Verdana"/>
          <w:color w:val="000000" w:themeColor="text1"/>
          <w:spacing w:val="1"/>
          <w:sz w:val="20"/>
          <w:szCs w:val="20"/>
          <w:lang w:val="bg-BG"/>
        </w:rPr>
        <w:t xml:space="preserve"> </w:t>
      </w:r>
      <w:r w:rsidRPr="00B37BE6">
        <w:rPr>
          <w:rFonts w:ascii="Verdana" w:hAnsi="Verdana"/>
          <w:color w:val="000000"/>
          <w:spacing w:val="1"/>
          <w:sz w:val="20"/>
          <w:szCs w:val="20"/>
          <w:lang w:val="bg-BG"/>
        </w:rPr>
        <w:t>от Договора;</w:t>
      </w:r>
    </w:p>
    <w:p w14:paraId="20C598DB" w14:textId="77777777" w:rsidR="006551D4" w:rsidRPr="00B37BE6" w:rsidRDefault="006551D4" w:rsidP="006551D4">
      <w:pPr>
        <w:widowControl w:val="0"/>
        <w:autoSpaceDE w:val="0"/>
        <w:autoSpaceDN w:val="0"/>
        <w:adjustRightInd w:val="0"/>
        <w:jc w:val="both"/>
        <w:rPr>
          <w:rFonts w:ascii="Verdana" w:hAnsi="Verdana"/>
          <w:bCs/>
          <w:sz w:val="20"/>
          <w:szCs w:val="20"/>
          <w:lang w:val="bg-BG" w:eastAsia="bg-BG"/>
        </w:rPr>
      </w:pPr>
    </w:p>
    <w:p w14:paraId="5785DAB4"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eastAsia="bg-BG"/>
        </w:rPr>
      </w:pPr>
      <w:r w:rsidRPr="00B37BE6">
        <w:rPr>
          <w:rFonts w:ascii="Verdana" w:hAnsi="Verdana"/>
          <w:b/>
          <w:bCs/>
          <w:color w:val="000000"/>
          <w:sz w:val="20"/>
          <w:szCs w:val="20"/>
          <w:lang w:val="bg-BG" w:eastAsia="bg-BG"/>
        </w:rPr>
        <w:t>ПРЕДАВАНЕ И ПРИЕМАНЕ НА ИЗПЪЛНЕНИЕТО</w:t>
      </w:r>
      <w:r w:rsidRPr="00B37BE6">
        <w:rPr>
          <w:rStyle w:val="FootnoteReference"/>
          <w:rFonts w:ascii="Verdana" w:hAnsi="Verdana"/>
          <w:b/>
          <w:bCs/>
          <w:color w:val="000000"/>
          <w:sz w:val="20"/>
          <w:szCs w:val="20"/>
          <w:lang w:val="bg-BG" w:eastAsia="bg-BG"/>
        </w:rPr>
        <w:footnoteReference w:id="3"/>
      </w:r>
      <w:r w:rsidRPr="00B37BE6">
        <w:rPr>
          <w:rFonts w:ascii="Verdana" w:hAnsi="Verdana"/>
          <w:b/>
          <w:bCs/>
          <w:color w:val="000000"/>
          <w:sz w:val="20"/>
          <w:szCs w:val="20"/>
          <w:lang w:val="bg-BG" w:eastAsia="bg-BG"/>
        </w:rPr>
        <w:t xml:space="preserve"> </w:t>
      </w:r>
    </w:p>
    <w:p w14:paraId="452420BA" w14:textId="1D27A0DE" w:rsidR="006551D4" w:rsidRPr="00B37BE6" w:rsidRDefault="006551D4" w:rsidP="006551D4">
      <w:pPr>
        <w:tabs>
          <w:tab w:val="left" w:pos="0"/>
        </w:tabs>
        <w:jc w:val="both"/>
        <w:rPr>
          <w:rFonts w:ascii="Verdana" w:hAnsi="Verdana"/>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26</w:t>
      </w:r>
      <w:r w:rsidRPr="00B37BE6">
        <w:rPr>
          <w:rFonts w:ascii="Verdana" w:hAnsi="Verdana"/>
          <w:b/>
          <w:sz w:val="20"/>
          <w:szCs w:val="20"/>
          <w:lang w:val="bg-BG"/>
        </w:rPr>
        <w:t xml:space="preserve">. </w:t>
      </w:r>
      <w:r w:rsidRPr="00B37BE6">
        <w:rPr>
          <w:rFonts w:ascii="Verdana" w:hAnsi="Verdana"/>
          <w:sz w:val="20"/>
          <w:szCs w:val="20"/>
          <w:lang w:val="bg-BG"/>
        </w:rPr>
        <w:t>Предаването на изпълнението на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B37BE6">
        <w:rPr>
          <w:rFonts w:ascii="Verdana" w:hAnsi="Verdana"/>
          <w:b/>
          <w:sz w:val="20"/>
          <w:szCs w:val="20"/>
          <w:lang w:val="bg-BG"/>
        </w:rPr>
        <w:t>Приемо-предавателен протокол</w:t>
      </w:r>
      <w:r w:rsidRPr="00B37BE6">
        <w:rPr>
          <w:rFonts w:ascii="Verdana" w:hAnsi="Verdana"/>
          <w:sz w:val="20"/>
          <w:szCs w:val="20"/>
          <w:lang w:val="bg-BG"/>
        </w:rPr>
        <w:t>“)</w:t>
      </w:r>
      <w:r w:rsidRPr="00B37BE6">
        <w:rPr>
          <w:rFonts w:ascii="Verdana" w:hAnsi="Verdana"/>
          <w:sz w:val="20"/>
          <w:szCs w:val="20"/>
        </w:rPr>
        <w:t>]</w:t>
      </w:r>
      <w:r w:rsidRPr="00B37BE6">
        <w:rPr>
          <w:rFonts w:ascii="Verdana" w:hAnsi="Verdana"/>
          <w:sz w:val="20"/>
          <w:szCs w:val="20"/>
          <w:lang w:val="bg-BG"/>
        </w:rPr>
        <w:t>.</w:t>
      </w:r>
      <w:r w:rsidRPr="00B37BE6">
        <w:rPr>
          <w:rFonts w:ascii="Verdana" w:hAnsi="Verdana"/>
          <w:sz w:val="20"/>
          <w:szCs w:val="20"/>
          <w:lang w:val="bg-BG"/>
        </w:rPr>
        <w:tab/>
      </w:r>
    </w:p>
    <w:p w14:paraId="16086AA5" w14:textId="77777777" w:rsidR="006551D4" w:rsidRPr="00B37BE6" w:rsidRDefault="006551D4" w:rsidP="006551D4">
      <w:pPr>
        <w:tabs>
          <w:tab w:val="left" w:pos="0"/>
        </w:tabs>
        <w:jc w:val="both"/>
        <w:rPr>
          <w:rFonts w:ascii="Verdana" w:hAnsi="Verdana"/>
          <w:b/>
          <w:sz w:val="20"/>
          <w:szCs w:val="20"/>
          <w:lang w:val="bg-BG"/>
        </w:rPr>
      </w:pPr>
    </w:p>
    <w:p w14:paraId="5BF00512" w14:textId="572123A2" w:rsidR="006551D4" w:rsidRPr="00B37BE6" w:rsidRDefault="006551D4" w:rsidP="006551D4">
      <w:pPr>
        <w:tabs>
          <w:tab w:val="left" w:pos="0"/>
        </w:tabs>
        <w:jc w:val="both"/>
        <w:rPr>
          <w:rFonts w:ascii="Verdana" w:hAnsi="Verdana"/>
          <w:bCs/>
          <w:sz w:val="20"/>
          <w:szCs w:val="20"/>
          <w:lang w:val="bg-BG"/>
        </w:rPr>
      </w:pPr>
      <w:r w:rsidRPr="00B37BE6">
        <w:rPr>
          <w:rFonts w:ascii="Verdana" w:hAnsi="Verdana"/>
          <w:b/>
          <w:sz w:val="20"/>
          <w:szCs w:val="20"/>
          <w:lang w:val="bg-BG"/>
        </w:rPr>
        <w:t xml:space="preserve">Чл. </w:t>
      </w:r>
      <w:r w:rsidR="00B233F5" w:rsidRPr="00B37BE6">
        <w:rPr>
          <w:rFonts w:ascii="Verdana" w:hAnsi="Verdana"/>
          <w:b/>
          <w:sz w:val="20"/>
          <w:szCs w:val="20"/>
          <w:lang w:val="bg-BG"/>
        </w:rPr>
        <w:t>27</w:t>
      </w:r>
      <w:r w:rsidRPr="00B37BE6">
        <w:rPr>
          <w:rFonts w:ascii="Verdana" w:hAnsi="Verdana"/>
          <w:b/>
          <w:sz w:val="20"/>
          <w:szCs w:val="20"/>
          <w:lang w:val="bg-BG"/>
        </w:rPr>
        <w:t>. (1)</w:t>
      </w:r>
      <w:r w:rsidRPr="00B37BE6">
        <w:rPr>
          <w:rFonts w:ascii="Verdana" w:hAnsi="Verdana"/>
          <w:sz w:val="20"/>
          <w:szCs w:val="20"/>
          <w:lang w:val="bg-BG"/>
        </w:rPr>
        <w:t xml:space="preserve"> ВЪЗЛОЖИТЕЛЯТ има право:</w:t>
      </w:r>
      <w:bookmarkStart w:id="21" w:name="_DV_M64"/>
      <w:bookmarkEnd w:id="21"/>
    </w:p>
    <w:p w14:paraId="21FF682B" w14:textId="77777777" w:rsidR="006551D4" w:rsidRPr="00B37BE6" w:rsidRDefault="006551D4" w:rsidP="006551D4">
      <w:pPr>
        <w:tabs>
          <w:tab w:val="left" w:pos="0"/>
        </w:tabs>
        <w:jc w:val="both"/>
        <w:rPr>
          <w:rFonts w:ascii="Verdana" w:hAnsi="Verdana"/>
          <w:bCs/>
          <w:sz w:val="20"/>
          <w:szCs w:val="20"/>
          <w:lang w:val="bg-BG"/>
        </w:rPr>
      </w:pPr>
      <w:r w:rsidRPr="00B37BE6">
        <w:rPr>
          <w:rFonts w:ascii="Verdana" w:hAnsi="Verdana"/>
          <w:sz w:val="20"/>
          <w:szCs w:val="20"/>
          <w:lang w:val="bg-BG"/>
        </w:rPr>
        <w:t>1. да приеме изпълнението, когато отговаря на договореното;</w:t>
      </w:r>
      <w:bookmarkStart w:id="22" w:name="_DV_M65"/>
      <w:bookmarkEnd w:id="22"/>
    </w:p>
    <w:p w14:paraId="5E4C1149" w14:textId="77777777" w:rsidR="006551D4" w:rsidRPr="00B37BE6" w:rsidRDefault="006551D4" w:rsidP="006551D4">
      <w:pPr>
        <w:tabs>
          <w:tab w:val="left" w:pos="0"/>
        </w:tabs>
        <w:jc w:val="both"/>
        <w:rPr>
          <w:rFonts w:ascii="Verdana" w:hAnsi="Verdana"/>
          <w:bCs/>
          <w:sz w:val="20"/>
          <w:szCs w:val="20"/>
          <w:lang w:val="bg-BG"/>
        </w:rPr>
      </w:pPr>
      <w:r w:rsidRPr="00B37BE6">
        <w:rPr>
          <w:rFonts w:ascii="Verdana" w:hAnsi="Verdana"/>
          <w:sz w:val="20"/>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27400B4B" w14:textId="77777777" w:rsidR="006551D4" w:rsidRPr="00B37BE6" w:rsidRDefault="006551D4" w:rsidP="006551D4">
      <w:pPr>
        <w:tabs>
          <w:tab w:val="left" w:pos="0"/>
        </w:tabs>
        <w:jc w:val="both"/>
        <w:rPr>
          <w:rFonts w:ascii="Verdana" w:hAnsi="Verdana"/>
          <w:bCs/>
          <w:sz w:val="20"/>
          <w:szCs w:val="20"/>
          <w:lang w:val="bg-BG"/>
        </w:rPr>
      </w:pPr>
      <w:r w:rsidRPr="00B37BE6">
        <w:rPr>
          <w:rFonts w:ascii="Verdana" w:hAnsi="Verdana"/>
          <w:sz w:val="20"/>
          <w:szCs w:val="20"/>
          <w:lang w:val="bg-BG"/>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F7AB706" w14:textId="025D31D7" w:rsidR="006551D4" w:rsidRPr="003459FE" w:rsidRDefault="006551D4" w:rsidP="0085063D">
      <w:pPr>
        <w:tabs>
          <w:tab w:val="left" w:pos="0"/>
        </w:tabs>
        <w:jc w:val="both"/>
        <w:rPr>
          <w:rFonts w:ascii="Verdana" w:hAnsi="Verdana"/>
          <w:bCs/>
          <w:color w:val="000000" w:themeColor="text1"/>
          <w:sz w:val="20"/>
          <w:szCs w:val="20"/>
          <w:lang w:val="bg-BG"/>
        </w:rPr>
      </w:pPr>
      <w:r w:rsidRPr="00B37BE6">
        <w:rPr>
          <w:rFonts w:ascii="Verdana" w:hAnsi="Verdana"/>
          <w:b/>
          <w:sz w:val="20"/>
          <w:szCs w:val="20"/>
          <w:lang w:val="bg-BG"/>
        </w:rPr>
        <w:t>(</w:t>
      </w:r>
      <w:r w:rsidRPr="00B37BE6">
        <w:rPr>
          <w:rFonts w:ascii="Verdana" w:hAnsi="Verdana"/>
          <w:b/>
          <w:sz w:val="20"/>
          <w:szCs w:val="20"/>
        </w:rPr>
        <w:t>2</w:t>
      </w:r>
      <w:r w:rsidRPr="00B37BE6">
        <w:rPr>
          <w:rFonts w:ascii="Verdana" w:hAnsi="Verdana"/>
          <w:b/>
          <w:sz w:val="20"/>
          <w:szCs w:val="20"/>
          <w:lang w:val="bg-BG"/>
        </w:rPr>
        <w:t>)</w:t>
      </w:r>
      <w:r w:rsidRPr="00B37BE6">
        <w:rPr>
          <w:rFonts w:ascii="Verdana" w:hAnsi="Verdana"/>
          <w:sz w:val="20"/>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B37BE6">
        <w:rPr>
          <w:rFonts w:ascii="Verdana" w:hAnsi="Verdana"/>
          <w:color w:val="000000"/>
          <w:spacing w:val="1"/>
          <w:sz w:val="20"/>
          <w:szCs w:val="20"/>
          <w:lang w:val="bg-BG"/>
        </w:rPr>
        <w:t xml:space="preserve">. </w:t>
      </w:r>
      <w:r w:rsidRPr="00B37BE6">
        <w:rPr>
          <w:rFonts w:ascii="Verdana" w:hAnsi="Verdana"/>
          <w:sz w:val="20"/>
          <w:szCs w:val="20"/>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w:t>
      </w:r>
      <w:r w:rsidRPr="003459FE">
        <w:rPr>
          <w:rFonts w:ascii="Verdana" w:hAnsi="Verdana"/>
          <w:color w:val="000000" w:themeColor="text1"/>
          <w:sz w:val="20"/>
          <w:szCs w:val="20"/>
          <w:lang w:val="bg-BG"/>
        </w:rPr>
        <w:t xml:space="preserve">определя подходящ срок за отстраняването им или налагането на неустойка, съгласно </w:t>
      </w:r>
      <w:r w:rsidRPr="003459FE">
        <w:rPr>
          <w:rFonts w:ascii="Verdana" w:hAnsi="Verdana"/>
          <w:color w:val="000000" w:themeColor="text1"/>
          <w:spacing w:val="1"/>
          <w:sz w:val="20"/>
          <w:szCs w:val="20"/>
          <w:lang w:val="bg-BG"/>
        </w:rPr>
        <w:t xml:space="preserve">чл. </w:t>
      </w:r>
      <w:r w:rsidR="00B233F5" w:rsidRPr="003459FE">
        <w:rPr>
          <w:rFonts w:ascii="Verdana" w:hAnsi="Verdana"/>
          <w:color w:val="000000" w:themeColor="text1"/>
          <w:spacing w:val="1"/>
          <w:sz w:val="20"/>
          <w:szCs w:val="20"/>
          <w:lang w:val="bg-BG"/>
        </w:rPr>
        <w:t xml:space="preserve">28 </w:t>
      </w:r>
      <w:r w:rsidRPr="003459FE">
        <w:rPr>
          <w:rFonts w:ascii="Verdana" w:hAnsi="Verdana"/>
          <w:color w:val="000000" w:themeColor="text1"/>
          <w:spacing w:val="1"/>
          <w:sz w:val="20"/>
          <w:szCs w:val="20"/>
          <w:lang w:val="bg-BG"/>
        </w:rPr>
        <w:t xml:space="preserve">– </w:t>
      </w:r>
      <w:r w:rsidR="00CA3481" w:rsidRPr="003459FE">
        <w:rPr>
          <w:rFonts w:ascii="Verdana" w:hAnsi="Verdana"/>
          <w:color w:val="000000" w:themeColor="text1"/>
          <w:spacing w:val="1"/>
          <w:sz w:val="20"/>
          <w:szCs w:val="20"/>
        </w:rPr>
        <w:t>5</w:t>
      </w:r>
      <w:r w:rsidR="00A20470" w:rsidRPr="003459FE">
        <w:rPr>
          <w:rFonts w:ascii="Verdana" w:hAnsi="Verdana"/>
          <w:color w:val="000000" w:themeColor="text1"/>
          <w:spacing w:val="1"/>
          <w:sz w:val="20"/>
          <w:szCs w:val="20"/>
          <w:lang w:val="bg-BG"/>
        </w:rPr>
        <w:t>4</w:t>
      </w:r>
      <w:r w:rsidRPr="003459FE">
        <w:rPr>
          <w:rFonts w:ascii="Verdana" w:hAnsi="Verdana"/>
          <w:color w:val="000000" w:themeColor="text1"/>
          <w:spacing w:val="1"/>
          <w:sz w:val="20"/>
          <w:szCs w:val="20"/>
          <w:lang w:val="bg-BG"/>
        </w:rPr>
        <w:t xml:space="preserve"> от Договора</w:t>
      </w:r>
      <w:r w:rsidRPr="003459FE">
        <w:rPr>
          <w:rFonts w:ascii="Verdana" w:hAnsi="Verdana"/>
          <w:color w:val="000000" w:themeColor="text1"/>
          <w:sz w:val="20"/>
          <w:szCs w:val="20"/>
          <w:lang w:val="bg-BG"/>
        </w:rPr>
        <w:t>.</w:t>
      </w:r>
      <w:bookmarkStart w:id="23" w:name="_DV_M67"/>
      <w:bookmarkStart w:id="24" w:name="_DV_M68"/>
      <w:bookmarkStart w:id="25" w:name="_DV_M69"/>
      <w:bookmarkEnd w:id="23"/>
      <w:bookmarkEnd w:id="24"/>
      <w:bookmarkEnd w:id="25"/>
      <w:r w:rsidRPr="003459FE">
        <w:rPr>
          <w:rFonts w:ascii="Verdana" w:hAnsi="Verdana"/>
          <w:b/>
          <w:color w:val="000000" w:themeColor="text1"/>
          <w:sz w:val="20"/>
          <w:szCs w:val="20"/>
          <w:lang w:val="bg-BG"/>
        </w:rPr>
        <w:tab/>
      </w:r>
    </w:p>
    <w:p w14:paraId="31CC4656" w14:textId="77777777" w:rsidR="006551D4" w:rsidRPr="003459FE" w:rsidRDefault="006551D4" w:rsidP="006551D4">
      <w:pPr>
        <w:keepNext/>
        <w:keepLines/>
        <w:spacing w:before="240" w:after="240"/>
        <w:jc w:val="both"/>
        <w:outlineLvl w:val="1"/>
        <w:rPr>
          <w:rFonts w:ascii="Verdana" w:hAnsi="Verdana"/>
          <w:b/>
          <w:bCs/>
          <w:color w:val="000000" w:themeColor="text1"/>
          <w:sz w:val="20"/>
          <w:szCs w:val="20"/>
          <w:lang w:val="bg-BG"/>
        </w:rPr>
      </w:pPr>
      <w:r w:rsidRPr="003459FE">
        <w:rPr>
          <w:rFonts w:ascii="Verdana" w:hAnsi="Verdana"/>
          <w:b/>
          <w:bCs/>
          <w:color w:val="000000" w:themeColor="text1"/>
          <w:sz w:val="20"/>
          <w:szCs w:val="20"/>
          <w:lang w:val="bg-BG"/>
        </w:rPr>
        <w:t>НЕУСТОЙКИ ПРИ НЕИЗПЪЛНЕНИЕ</w:t>
      </w:r>
    </w:p>
    <w:p w14:paraId="6A8C57C6" w14:textId="07F7FFE5" w:rsidR="00127F30" w:rsidRPr="003459FE" w:rsidRDefault="006551D4" w:rsidP="003459FE">
      <w:pPr>
        <w:spacing w:before="120" w:after="120"/>
        <w:jc w:val="both"/>
        <w:rPr>
          <w:rFonts w:ascii="Verdana" w:hAnsi="Verdana"/>
          <w:sz w:val="20"/>
          <w:szCs w:val="20"/>
        </w:rPr>
      </w:pPr>
      <w:r w:rsidRPr="003459FE">
        <w:rPr>
          <w:rFonts w:ascii="Verdana" w:hAnsi="Verdana"/>
          <w:b/>
          <w:sz w:val="20"/>
          <w:szCs w:val="20"/>
          <w:lang w:val="bg-BG"/>
        </w:rPr>
        <w:t xml:space="preserve">Чл. </w:t>
      </w:r>
      <w:r w:rsidR="00B233F5" w:rsidRPr="003459FE">
        <w:rPr>
          <w:rFonts w:ascii="Verdana" w:hAnsi="Verdana"/>
          <w:b/>
          <w:sz w:val="20"/>
          <w:szCs w:val="20"/>
          <w:lang w:val="bg-BG"/>
        </w:rPr>
        <w:t>28</w:t>
      </w:r>
      <w:r w:rsidRPr="003459FE">
        <w:rPr>
          <w:rFonts w:ascii="Verdana" w:hAnsi="Verdana"/>
          <w:b/>
          <w:sz w:val="20"/>
          <w:szCs w:val="20"/>
          <w:lang w:val="bg-BG"/>
        </w:rPr>
        <w:t xml:space="preserve">. </w:t>
      </w:r>
      <w:r w:rsidR="00127F30" w:rsidRPr="003459FE">
        <w:rPr>
          <w:rFonts w:ascii="Verdana" w:hAnsi="Verdana"/>
          <w:sz w:val="20"/>
          <w:szCs w:val="20"/>
        </w:rPr>
        <w:t xml:space="preserve">При неизпълнение на задълженията по Точка </w:t>
      </w:r>
      <w:r w:rsidR="00127F30" w:rsidRPr="003459FE">
        <w:rPr>
          <w:rFonts w:ascii="Verdana" w:hAnsi="Verdana"/>
          <w:sz w:val="20"/>
          <w:szCs w:val="20"/>
          <w:lang w:val="bg-BG"/>
        </w:rPr>
        <w:t>4 от</w:t>
      </w:r>
      <w:r w:rsidR="00127F30" w:rsidRPr="003459FE">
        <w:rPr>
          <w:rFonts w:ascii="Verdana" w:hAnsi="Verdana"/>
          <w:sz w:val="20"/>
          <w:szCs w:val="20"/>
        </w:rPr>
        <w:t xml:space="preserve"> Таблица: Нива на обслужване, Възложителят има право да наложи неустойка в размер на 1 </w:t>
      </w:r>
      <w:r w:rsidR="00127F30" w:rsidRPr="003459FE">
        <w:rPr>
          <w:rFonts w:ascii="Verdana" w:hAnsi="Verdana"/>
          <w:sz w:val="20"/>
          <w:szCs w:val="20"/>
          <w:lang w:val="bg-BG"/>
        </w:rPr>
        <w:t>(</w:t>
      </w:r>
      <w:r w:rsidR="00127F30" w:rsidRPr="003459FE">
        <w:rPr>
          <w:rFonts w:ascii="Verdana" w:hAnsi="Verdana"/>
          <w:sz w:val="20"/>
          <w:szCs w:val="20"/>
        </w:rPr>
        <w:t>един</w:t>
      </w:r>
      <w:r w:rsidR="00127F30" w:rsidRPr="003459FE">
        <w:rPr>
          <w:rFonts w:ascii="Verdana" w:hAnsi="Verdana"/>
          <w:sz w:val="20"/>
          <w:szCs w:val="20"/>
          <w:lang w:val="bg-BG"/>
        </w:rPr>
        <w:t>)</w:t>
      </w:r>
      <w:r w:rsidR="00127F30" w:rsidRPr="003459FE">
        <w:rPr>
          <w:rFonts w:ascii="Verdana" w:hAnsi="Verdana"/>
          <w:sz w:val="20"/>
          <w:szCs w:val="20"/>
        </w:rPr>
        <w:t xml:space="preserve"> лев за всеки неизпратен в срок отчет или код за наблюдение.</w:t>
      </w:r>
    </w:p>
    <w:p w14:paraId="25103560" w14:textId="4C2E263E"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B233F5" w:rsidRPr="003459FE">
        <w:rPr>
          <w:rFonts w:ascii="Verdana" w:hAnsi="Verdana"/>
          <w:b/>
          <w:sz w:val="20"/>
          <w:szCs w:val="20"/>
          <w:lang w:val="bg-BG"/>
        </w:rPr>
        <w:t>29</w:t>
      </w:r>
      <w:r w:rsidR="003459FE" w:rsidRPr="003459FE">
        <w:rPr>
          <w:rFonts w:ascii="Verdana" w:hAnsi="Verdana"/>
          <w:b/>
          <w:sz w:val="20"/>
          <w:szCs w:val="20"/>
          <w:lang w:val="bg-BG"/>
        </w:rPr>
        <w:t>.</w:t>
      </w:r>
      <w:r w:rsidRPr="003459FE">
        <w:rPr>
          <w:rFonts w:ascii="Verdana" w:hAnsi="Verdana"/>
          <w:sz w:val="20"/>
          <w:szCs w:val="20"/>
        </w:rPr>
        <w:t>Възложителят одитира точността на отчитането на водомерите от Изпълнителя. В случай че при одита се открие доказателство, че някой от служителите на Изпълнителя е изменил или записал неточно данни на водомери, Възложителят може да изиска от Изпълнителя да отстрани тези лица от работа по Договора. Изпълнителят се задължава да възстанови всички причинени щети от некоректни действия на своите служители на Възложителя и/или трети лица.</w:t>
      </w:r>
    </w:p>
    <w:p w14:paraId="79DC73AC" w14:textId="6C81D665"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B233F5" w:rsidRPr="003459FE">
        <w:rPr>
          <w:rFonts w:ascii="Verdana" w:hAnsi="Verdana"/>
          <w:b/>
          <w:sz w:val="20"/>
          <w:szCs w:val="20"/>
          <w:lang w:val="bg-BG"/>
        </w:rPr>
        <w:t>30</w:t>
      </w:r>
      <w:r w:rsidRPr="003459FE">
        <w:rPr>
          <w:rFonts w:ascii="Verdana" w:hAnsi="Verdana"/>
          <w:b/>
          <w:sz w:val="20"/>
          <w:szCs w:val="20"/>
          <w:lang w:val="bg-BG"/>
        </w:rPr>
        <w:t>.</w:t>
      </w:r>
      <w:r w:rsidRPr="003459FE">
        <w:rPr>
          <w:rFonts w:ascii="Verdana" w:hAnsi="Verdana"/>
          <w:sz w:val="20"/>
          <w:szCs w:val="20"/>
        </w:rPr>
        <w:t>В случай на установени</w:t>
      </w:r>
      <w:r w:rsidRPr="003459FE">
        <w:rPr>
          <w:rFonts w:ascii="Verdana" w:hAnsi="Verdana"/>
          <w:sz w:val="20"/>
          <w:szCs w:val="20"/>
          <w:lang w:val="bg-BG"/>
        </w:rPr>
        <w:t xml:space="preserve"> умишлено манипулирани, некоректно въведени данни</w:t>
      </w:r>
      <w:r w:rsidRPr="003459FE">
        <w:rPr>
          <w:rFonts w:ascii="Verdana" w:hAnsi="Verdana"/>
          <w:sz w:val="20"/>
          <w:szCs w:val="20"/>
        </w:rPr>
        <w:t xml:space="preserve"> при отчитане и регистриране на информацията от отчитане, се налага </w:t>
      </w:r>
      <w:r w:rsidRPr="003459FE">
        <w:rPr>
          <w:rFonts w:ascii="Verdana" w:hAnsi="Verdana"/>
          <w:sz w:val="20"/>
          <w:szCs w:val="20"/>
          <w:lang w:val="bg-BG"/>
        </w:rPr>
        <w:t xml:space="preserve"> санкция </w:t>
      </w:r>
      <w:r w:rsidRPr="003459FE">
        <w:rPr>
          <w:rFonts w:ascii="Verdana" w:hAnsi="Verdana"/>
          <w:sz w:val="20"/>
          <w:szCs w:val="20"/>
        </w:rPr>
        <w:t>в размер на 10 лв.</w:t>
      </w:r>
      <w:r w:rsidRPr="003459FE">
        <w:rPr>
          <w:rFonts w:ascii="Verdana" w:hAnsi="Verdana"/>
          <w:sz w:val="20"/>
          <w:szCs w:val="20"/>
          <w:lang w:val="bg-BG"/>
        </w:rPr>
        <w:t>, възстановяване на причинените щети на Възложителя</w:t>
      </w:r>
      <w:r w:rsidR="003C5DE0" w:rsidRPr="00B37BE6">
        <w:rPr>
          <w:rFonts w:ascii="Verdana" w:hAnsi="Verdana"/>
          <w:sz w:val="20"/>
          <w:szCs w:val="20"/>
          <w:lang w:val="bg-BG"/>
        </w:rPr>
        <w:t>.</w:t>
      </w:r>
      <w:r w:rsidRPr="003459FE">
        <w:rPr>
          <w:rFonts w:ascii="Verdana" w:hAnsi="Verdana"/>
          <w:sz w:val="20"/>
          <w:szCs w:val="20"/>
        </w:rPr>
        <w:t xml:space="preserve"> </w:t>
      </w:r>
      <w:r w:rsidRPr="003459FE">
        <w:rPr>
          <w:rFonts w:ascii="Verdana" w:hAnsi="Verdana"/>
          <w:sz w:val="20"/>
          <w:szCs w:val="20"/>
          <w:lang w:val="bg-BG"/>
        </w:rPr>
        <w:t xml:space="preserve">При констатирането на повече от един случай, </w:t>
      </w:r>
      <w:r w:rsidRPr="003459FE">
        <w:rPr>
          <w:rFonts w:ascii="Verdana" w:hAnsi="Verdana"/>
          <w:sz w:val="20"/>
          <w:szCs w:val="20"/>
        </w:rPr>
        <w:t xml:space="preserve">Възложителят може да </w:t>
      </w:r>
      <w:r w:rsidRPr="003459FE">
        <w:rPr>
          <w:rFonts w:ascii="Verdana" w:hAnsi="Verdana"/>
          <w:sz w:val="20"/>
          <w:szCs w:val="20"/>
          <w:lang w:val="bg-BG"/>
        </w:rPr>
        <w:t>изиска</w:t>
      </w:r>
      <w:r w:rsidRPr="003459FE">
        <w:rPr>
          <w:rFonts w:ascii="Verdana" w:hAnsi="Verdana"/>
          <w:sz w:val="20"/>
          <w:szCs w:val="20"/>
        </w:rPr>
        <w:t xml:space="preserve"> незабавното  отстраняване</w:t>
      </w:r>
      <w:r w:rsidRPr="003459FE">
        <w:rPr>
          <w:rFonts w:ascii="Verdana" w:hAnsi="Verdana"/>
          <w:sz w:val="20"/>
          <w:szCs w:val="20"/>
          <w:lang w:val="bg-BG"/>
        </w:rPr>
        <w:t xml:space="preserve"> на служителя</w:t>
      </w:r>
      <w:r w:rsidRPr="003459FE">
        <w:rPr>
          <w:rFonts w:ascii="Verdana" w:hAnsi="Verdana"/>
          <w:sz w:val="20"/>
          <w:szCs w:val="20"/>
        </w:rPr>
        <w:t xml:space="preserve"> от работата по Договора</w:t>
      </w:r>
      <w:r w:rsidRPr="003459FE">
        <w:rPr>
          <w:rFonts w:ascii="Verdana" w:hAnsi="Verdana"/>
          <w:sz w:val="20"/>
          <w:szCs w:val="20"/>
          <w:lang w:val="bg-BG"/>
        </w:rPr>
        <w:t>.</w:t>
      </w:r>
      <w:r w:rsidRPr="003459FE">
        <w:rPr>
          <w:rFonts w:ascii="Verdana" w:hAnsi="Verdana"/>
          <w:sz w:val="20"/>
          <w:szCs w:val="20"/>
        </w:rPr>
        <w:t xml:space="preserve"> </w:t>
      </w:r>
    </w:p>
    <w:p w14:paraId="194E787C" w14:textId="4C0AD50E"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Чл.3</w:t>
      </w:r>
      <w:r w:rsidR="00B233F5" w:rsidRPr="003459FE">
        <w:rPr>
          <w:rFonts w:ascii="Verdana" w:hAnsi="Verdana"/>
          <w:b/>
          <w:sz w:val="20"/>
          <w:szCs w:val="20"/>
          <w:lang w:val="bg-BG"/>
        </w:rPr>
        <w:t>1</w:t>
      </w:r>
      <w:r w:rsidRPr="003459FE">
        <w:rPr>
          <w:rFonts w:ascii="Verdana" w:hAnsi="Verdana"/>
          <w:b/>
          <w:sz w:val="20"/>
          <w:szCs w:val="20"/>
          <w:lang w:val="bg-BG"/>
        </w:rPr>
        <w:t>.</w:t>
      </w:r>
      <w:r w:rsidRPr="003459FE">
        <w:rPr>
          <w:rFonts w:ascii="Verdana" w:hAnsi="Verdana"/>
          <w:sz w:val="20"/>
          <w:szCs w:val="20"/>
          <w:lang w:val="bg-BG"/>
        </w:rPr>
        <w:t xml:space="preserve"> </w:t>
      </w:r>
      <w:r w:rsidRPr="003459FE">
        <w:rPr>
          <w:rFonts w:ascii="Verdana" w:hAnsi="Verdana"/>
          <w:sz w:val="20"/>
          <w:szCs w:val="20"/>
        </w:rPr>
        <w:t xml:space="preserve">В случай че Изпълнителят не предостави предварителен списък с индивидуалните графици на всички проверители за конкретната седмица на отчет и/или не информира за промяна в предварителния график на конкретен проверител Контролиращия служител на Възложителя, </w:t>
      </w:r>
      <w:r w:rsidRPr="003459FE">
        <w:rPr>
          <w:rFonts w:ascii="Verdana" w:hAnsi="Verdana"/>
          <w:sz w:val="20"/>
          <w:szCs w:val="20"/>
          <w:lang w:val="bg-BG"/>
        </w:rPr>
        <w:t xml:space="preserve">на </w:t>
      </w:r>
      <w:r w:rsidRPr="003459FE">
        <w:rPr>
          <w:rFonts w:ascii="Verdana" w:hAnsi="Verdana"/>
          <w:sz w:val="20"/>
          <w:szCs w:val="20"/>
        </w:rPr>
        <w:t>Изпълнителят се налага неустойка в размер на 50 лв. за всеки конкретен случай.</w:t>
      </w:r>
    </w:p>
    <w:p w14:paraId="7270EF35" w14:textId="7378C766" w:rsidR="00127F30" w:rsidRPr="00B37BE6" w:rsidRDefault="00127F30" w:rsidP="003459FE">
      <w:pPr>
        <w:pStyle w:val="ListParagraph"/>
        <w:spacing w:before="120" w:after="120"/>
        <w:ind w:left="0"/>
        <w:jc w:val="both"/>
        <w:rPr>
          <w:rFonts w:ascii="Verdana" w:hAnsi="Verdana"/>
          <w:sz w:val="20"/>
          <w:szCs w:val="20"/>
        </w:rPr>
      </w:pPr>
      <w:r w:rsidRPr="003459FE">
        <w:rPr>
          <w:rFonts w:ascii="Verdana" w:hAnsi="Verdana"/>
          <w:b/>
          <w:sz w:val="20"/>
          <w:szCs w:val="20"/>
          <w:lang w:val="bg-BG"/>
        </w:rPr>
        <w:lastRenderedPageBreak/>
        <w:t>Чл.3</w:t>
      </w:r>
      <w:r w:rsidR="00A20470" w:rsidRPr="003459FE">
        <w:rPr>
          <w:rFonts w:ascii="Verdana" w:hAnsi="Verdana"/>
          <w:b/>
          <w:sz w:val="20"/>
          <w:szCs w:val="20"/>
          <w:lang w:val="bg-BG"/>
        </w:rPr>
        <w:t>2</w:t>
      </w:r>
      <w:r w:rsidRPr="003459FE">
        <w:rPr>
          <w:rFonts w:ascii="Verdana" w:hAnsi="Verdana"/>
          <w:b/>
          <w:sz w:val="20"/>
          <w:szCs w:val="20"/>
          <w:lang w:val="bg-BG"/>
        </w:rPr>
        <w:t>.</w:t>
      </w:r>
      <w:r w:rsidRPr="00B37BE6">
        <w:rPr>
          <w:rFonts w:ascii="Verdana" w:hAnsi="Verdana"/>
          <w:sz w:val="20"/>
          <w:szCs w:val="20"/>
          <w:lang w:val="bg-BG"/>
        </w:rPr>
        <w:t xml:space="preserve"> </w:t>
      </w:r>
      <w:r w:rsidRPr="00B37BE6">
        <w:rPr>
          <w:rFonts w:ascii="Verdana" w:hAnsi="Verdana"/>
          <w:sz w:val="20"/>
          <w:szCs w:val="20"/>
        </w:rPr>
        <w:t xml:space="preserve">При неспазване на предварително обявения ден и час на съобщението за предстоящ реален отчет и при липса на основателна причина за това, </w:t>
      </w:r>
      <w:r w:rsidRPr="00B37BE6">
        <w:rPr>
          <w:rFonts w:ascii="Verdana" w:hAnsi="Verdana"/>
          <w:sz w:val="20"/>
          <w:szCs w:val="20"/>
          <w:lang w:val="bg-BG"/>
        </w:rPr>
        <w:t xml:space="preserve">на </w:t>
      </w:r>
      <w:r w:rsidRPr="00B37BE6">
        <w:rPr>
          <w:rFonts w:ascii="Verdana" w:hAnsi="Verdana"/>
          <w:sz w:val="20"/>
          <w:szCs w:val="20"/>
        </w:rPr>
        <w:t xml:space="preserve">Изпълнителят се </w:t>
      </w:r>
      <w:r w:rsidRPr="00B37BE6">
        <w:rPr>
          <w:rFonts w:ascii="Verdana" w:hAnsi="Verdana"/>
          <w:sz w:val="20"/>
          <w:szCs w:val="20"/>
          <w:lang w:val="bg-BG"/>
        </w:rPr>
        <w:t>налага неустойка в размер на</w:t>
      </w:r>
      <w:r w:rsidRPr="00B37BE6">
        <w:rPr>
          <w:rFonts w:ascii="Verdana" w:hAnsi="Verdana"/>
          <w:sz w:val="20"/>
          <w:szCs w:val="20"/>
        </w:rPr>
        <w:t xml:space="preserve"> 50 лв. за всеки конкретен случай.</w:t>
      </w:r>
    </w:p>
    <w:p w14:paraId="7195AD00" w14:textId="0F237342"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Чл.3</w:t>
      </w:r>
      <w:r w:rsidR="00A20470" w:rsidRPr="003459FE">
        <w:rPr>
          <w:rFonts w:ascii="Verdana" w:hAnsi="Verdana"/>
          <w:b/>
          <w:sz w:val="20"/>
          <w:szCs w:val="20"/>
          <w:lang w:val="bg-BG"/>
        </w:rPr>
        <w:t>3</w:t>
      </w:r>
      <w:r w:rsidRPr="003459FE">
        <w:rPr>
          <w:rFonts w:ascii="Verdana" w:hAnsi="Verdana"/>
          <w:b/>
          <w:sz w:val="20"/>
          <w:szCs w:val="20"/>
          <w:lang w:val="bg-BG"/>
        </w:rPr>
        <w:t>.</w:t>
      </w:r>
      <w:r w:rsidRPr="00B37BE6">
        <w:rPr>
          <w:rFonts w:ascii="Verdana" w:hAnsi="Verdana"/>
          <w:sz w:val="20"/>
          <w:szCs w:val="20"/>
          <w:lang w:val="bg-BG"/>
        </w:rPr>
        <w:t xml:space="preserve"> </w:t>
      </w:r>
      <w:r w:rsidRPr="003459FE">
        <w:rPr>
          <w:rFonts w:ascii="Verdana" w:hAnsi="Verdana"/>
          <w:sz w:val="20"/>
          <w:szCs w:val="20"/>
          <w:lang w:val="bg-BG"/>
        </w:rPr>
        <w:t xml:space="preserve"> </w:t>
      </w:r>
      <w:r w:rsidRPr="003459FE">
        <w:rPr>
          <w:rFonts w:ascii="Verdana" w:hAnsi="Verdana"/>
          <w:sz w:val="20"/>
          <w:szCs w:val="20"/>
        </w:rPr>
        <w:t>При неспазване за даден месец на изиск</w:t>
      </w:r>
      <w:r w:rsidRPr="003459FE">
        <w:rPr>
          <w:rFonts w:ascii="Verdana" w:hAnsi="Verdana"/>
          <w:sz w:val="20"/>
          <w:szCs w:val="20"/>
          <w:lang w:val="bg-BG"/>
        </w:rPr>
        <w:t xml:space="preserve">уемите миниимални нива </w:t>
      </w:r>
      <w:r w:rsidRPr="003459FE">
        <w:rPr>
          <w:rFonts w:ascii="Verdana" w:hAnsi="Verdana"/>
          <w:sz w:val="20"/>
          <w:szCs w:val="20"/>
        </w:rPr>
        <w:t>съгласно т. 1 от Таблица „Нива на обслужване” успеваемост при отчитане на приходни водомери</w:t>
      </w:r>
      <w:r w:rsidRPr="003459FE">
        <w:rPr>
          <w:rFonts w:ascii="Verdana" w:hAnsi="Verdana"/>
          <w:sz w:val="20"/>
          <w:szCs w:val="20"/>
          <w:lang w:val="bg-BG"/>
        </w:rPr>
        <w:t xml:space="preserve"> на сгради в режим</w:t>
      </w:r>
      <w:r w:rsidRPr="003459FE">
        <w:rPr>
          <w:rFonts w:ascii="Verdana" w:hAnsi="Verdana"/>
          <w:sz w:val="20"/>
          <w:szCs w:val="20"/>
        </w:rPr>
        <w:t xml:space="preserve"> на етажна собственост с открити индивидуални партиди на прилежащите им обособени имоти, Изпълнителят дължи неустойка в размер на разликата (изразена в брой съответни неотчетени водомери) между изискания минимален процент успеваемост (изразен в брой съответни водомери за отчет за съответния период) и реално достигнатия процент успеваемост (изразен в брой съответни отчетени водомери за съответния период), умножена по съответните удвоени цени за реален отчет предвидени в договора. </w:t>
      </w:r>
    </w:p>
    <w:p w14:paraId="161AD6CF" w14:textId="53602E3B"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Чл.3</w:t>
      </w:r>
      <w:r w:rsidR="00A20470" w:rsidRPr="003459FE">
        <w:rPr>
          <w:rFonts w:ascii="Verdana" w:hAnsi="Verdana"/>
          <w:b/>
          <w:sz w:val="20"/>
          <w:szCs w:val="20"/>
          <w:lang w:val="bg-BG"/>
        </w:rPr>
        <w:t>4</w:t>
      </w:r>
      <w:r w:rsidRPr="003459FE">
        <w:rPr>
          <w:rFonts w:ascii="Verdana" w:hAnsi="Verdana"/>
          <w:b/>
          <w:sz w:val="20"/>
          <w:szCs w:val="20"/>
          <w:lang w:val="bg-BG"/>
        </w:rPr>
        <w:t>.</w:t>
      </w:r>
      <w:r w:rsidRPr="003459FE">
        <w:rPr>
          <w:rFonts w:ascii="Verdana" w:hAnsi="Verdana"/>
          <w:sz w:val="20"/>
          <w:szCs w:val="20"/>
        </w:rPr>
        <w:t xml:space="preserve">При неспазване на изискуемия минимум посочен в т. 2 от Таблица: „Нива на обслужване” при отчитане на водомери различни от посочените в т. 1 от същата таблица, Изпълнителят дължи неустойка в размер на разликата (изразена в брой съответни неотчетени водомери) между изискания минимален процент успеваемост (изразен в брой съответни водомери за отчет за съответния период) и реално достигнатия процент успеваемост (изразен в брой съответни отчетени водомери за съответния период), умножена по съответните удвоени цени за реален отчет предвидени в договора. </w:t>
      </w:r>
    </w:p>
    <w:p w14:paraId="1EAF75C7" w14:textId="0E7C2D62"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Чл.3</w:t>
      </w:r>
      <w:r w:rsidR="00A20470" w:rsidRPr="003459FE">
        <w:rPr>
          <w:rFonts w:ascii="Verdana" w:hAnsi="Verdana"/>
          <w:b/>
          <w:sz w:val="20"/>
          <w:szCs w:val="20"/>
          <w:lang w:val="bg-BG"/>
        </w:rPr>
        <w:t>5</w:t>
      </w:r>
      <w:r w:rsidRPr="003459FE">
        <w:rPr>
          <w:rFonts w:ascii="Verdana" w:hAnsi="Verdana"/>
          <w:b/>
          <w:sz w:val="20"/>
          <w:szCs w:val="20"/>
          <w:lang w:val="bg-BG"/>
        </w:rPr>
        <w:t>.</w:t>
      </w:r>
      <w:r w:rsidRPr="003459FE">
        <w:rPr>
          <w:rFonts w:ascii="Verdana" w:hAnsi="Verdana"/>
          <w:sz w:val="20"/>
          <w:szCs w:val="20"/>
        </w:rPr>
        <w:t>При неспазване на зададеното в</w:t>
      </w:r>
      <w:r w:rsidR="00EF2B2B" w:rsidRPr="00B37BE6">
        <w:rPr>
          <w:rFonts w:ascii="Verdana" w:hAnsi="Verdana"/>
          <w:sz w:val="20"/>
          <w:szCs w:val="20"/>
          <w:lang w:val="bg-BG"/>
        </w:rPr>
        <w:t xml:space="preserve"> </w:t>
      </w:r>
      <w:r w:rsidRPr="003459FE">
        <w:rPr>
          <w:rFonts w:ascii="Verdana" w:hAnsi="Verdana"/>
          <w:sz w:val="20"/>
          <w:szCs w:val="20"/>
        </w:rPr>
        <w:t xml:space="preserve"> Таблица: „Нива на обслужване”, ниво на обслужване – 100 % посещения на имотите определени в Графика за отчитане на водомери, на Изпълнителя се налага неустойка в размер на разликата (изразена в брой съответни неотчетени водомери) между изискания минимален процент успеваемост (изразен в брой съответни водомери за отчет за съответния период) и реално достигнатия процент успеваемост (изразен в брой съответни отчетени водомери за съответния период), умножена по съответните удвоени цени за реален отчет предвидени в договора. </w:t>
      </w:r>
    </w:p>
    <w:p w14:paraId="4C461E12" w14:textId="0C4A64CD"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Чл.3</w:t>
      </w:r>
      <w:r w:rsidR="00A20470" w:rsidRPr="003459FE">
        <w:rPr>
          <w:rFonts w:ascii="Verdana" w:hAnsi="Verdana"/>
          <w:b/>
          <w:sz w:val="20"/>
          <w:szCs w:val="20"/>
          <w:lang w:val="bg-BG"/>
        </w:rPr>
        <w:t>6</w:t>
      </w:r>
      <w:r w:rsidRPr="003459FE">
        <w:rPr>
          <w:rFonts w:ascii="Verdana" w:hAnsi="Verdana"/>
          <w:b/>
          <w:sz w:val="20"/>
          <w:szCs w:val="20"/>
          <w:lang w:val="bg-BG"/>
        </w:rPr>
        <w:t>.</w:t>
      </w:r>
      <w:r w:rsidRPr="00B37BE6">
        <w:rPr>
          <w:rFonts w:ascii="Verdana" w:hAnsi="Verdana"/>
          <w:sz w:val="20"/>
          <w:szCs w:val="20"/>
          <w:lang w:val="bg-BG"/>
        </w:rPr>
        <w:t xml:space="preserve">При неспазване на заданието в таблица: Нива на обслужване“ минималното изискано ниво по т.9, на Изпълнителя се налага неустойка в размер на разликата (изразена в брой съответни неотчетени водомери) между изискания минимален процент (изразен в брой водомери за отчет за съответния период) и реално достигнатия процент отчети/самоотчети (изразен в брой отчети/ самоотчети за съответния период), умножена по съответната удвоена цена за реален отчет предвидена в договора (за реален отчет и реален отчет на приходен водомер на сграда в режим на етажна собственост). </w:t>
      </w:r>
    </w:p>
    <w:p w14:paraId="38FC7D05" w14:textId="77682FDB"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37</w:t>
      </w:r>
      <w:r w:rsidRPr="003459FE">
        <w:rPr>
          <w:rFonts w:ascii="Verdana" w:hAnsi="Verdana"/>
          <w:b/>
          <w:sz w:val="20"/>
          <w:szCs w:val="20"/>
          <w:lang w:val="bg-BG"/>
        </w:rPr>
        <w:t>.</w:t>
      </w:r>
      <w:r w:rsidR="003459FE">
        <w:rPr>
          <w:rFonts w:ascii="Verdana" w:hAnsi="Verdana"/>
          <w:b/>
          <w:sz w:val="20"/>
          <w:szCs w:val="20"/>
          <w:lang w:val="bg-BG"/>
        </w:rPr>
        <w:t xml:space="preserve"> </w:t>
      </w:r>
      <w:r w:rsidRPr="00B37BE6">
        <w:rPr>
          <w:rFonts w:ascii="Verdana" w:hAnsi="Verdana"/>
          <w:sz w:val="20"/>
          <w:szCs w:val="20"/>
          <w:lang w:val="bg-BG"/>
        </w:rPr>
        <w:t xml:space="preserve">При наличието на реален отчет на водомер на СВО/приходен водомер и липса на снимка се налага неустойка в размер на 50% от съответната цена за реален отчет (единична цена за реален отчет и посочените цени в Раздел </w:t>
      </w:r>
      <w:r w:rsidR="00EF2B2B" w:rsidRPr="00B37BE6">
        <w:rPr>
          <w:rFonts w:ascii="Verdana" w:hAnsi="Verdana"/>
          <w:sz w:val="20"/>
          <w:szCs w:val="20"/>
          <w:lang w:val="bg-BG"/>
        </w:rPr>
        <w:t>Цена, ред и срокове за плащане</w:t>
      </w:r>
      <w:r w:rsidR="00644C6D" w:rsidRPr="00B37BE6">
        <w:rPr>
          <w:rFonts w:ascii="Verdana" w:hAnsi="Verdana"/>
          <w:sz w:val="20"/>
          <w:szCs w:val="20"/>
          <w:lang w:val="bg-BG"/>
        </w:rPr>
        <w:t>, чл. 6, ал.7 и ал.8</w:t>
      </w:r>
      <w:r w:rsidR="00EF2B2B" w:rsidRPr="00B37BE6">
        <w:rPr>
          <w:rFonts w:ascii="Verdana" w:hAnsi="Verdana"/>
          <w:sz w:val="20"/>
          <w:szCs w:val="20"/>
          <w:lang w:val="bg-BG"/>
        </w:rPr>
        <w:t xml:space="preserve"> </w:t>
      </w:r>
      <w:r w:rsidRPr="00B37BE6">
        <w:rPr>
          <w:rFonts w:ascii="Verdana" w:hAnsi="Verdana"/>
          <w:sz w:val="20"/>
          <w:szCs w:val="20"/>
          <w:lang w:val="bg-BG"/>
        </w:rPr>
        <w:t>) предвидена в договора за всеки един констатиран случай.</w:t>
      </w:r>
    </w:p>
    <w:p w14:paraId="4954F28C" w14:textId="538A574A"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38</w:t>
      </w:r>
      <w:r w:rsidRPr="003459FE">
        <w:rPr>
          <w:rFonts w:ascii="Verdana" w:hAnsi="Verdana"/>
          <w:b/>
          <w:sz w:val="20"/>
          <w:szCs w:val="20"/>
          <w:lang w:val="bg-BG"/>
        </w:rPr>
        <w:t>.</w:t>
      </w:r>
      <w:r w:rsidRPr="00B37BE6">
        <w:rPr>
          <w:rFonts w:ascii="Verdana" w:hAnsi="Verdana"/>
          <w:sz w:val="20"/>
          <w:szCs w:val="20"/>
          <w:lang w:val="bg-BG"/>
        </w:rPr>
        <w:t xml:space="preserve"> </w:t>
      </w:r>
      <w:r w:rsidRPr="00B37BE6">
        <w:rPr>
          <w:rFonts w:ascii="Verdana" w:hAnsi="Verdana"/>
          <w:sz w:val="20"/>
          <w:szCs w:val="20"/>
        </w:rPr>
        <w:t xml:space="preserve">При несъответстващо на описанието </w:t>
      </w:r>
      <w:r w:rsidRPr="003459FE">
        <w:rPr>
          <w:rFonts w:ascii="Verdana" w:hAnsi="Verdana"/>
          <w:color w:val="000000" w:themeColor="text1"/>
          <w:sz w:val="20"/>
          <w:szCs w:val="20"/>
        </w:rPr>
        <w:t xml:space="preserve">(Приложение № </w:t>
      </w:r>
      <w:r w:rsidR="0027174C" w:rsidRPr="003459FE">
        <w:rPr>
          <w:rFonts w:ascii="Verdana" w:hAnsi="Verdana"/>
          <w:color w:val="000000" w:themeColor="text1"/>
          <w:sz w:val="20"/>
          <w:szCs w:val="20"/>
        </w:rPr>
        <w:t>1.</w:t>
      </w:r>
      <w:r w:rsidRPr="003459FE">
        <w:rPr>
          <w:rFonts w:ascii="Verdana" w:hAnsi="Verdana"/>
          <w:color w:val="000000" w:themeColor="text1"/>
          <w:sz w:val="20"/>
          <w:szCs w:val="20"/>
        </w:rPr>
        <w:t>2</w:t>
      </w:r>
      <w:r w:rsidR="0027174C" w:rsidRPr="003459FE">
        <w:rPr>
          <w:rStyle w:val="CommentReference"/>
          <w:rFonts w:ascii="Verdana" w:hAnsi="Verdana"/>
          <w:color w:val="000000" w:themeColor="text1"/>
          <w:sz w:val="20"/>
          <w:szCs w:val="20"/>
          <w:lang w:val="en-US"/>
        </w:rPr>
        <w:t xml:space="preserve"> – </w:t>
      </w:r>
      <w:r w:rsidR="0027174C" w:rsidRPr="003459FE">
        <w:rPr>
          <w:rStyle w:val="CommentReference"/>
          <w:rFonts w:ascii="Verdana" w:hAnsi="Verdana"/>
          <w:color w:val="000000" w:themeColor="text1"/>
          <w:sz w:val="20"/>
          <w:szCs w:val="20"/>
          <w:lang w:val="bg-BG"/>
        </w:rPr>
        <w:t>Кодове за наблюдение</w:t>
      </w:r>
      <w:r w:rsidR="0027174C" w:rsidRPr="003459FE">
        <w:rPr>
          <w:rStyle w:val="CommentReference"/>
          <w:rFonts w:ascii="Verdana" w:hAnsi="Verdana"/>
          <w:color w:val="000000" w:themeColor="text1"/>
          <w:sz w:val="20"/>
          <w:szCs w:val="20"/>
          <w:lang w:val="en-US"/>
        </w:rPr>
        <w:t>)</w:t>
      </w:r>
      <w:r w:rsidR="0027174C" w:rsidRPr="00B37BE6">
        <w:rPr>
          <w:rStyle w:val="CommentReference"/>
          <w:rFonts w:ascii="Verdana" w:hAnsi="Verdana"/>
          <w:color w:val="000000"/>
          <w:sz w:val="20"/>
          <w:szCs w:val="20"/>
          <w:lang w:val="en-US"/>
        </w:rPr>
        <w:t xml:space="preserve"> </w:t>
      </w:r>
      <w:r w:rsidRPr="00B37BE6">
        <w:rPr>
          <w:rFonts w:ascii="Verdana" w:hAnsi="Verdana"/>
          <w:sz w:val="20"/>
          <w:szCs w:val="20"/>
        </w:rPr>
        <w:t>използване на кодовете за наблюдение</w:t>
      </w:r>
      <w:r w:rsidRPr="00B37BE6">
        <w:rPr>
          <w:rFonts w:ascii="Verdana" w:hAnsi="Verdana"/>
          <w:sz w:val="20"/>
          <w:szCs w:val="20"/>
          <w:lang w:val="bg-BG"/>
        </w:rPr>
        <w:t>,</w:t>
      </w:r>
      <w:r w:rsidRPr="00B37BE6">
        <w:rPr>
          <w:rFonts w:ascii="Verdana" w:hAnsi="Verdana"/>
          <w:sz w:val="20"/>
          <w:szCs w:val="20"/>
        </w:rPr>
        <w:t xml:space="preserve"> които вли</w:t>
      </w:r>
      <w:r w:rsidRPr="00B37BE6">
        <w:rPr>
          <w:rFonts w:ascii="Verdana" w:hAnsi="Verdana"/>
          <w:sz w:val="20"/>
          <w:szCs w:val="20"/>
          <w:lang w:val="bg-BG"/>
        </w:rPr>
        <w:t>яя</w:t>
      </w:r>
      <w:r w:rsidRPr="00B37BE6">
        <w:rPr>
          <w:rFonts w:ascii="Verdana" w:hAnsi="Verdana"/>
          <w:sz w:val="20"/>
          <w:szCs w:val="20"/>
        </w:rPr>
        <w:t>т върху формирането на успеваемостта –1,</w:t>
      </w:r>
      <w:r w:rsidRPr="00B37BE6">
        <w:rPr>
          <w:rFonts w:ascii="Verdana" w:hAnsi="Verdana"/>
          <w:sz w:val="20"/>
          <w:szCs w:val="20"/>
          <w:lang w:val="bg-BG"/>
        </w:rPr>
        <w:t xml:space="preserve"> 3</w:t>
      </w:r>
      <w:r w:rsidRPr="00B37BE6">
        <w:rPr>
          <w:rFonts w:ascii="Verdana" w:hAnsi="Verdana"/>
          <w:sz w:val="20"/>
          <w:szCs w:val="20"/>
        </w:rPr>
        <w:t>, 4, 25,</w:t>
      </w:r>
      <w:r w:rsidRPr="00B37BE6">
        <w:rPr>
          <w:rFonts w:ascii="Verdana" w:hAnsi="Verdana"/>
          <w:sz w:val="20"/>
          <w:szCs w:val="20"/>
          <w:lang w:val="bg-BG"/>
        </w:rPr>
        <w:t xml:space="preserve"> 26,</w:t>
      </w:r>
      <w:r w:rsidRPr="00B37BE6">
        <w:rPr>
          <w:rFonts w:ascii="Verdana" w:hAnsi="Verdana"/>
          <w:sz w:val="20"/>
          <w:szCs w:val="20"/>
        </w:rPr>
        <w:t xml:space="preserve"> 27, 33, 34, 35,</w:t>
      </w:r>
      <w:r w:rsidRPr="00B37BE6">
        <w:rPr>
          <w:rFonts w:ascii="Verdana" w:hAnsi="Verdana"/>
          <w:sz w:val="20"/>
          <w:szCs w:val="20"/>
          <w:lang w:val="bg-BG"/>
        </w:rPr>
        <w:t xml:space="preserve"> 50, 59, 61,</w:t>
      </w:r>
      <w:r w:rsidRPr="00B37BE6">
        <w:rPr>
          <w:rFonts w:ascii="Verdana" w:hAnsi="Verdana"/>
          <w:sz w:val="20"/>
          <w:szCs w:val="20"/>
        </w:rPr>
        <w:t xml:space="preserve"> 66</w:t>
      </w:r>
      <w:r w:rsidRPr="00B37BE6">
        <w:rPr>
          <w:rFonts w:ascii="Verdana" w:hAnsi="Verdana"/>
          <w:sz w:val="20"/>
          <w:szCs w:val="20"/>
          <w:lang w:val="bg-BG"/>
        </w:rPr>
        <w:t>,</w:t>
      </w:r>
      <w:r w:rsidRPr="00B37BE6">
        <w:rPr>
          <w:rFonts w:ascii="Verdana" w:hAnsi="Verdana"/>
          <w:sz w:val="20"/>
          <w:szCs w:val="20"/>
        </w:rPr>
        <w:t xml:space="preserve"> </w:t>
      </w:r>
      <w:r w:rsidRPr="00B37BE6">
        <w:rPr>
          <w:rFonts w:ascii="Verdana" w:hAnsi="Verdana"/>
          <w:sz w:val="20"/>
          <w:szCs w:val="20"/>
          <w:lang w:val="bg-BG"/>
        </w:rPr>
        <w:t>Изпълнителят дължи</w:t>
      </w:r>
      <w:r w:rsidRPr="00B37BE6">
        <w:rPr>
          <w:rFonts w:ascii="Verdana" w:hAnsi="Verdana"/>
          <w:sz w:val="20"/>
          <w:szCs w:val="20"/>
        </w:rPr>
        <w:t xml:space="preserve"> </w:t>
      </w:r>
      <w:r w:rsidRPr="00B37BE6">
        <w:rPr>
          <w:rFonts w:ascii="Verdana" w:hAnsi="Verdana"/>
          <w:sz w:val="20"/>
          <w:szCs w:val="20"/>
          <w:lang w:val="bg-BG"/>
        </w:rPr>
        <w:t>неустойка</w:t>
      </w:r>
      <w:r w:rsidRPr="00B37BE6">
        <w:rPr>
          <w:rFonts w:ascii="Verdana" w:hAnsi="Verdana"/>
          <w:sz w:val="20"/>
          <w:szCs w:val="20"/>
        </w:rPr>
        <w:t xml:space="preserve"> в размер на </w:t>
      </w:r>
      <w:r w:rsidRPr="00B37BE6">
        <w:rPr>
          <w:rFonts w:ascii="Verdana" w:hAnsi="Verdana"/>
          <w:sz w:val="20"/>
          <w:szCs w:val="20"/>
          <w:lang w:val="bg-BG"/>
        </w:rPr>
        <w:t>5</w:t>
      </w:r>
      <w:r w:rsidRPr="00B37BE6">
        <w:rPr>
          <w:rFonts w:ascii="Verdana" w:hAnsi="Verdana"/>
          <w:sz w:val="20"/>
          <w:szCs w:val="20"/>
        </w:rPr>
        <w:t xml:space="preserve"> лв. за неправилно използван код.</w:t>
      </w:r>
    </w:p>
    <w:p w14:paraId="5AE9B482" w14:textId="68C4CF5B"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39</w:t>
      </w:r>
      <w:r w:rsidRPr="00B37BE6">
        <w:rPr>
          <w:rFonts w:ascii="Verdana" w:hAnsi="Verdana"/>
          <w:sz w:val="20"/>
          <w:szCs w:val="20"/>
          <w:lang w:val="bg-BG"/>
        </w:rPr>
        <w:t>.</w:t>
      </w:r>
      <w:r w:rsidRPr="00B37BE6">
        <w:rPr>
          <w:rFonts w:ascii="Verdana" w:hAnsi="Verdana"/>
          <w:sz w:val="20"/>
          <w:szCs w:val="20"/>
        </w:rPr>
        <w:t xml:space="preserve">При установяване на случай на предоставянето на рекламни материали и визитки с рекламна цел, предоставени лични координати и телефон за връзка от страна на проверителите към клиентите, в това число и върху карта за самоотчет, се налага </w:t>
      </w:r>
      <w:r w:rsidRPr="00B37BE6">
        <w:rPr>
          <w:rFonts w:ascii="Verdana" w:hAnsi="Verdana"/>
          <w:sz w:val="20"/>
          <w:szCs w:val="20"/>
          <w:lang w:val="bg-BG"/>
        </w:rPr>
        <w:t>неустойка</w:t>
      </w:r>
      <w:r w:rsidRPr="00B37BE6">
        <w:rPr>
          <w:rFonts w:ascii="Verdana" w:hAnsi="Verdana"/>
          <w:sz w:val="20"/>
          <w:szCs w:val="20"/>
        </w:rPr>
        <w:t xml:space="preserve"> в размер на 25 лв. за всеки конкретен случай.</w:t>
      </w:r>
    </w:p>
    <w:p w14:paraId="52BEBC49" w14:textId="15B47B0A"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0</w:t>
      </w:r>
      <w:r w:rsidRPr="003459FE">
        <w:rPr>
          <w:rFonts w:ascii="Verdana" w:hAnsi="Verdana"/>
          <w:b/>
          <w:sz w:val="20"/>
          <w:szCs w:val="20"/>
          <w:lang w:val="bg-BG"/>
        </w:rPr>
        <w:t>.</w:t>
      </w:r>
      <w:r w:rsidRPr="00B37BE6">
        <w:rPr>
          <w:rFonts w:ascii="Verdana" w:hAnsi="Verdana"/>
          <w:sz w:val="20"/>
          <w:szCs w:val="20"/>
        </w:rPr>
        <w:t>Изпълнителя</w:t>
      </w:r>
      <w:r w:rsidR="006C77E6" w:rsidRPr="00B37BE6">
        <w:rPr>
          <w:rFonts w:ascii="Verdana" w:hAnsi="Verdana"/>
          <w:sz w:val="20"/>
          <w:szCs w:val="20"/>
          <w:lang w:val="bg-BG"/>
        </w:rPr>
        <w:t>т</w:t>
      </w:r>
      <w:r w:rsidRPr="00B37BE6">
        <w:rPr>
          <w:rFonts w:ascii="Verdana" w:hAnsi="Verdana"/>
          <w:sz w:val="20"/>
          <w:szCs w:val="20"/>
        </w:rPr>
        <w:t xml:space="preserve"> е длъжен да покрие щетите</w:t>
      </w:r>
      <w:r w:rsidRPr="00B37BE6">
        <w:rPr>
          <w:rFonts w:ascii="Verdana" w:hAnsi="Verdana"/>
          <w:sz w:val="20"/>
          <w:szCs w:val="20"/>
          <w:lang w:val="bg-BG"/>
        </w:rPr>
        <w:t>,</w:t>
      </w:r>
      <w:r w:rsidRPr="00B37BE6">
        <w:rPr>
          <w:rFonts w:ascii="Verdana" w:hAnsi="Verdana"/>
          <w:sz w:val="20"/>
          <w:szCs w:val="20"/>
        </w:rPr>
        <w:t xml:space="preserve"> възникнали в следствие на действия или бездействия на негови служители изпълняващи дейността по договора, ощетяващи Възложителя.</w:t>
      </w:r>
    </w:p>
    <w:p w14:paraId="7A4A2D49" w14:textId="638E221D"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lastRenderedPageBreak/>
        <w:t>Чл.4</w:t>
      </w:r>
      <w:r w:rsidR="00A20470" w:rsidRPr="003459FE">
        <w:rPr>
          <w:rFonts w:ascii="Verdana" w:hAnsi="Verdana"/>
          <w:b/>
          <w:sz w:val="20"/>
          <w:szCs w:val="20"/>
          <w:lang w:val="bg-BG"/>
        </w:rPr>
        <w:t>1</w:t>
      </w:r>
      <w:r w:rsidRPr="003459FE">
        <w:rPr>
          <w:rFonts w:ascii="Verdana" w:hAnsi="Verdana"/>
          <w:b/>
          <w:sz w:val="20"/>
          <w:szCs w:val="20"/>
          <w:lang w:val="bg-BG"/>
        </w:rPr>
        <w:t>.</w:t>
      </w:r>
      <w:r w:rsidRPr="00B37BE6">
        <w:rPr>
          <w:rFonts w:ascii="Verdana" w:hAnsi="Verdana"/>
          <w:sz w:val="20"/>
          <w:szCs w:val="20"/>
        </w:rPr>
        <w:t xml:space="preserve">При установяване на липсата на код за наблюдение от </w:t>
      </w:r>
      <w:r w:rsidRPr="003459FE">
        <w:rPr>
          <w:rFonts w:ascii="Verdana" w:hAnsi="Verdana"/>
          <w:sz w:val="20"/>
          <w:szCs w:val="20"/>
        </w:rPr>
        <w:t>Приложен</w:t>
      </w:r>
      <w:r w:rsidRPr="003459FE">
        <w:rPr>
          <w:rFonts w:ascii="Verdana" w:hAnsi="Verdana"/>
          <w:sz w:val="20"/>
          <w:szCs w:val="20"/>
          <w:lang w:val="bg-BG"/>
        </w:rPr>
        <w:t>и</w:t>
      </w:r>
      <w:r w:rsidRPr="003459FE">
        <w:rPr>
          <w:rFonts w:ascii="Verdana" w:hAnsi="Verdana"/>
          <w:sz w:val="20"/>
          <w:szCs w:val="20"/>
        </w:rPr>
        <w:t xml:space="preserve">е </w:t>
      </w:r>
      <w:r w:rsidR="00422AF4" w:rsidRPr="003459FE">
        <w:rPr>
          <w:rFonts w:ascii="Verdana" w:hAnsi="Verdana"/>
          <w:sz w:val="20"/>
          <w:szCs w:val="20"/>
          <w:lang w:val="bg-BG"/>
        </w:rPr>
        <w:t>1.</w:t>
      </w:r>
      <w:r w:rsidRPr="003459FE">
        <w:rPr>
          <w:rFonts w:ascii="Verdana" w:hAnsi="Verdana"/>
          <w:sz w:val="20"/>
          <w:szCs w:val="20"/>
        </w:rPr>
        <w:t>2</w:t>
      </w:r>
      <w:r w:rsidRPr="00B37BE6">
        <w:rPr>
          <w:rFonts w:ascii="Verdana" w:hAnsi="Verdana"/>
          <w:sz w:val="20"/>
          <w:szCs w:val="20"/>
        </w:rPr>
        <w:t xml:space="preserve"> за липса/ нарушена на пластмасова пломба на входящия холендър на </w:t>
      </w:r>
      <w:r w:rsidRPr="00B37BE6">
        <w:rPr>
          <w:rFonts w:ascii="Verdana" w:hAnsi="Verdana"/>
          <w:sz w:val="20"/>
          <w:szCs w:val="20"/>
          <w:lang w:val="bg-BG"/>
        </w:rPr>
        <w:t>водомер на СВО /</w:t>
      </w:r>
      <w:r w:rsidRPr="00B37BE6">
        <w:rPr>
          <w:rFonts w:ascii="Verdana" w:hAnsi="Verdana"/>
          <w:sz w:val="20"/>
          <w:szCs w:val="20"/>
        </w:rPr>
        <w:t xml:space="preserve">приходен водомер и незаписан такъв в </w:t>
      </w:r>
      <w:r w:rsidRPr="00B37BE6">
        <w:rPr>
          <w:rFonts w:ascii="Verdana" w:hAnsi="Verdana"/>
          <w:sz w:val="20"/>
          <w:szCs w:val="20"/>
          <w:lang w:val="bg-BG"/>
        </w:rPr>
        <w:t xml:space="preserve"> мобилното устройство (или </w:t>
      </w:r>
      <w:r w:rsidRPr="00B37BE6">
        <w:rPr>
          <w:rFonts w:ascii="Verdana" w:hAnsi="Verdana"/>
          <w:sz w:val="20"/>
          <w:szCs w:val="20"/>
        </w:rPr>
        <w:t>картата за отчет), Изпълнителя</w:t>
      </w:r>
      <w:r w:rsidRPr="00B37BE6">
        <w:rPr>
          <w:rFonts w:ascii="Verdana" w:hAnsi="Verdana"/>
          <w:sz w:val="20"/>
          <w:szCs w:val="20"/>
          <w:lang w:val="bg-BG"/>
        </w:rPr>
        <w:t>т</w:t>
      </w:r>
      <w:r w:rsidRPr="00B37BE6">
        <w:rPr>
          <w:rFonts w:ascii="Verdana" w:hAnsi="Verdana"/>
          <w:sz w:val="20"/>
          <w:szCs w:val="20"/>
        </w:rPr>
        <w:t xml:space="preserve"> </w:t>
      </w:r>
      <w:r w:rsidRPr="00B37BE6">
        <w:rPr>
          <w:rFonts w:ascii="Verdana" w:hAnsi="Verdana"/>
          <w:sz w:val="20"/>
          <w:szCs w:val="20"/>
          <w:lang w:val="bg-BG"/>
        </w:rPr>
        <w:t>дължи на Възложителя неустойка в размер на</w:t>
      </w:r>
      <w:r w:rsidRPr="00B37BE6">
        <w:rPr>
          <w:rFonts w:ascii="Verdana" w:hAnsi="Verdana"/>
          <w:sz w:val="20"/>
          <w:szCs w:val="20"/>
        </w:rPr>
        <w:t xml:space="preserve"> 25 лв. за всеки констатиран и доказан случай.</w:t>
      </w:r>
    </w:p>
    <w:p w14:paraId="0AB83186" w14:textId="1AD89F14"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2</w:t>
      </w:r>
      <w:r w:rsidRPr="003459FE">
        <w:rPr>
          <w:rFonts w:ascii="Verdana" w:hAnsi="Verdana"/>
          <w:b/>
          <w:sz w:val="20"/>
          <w:szCs w:val="20"/>
          <w:lang w:val="bg-BG"/>
        </w:rPr>
        <w:t>.</w:t>
      </w:r>
      <w:r w:rsidRPr="00B37BE6">
        <w:rPr>
          <w:rFonts w:ascii="Verdana" w:hAnsi="Verdana"/>
          <w:sz w:val="20"/>
          <w:szCs w:val="20"/>
        </w:rPr>
        <w:t>При доказване на невежливо/ неетично поведение от служител на Изпълнителя при изпълнение на служебните си задължения по Договора, Възложителя има право да поиска отстраняването на служителя от дейността по Договора.</w:t>
      </w:r>
    </w:p>
    <w:p w14:paraId="575099A6" w14:textId="58C19766"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3</w:t>
      </w:r>
      <w:r w:rsidRPr="003459FE">
        <w:rPr>
          <w:rFonts w:ascii="Verdana" w:hAnsi="Verdana"/>
          <w:b/>
          <w:sz w:val="20"/>
          <w:szCs w:val="20"/>
          <w:lang w:val="bg-BG"/>
        </w:rPr>
        <w:t>.</w:t>
      </w:r>
      <w:r w:rsidRPr="00B37BE6">
        <w:rPr>
          <w:rFonts w:ascii="Verdana" w:hAnsi="Verdana"/>
          <w:sz w:val="20"/>
          <w:szCs w:val="20"/>
        </w:rPr>
        <w:t>При загуба на карнет, уведомително писмо, констативен протокол или друг документ</w:t>
      </w:r>
      <w:r w:rsidRPr="00B37BE6">
        <w:rPr>
          <w:rFonts w:ascii="Verdana" w:hAnsi="Verdana"/>
          <w:sz w:val="20"/>
          <w:szCs w:val="20"/>
          <w:lang w:val="bg-BG"/>
        </w:rPr>
        <w:t>,</w:t>
      </w:r>
      <w:r w:rsidRPr="00B37BE6">
        <w:rPr>
          <w:rFonts w:ascii="Verdana" w:hAnsi="Verdana"/>
          <w:sz w:val="20"/>
          <w:szCs w:val="20"/>
        </w:rPr>
        <w:t xml:space="preserve"> собственост на Възложителя, Изпълнителя</w:t>
      </w:r>
      <w:r w:rsidRPr="00B37BE6">
        <w:rPr>
          <w:rFonts w:ascii="Verdana" w:hAnsi="Verdana"/>
          <w:sz w:val="20"/>
          <w:szCs w:val="20"/>
          <w:lang w:val="bg-BG"/>
        </w:rPr>
        <w:t>т</w:t>
      </w:r>
      <w:r w:rsidRPr="00B37BE6">
        <w:rPr>
          <w:rFonts w:ascii="Verdana" w:hAnsi="Verdana"/>
          <w:sz w:val="20"/>
          <w:szCs w:val="20"/>
        </w:rPr>
        <w:t xml:space="preserve"> се задължава да заплати </w:t>
      </w:r>
      <w:r w:rsidRPr="00B37BE6">
        <w:rPr>
          <w:rFonts w:ascii="Verdana" w:hAnsi="Verdana"/>
          <w:sz w:val="20"/>
          <w:szCs w:val="20"/>
          <w:lang w:val="bg-BG"/>
        </w:rPr>
        <w:t>неустойка</w:t>
      </w:r>
      <w:r w:rsidRPr="00B37BE6">
        <w:rPr>
          <w:rFonts w:ascii="Verdana" w:hAnsi="Verdana"/>
          <w:sz w:val="20"/>
          <w:szCs w:val="20"/>
        </w:rPr>
        <w:t xml:space="preserve"> в размер на 50 лв. и да възстанови всички причинени щети от некоректните действия на своите служители на Възложителя и/ или на трети лица.</w:t>
      </w:r>
    </w:p>
    <w:p w14:paraId="4A236971" w14:textId="56D69DC0"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4</w:t>
      </w:r>
      <w:r w:rsidRPr="003459FE">
        <w:rPr>
          <w:rFonts w:ascii="Verdana" w:hAnsi="Verdana"/>
          <w:b/>
          <w:sz w:val="20"/>
          <w:szCs w:val="20"/>
          <w:lang w:val="bg-BG"/>
        </w:rPr>
        <w:t>.</w:t>
      </w:r>
      <w:r w:rsidRPr="00B37BE6">
        <w:rPr>
          <w:rFonts w:ascii="Verdana" w:hAnsi="Verdana"/>
          <w:sz w:val="20"/>
          <w:szCs w:val="20"/>
          <w:lang w:val="bg-BG"/>
        </w:rPr>
        <w:t xml:space="preserve">В случай че </w:t>
      </w:r>
      <w:r w:rsidR="008E7164" w:rsidRPr="00B37BE6">
        <w:rPr>
          <w:rFonts w:ascii="Verdana" w:hAnsi="Verdana"/>
          <w:sz w:val="20"/>
          <w:szCs w:val="20"/>
          <w:lang w:val="bg-BG"/>
        </w:rPr>
        <w:t>И</w:t>
      </w:r>
      <w:r w:rsidRPr="00B37BE6">
        <w:rPr>
          <w:rFonts w:ascii="Verdana" w:hAnsi="Verdana"/>
          <w:sz w:val="20"/>
          <w:szCs w:val="20"/>
          <w:lang w:val="bg-BG"/>
        </w:rPr>
        <w:t>зпълнителя</w:t>
      </w:r>
      <w:r w:rsidR="008E7164" w:rsidRPr="00B37BE6">
        <w:rPr>
          <w:rFonts w:ascii="Verdana" w:hAnsi="Verdana"/>
          <w:sz w:val="20"/>
          <w:szCs w:val="20"/>
          <w:lang w:val="bg-BG"/>
        </w:rPr>
        <w:t>т</w:t>
      </w:r>
      <w:r w:rsidRPr="00B37BE6">
        <w:rPr>
          <w:rFonts w:ascii="Verdana" w:hAnsi="Verdana"/>
          <w:sz w:val="20"/>
          <w:szCs w:val="20"/>
          <w:lang w:val="bg-BG"/>
        </w:rPr>
        <w:t xml:space="preserve"> не връчи Уведомително писмо тип 1 за водомер</w:t>
      </w:r>
      <w:r w:rsidR="008E7164" w:rsidRPr="00B37BE6">
        <w:rPr>
          <w:rFonts w:ascii="Verdana" w:hAnsi="Verdana"/>
          <w:sz w:val="20"/>
          <w:szCs w:val="20"/>
          <w:lang w:val="bg-BG"/>
        </w:rPr>
        <w:t>,</w:t>
      </w:r>
      <w:r w:rsidRPr="00B37BE6">
        <w:rPr>
          <w:rFonts w:ascii="Verdana" w:hAnsi="Verdana"/>
          <w:sz w:val="20"/>
          <w:szCs w:val="20"/>
          <w:lang w:val="bg-BG"/>
        </w:rPr>
        <w:t xml:space="preserve"> неотговарящ на нормативните изисквания при наличието на реален отчет</w:t>
      </w:r>
      <w:r w:rsidR="008E7164" w:rsidRPr="00B37BE6">
        <w:rPr>
          <w:rFonts w:ascii="Verdana" w:hAnsi="Verdana"/>
          <w:sz w:val="20"/>
          <w:szCs w:val="20"/>
          <w:lang w:val="bg-BG"/>
        </w:rPr>
        <w:t>, той</w:t>
      </w:r>
      <w:r w:rsidRPr="00B37BE6">
        <w:rPr>
          <w:rFonts w:ascii="Verdana" w:hAnsi="Verdana"/>
          <w:sz w:val="20"/>
          <w:szCs w:val="20"/>
          <w:lang w:val="bg-BG"/>
        </w:rPr>
        <w:t xml:space="preserve"> се задължава да заплати неустойка в размер на цената за реален отчет (за съответната част градска или крайградска на водомер  за всеки един случай (имот)</w:t>
      </w:r>
    </w:p>
    <w:p w14:paraId="4B9102B8" w14:textId="23550863"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5</w:t>
      </w:r>
      <w:r w:rsidRPr="003459FE">
        <w:rPr>
          <w:rFonts w:ascii="Verdana" w:hAnsi="Verdana"/>
          <w:b/>
          <w:sz w:val="20"/>
          <w:szCs w:val="20"/>
          <w:lang w:val="bg-BG"/>
        </w:rPr>
        <w:t>.</w:t>
      </w:r>
      <w:r w:rsidRPr="00B37BE6">
        <w:rPr>
          <w:rFonts w:ascii="Verdana" w:hAnsi="Verdana"/>
          <w:sz w:val="20"/>
          <w:szCs w:val="20"/>
        </w:rPr>
        <w:t>При непредставянето на карнет, уведомително писмо, констативен протокол или техническо средство собственост на Възложителя, Изпълнителя</w:t>
      </w:r>
      <w:r w:rsidRPr="00B37BE6">
        <w:rPr>
          <w:rFonts w:ascii="Verdana" w:hAnsi="Verdana"/>
          <w:sz w:val="20"/>
          <w:szCs w:val="20"/>
          <w:lang w:val="bg-BG"/>
        </w:rPr>
        <w:t>т</w:t>
      </w:r>
      <w:r w:rsidRPr="00B37BE6">
        <w:rPr>
          <w:rFonts w:ascii="Verdana" w:hAnsi="Verdana"/>
          <w:sz w:val="20"/>
          <w:szCs w:val="20"/>
        </w:rPr>
        <w:t xml:space="preserve"> се задължава да заплати </w:t>
      </w:r>
      <w:r w:rsidRPr="00B37BE6">
        <w:rPr>
          <w:rFonts w:ascii="Verdana" w:hAnsi="Verdana"/>
          <w:sz w:val="20"/>
          <w:szCs w:val="20"/>
          <w:lang w:val="bg-BG"/>
        </w:rPr>
        <w:t xml:space="preserve">неустойка в размер на </w:t>
      </w:r>
      <w:r w:rsidRPr="00B37BE6">
        <w:rPr>
          <w:rFonts w:ascii="Verdana" w:hAnsi="Verdana"/>
          <w:sz w:val="20"/>
          <w:szCs w:val="20"/>
        </w:rPr>
        <w:t xml:space="preserve">по 5 лв. за всеки ден </w:t>
      </w:r>
      <w:r w:rsidRPr="00B37BE6">
        <w:rPr>
          <w:rFonts w:ascii="Verdana" w:hAnsi="Verdana"/>
          <w:sz w:val="20"/>
          <w:szCs w:val="20"/>
          <w:lang w:val="bg-BG"/>
        </w:rPr>
        <w:t>на забавяне</w:t>
      </w:r>
      <w:r w:rsidRPr="00B37BE6">
        <w:rPr>
          <w:rFonts w:ascii="Verdana" w:hAnsi="Verdana"/>
          <w:sz w:val="20"/>
          <w:szCs w:val="20"/>
        </w:rPr>
        <w:t>.</w:t>
      </w:r>
    </w:p>
    <w:p w14:paraId="1522318D" w14:textId="4CAEB807"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Чл.4</w:t>
      </w:r>
      <w:r w:rsidR="00A20470" w:rsidRPr="003459FE">
        <w:rPr>
          <w:rFonts w:ascii="Verdana" w:hAnsi="Verdana"/>
          <w:b/>
          <w:sz w:val="20"/>
          <w:szCs w:val="20"/>
          <w:lang w:val="bg-BG"/>
        </w:rPr>
        <w:t>6</w:t>
      </w:r>
      <w:r w:rsidRPr="003459FE">
        <w:rPr>
          <w:rFonts w:ascii="Verdana" w:hAnsi="Verdana"/>
          <w:b/>
          <w:sz w:val="20"/>
          <w:szCs w:val="20"/>
          <w:lang w:val="bg-BG"/>
        </w:rPr>
        <w:t>.</w:t>
      </w:r>
      <w:r w:rsidRPr="00B37BE6">
        <w:rPr>
          <w:rFonts w:ascii="Verdana" w:hAnsi="Verdana"/>
          <w:sz w:val="20"/>
          <w:szCs w:val="20"/>
        </w:rPr>
        <w:t>При увреждане на техническо средство</w:t>
      </w:r>
      <w:r w:rsidRPr="00B37BE6">
        <w:rPr>
          <w:rFonts w:ascii="Verdana" w:hAnsi="Verdana"/>
          <w:sz w:val="20"/>
          <w:szCs w:val="20"/>
          <w:lang w:val="bg-BG"/>
        </w:rPr>
        <w:t>,</w:t>
      </w:r>
      <w:r w:rsidRPr="00B37BE6">
        <w:rPr>
          <w:rFonts w:ascii="Verdana" w:hAnsi="Verdana"/>
          <w:sz w:val="20"/>
          <w:szCs w:val="20"/>
        </w:rPr>
        <w:t xml:space="preserve"> собственост на Възложителя, Изпълнителя</w:t>
      </w:r>
      <w:r w:rsidRPr="00B37BE6">
        <w:rPr>
          <w:rFonts w:ascii="Verdana" w:hAnsi="Verdana"/>
          <w:sz w:val="20"/>
          <w:szCs w:val="20"/>
          <w:lang w:val="bg-BG"/>
        </w:rPr>
        <w:t>т</w:t>
      </w:r>
      <w:r w:rsidRPr="00B37BE6">
        <w:rPr>
          <w:rFonts w:ascii="Verdana" w:hAnsi="Verdana"/>
          <w:sz w:val="20"/>
          <w:szCs w:val="20"/>
        </w:rPr>
        <w:t xml:space="preserve"> се задължава да заплати </w:t>
      </w:r>
      <w:r w:rsidRPr="00B37BE6">
        <w:rPr>
          <w:rFonts w:ascii="Verdana" w:hAnsi="Verdana"/>
          <w:sz w:val="20"/>
          <w:szCs w:val="20"/>
          <w:lang w:val="bg-BG"/>
        </w:rPr>
        <w:t xml:space="preserve">балансовата </w:t>
      </w:r>
      <w:r w:rsidRPr="00B37BE6">
        <w:rPr>
          <w:rFonts w:ascii="Verdana" w:hAnsi="Verdana"/>
          <w:sz w:val="20"/>
          <w:szCs w:val="20"/>
        </w:rPr>
        <w:t>стойноста на устройството (при доказване на невъзможността за възстановяването му) или да заплати сумата за ремонт на увреденото устройство.</w:t>
      </w:r>
    </w:p>
    <w:p w14:paraId="5BD3A67E" w14:textId="126D0E15"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47</w:t>
      </w:r>
      <w:r w:rsidRPr="003459FE">
        <w:rPr>
          <w:rFonts w:ascii="Verdana" w:hAnsi="Verdana"/>
          <w:b/>
          <w:sz w:val="20"/>
          <w:szCs w:val="20"/>
          <w:lang w:val="bg-BG"/>
        </w:rPr>
        <w:t>.</w:t>
      </w:r>
      <w:r w:rsidRPr="00B37BE6">
        <w:rPr>
          <w:rFonts w:ascii="Verdana" w:hAnsi="Verdana"/>
          <w:sz w:val="20"/>
          <w:szCs w:val="20"/>
        </w:rPr>
        <w:t>При загуба (невръщане в определения срок) на предоставено от Възложителя за целите на договора техническо средство, Изпълнителят се задължава да възстанови стойността му в двукратен размер.</w:t>
      </w:r>
    </w:p>
    <w:p w14:paraId="61A7196C" w14:textId="0063F4A5"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48</w:t>
      </w:r>
      <w:r w:rsidRPr="003459FE">
        <w:rPr>
          <w:rFonts w:ascii="Verdana" w:hAnsi="Verdana"/>
          <w:b/>
          <w:sz w:val="20"/>
          <w:szCs w:val="20"/>
          <w:lang w:val="bg-BG"/>
        </w:rPr>
        <w:t>.</w:t>
      </w:r>
      <w:r w:rsidRPr="00B37BE6">
        <w:rPr>
          <w:rFonts w:ascii="Verdana" w:hAnsi="Verdana"/>
          <w:sz w:val="20"/>
          <w:szCs w:val="20"/>
        </w:rPr>
        <w:t>При загуба на карта за легитимация предоставена от Възложителя, Изпълнителя</w:t>
      </w:r>
      <w:r w:rsidRPr="00B37BE6">
        <w:rPr>
          <w:rFonts w:ascii="Verdana" w:hAnsi="Verdana"/>
          <w:sz w:val="20"/>
          <w:szCs w:val="20"/>
          <w:lang w:val="bg-BG"/>
        </w:rPr>
        <w:t>т дължи</w:t>
      </w:r>
      <w:r w:rsidRPr="00B37BE6">
        <w:rPr>
          <w:rFonts w:ascii="Verdana" w:hAnsi="Verdana"/>
          <w:sz w:val="20"/>
          <w:szCs w:val="20"/>
        </w:rPr>
        <w:t xml:space="preserve">  </w:t>
      </w:r>
      <w:r w:rsidRPr="00B37BE6">
        <w:rPr>
          <w:rFonts w:ascii="Verdana" w:hAnsi="Verdana"/>
          <w:sz w:val="20"/>
          <w:szCs w:val="20"/>
          <w:lang w:val="bg-BG"/>
        </w:rPr>
        <w:t>неустойка</w:t>
      </w:r>
      <w:r w:rsidRPr="00B37BE6">
        <w:rPr>
          <w:rFonts w:ascii="Verdana" w:hAnsi="Verdana"/>
          <w:sz w:val="20"/>
          <w:szCs w:val="20"/>
        </w:rPr>
        <w:t xml:space="preserve"> </w:t>
      </w:r>
      <w:r w:rsidRPr="00B37BE6">
        <w:rPr>
          <w:rFonts w:ascii="Verdana" w:hAnsi="Verdana"/>
          <w:sz w:val="20"/>
          <w:szCs w:val="20"/>
          <w:lang w:val="bg-BG"/>
        </w:rPr>
        <w:t>в размер на</w:t>
      </w:r>
      <w:r w:rsidRPr="00B37BE6">
        <w:rPr>
          <w:rFonts w:ascii="Verdana" w:hAnsi="Verdana"/>
          <w:sz w:val="20"/>
          <w:szCs w:val="20"/>
        </w:rPr>
        <w:t xml:space="preserve"> 15 лв. за преиздаване на картата.</w:t>
      </w:r>
    </w:p>
    <w:p w14:paraId="6287226B" w14:textId="0AEC36C3"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w:t>
      </w:r>
      <w:r w:rsidR="00A20470" w:rsidRPr="003459FE">
        <w:rPr>
          <w:rFonts w:ascii="Verdana" w:hAnsi="Verdana"/>
          <w:b/>
          <w:sz w:val="20"/>
          <w:szCs w:val="20"/>
          <w:lang w:val="bg-BG"/>
        </w:rPr>
        <w:t>49</w:t>
      </w:r>
      <w:r w:rsidRPr="003459FE">
        <w:rPr>
          <w:rFonts w:ascii="Verdana" w:hAnsi="Verdana"/>
          <w:b/>
          <w:sz w:val="20"/>
          <w:szCs w:val="20"/>
          <w:lang w:val="bg-BG"/>
        </w:rPr>
        <w:t>.</w:t>
      </w:r>
      <w:r w:rsidRPr="00B37BE6">
        <w:rPr>
          <w:rFonts w:ascii="Verdana" w:hAnsi="Verdana"/>
          <w:sz w:val="20"/>
          <w:szCs w:val="20"/>
        </w:rPr>
        <w:t>В случай че Изпълнителя</w:t>
      </w:r>
      <w:r w:rsidRPr="00B37BE6">
        <w:rPr>
          <w:rFonts w:ascii="Verdana" w:hAnsi="Verdana"/>
          <w:sz w:val="20"/>
          <w:szCs w:val="20"/>
          <w:lang w:val="bg-BG"/>
        </w:rPr>
        <w:t>т</w:t>
      </w:r>
      <w:r w:rsidRPr="00B37BE6">
        <w:rPr>
          <w:rFonts w:ascii="Verdana" w:hAnsi="Verdana"/>
          <w:sz w:val="20"/>
          <w:szCs w:val="20"/>
        </w:rPr>
        <w:t xml:space="preserve"> не е постигнал дадено минимално ниво на обслужване с повече от 5 % за всеки от два поредни месеца от периода отнасящ се за съответното ниво, ще се счита, че Изпълнителят е в съществено неизпълнение на Договора, като Възложителят има право да прекрати едностранно Договора поради неизпълнение от страна на Изпълнителя и да задържи представената от него гаранция за добро изпълнение. В този случай Възложителя</w:t>
      </w:r>
      <w:r w:rsidRPr="00B37BE6">
        <w:rPr>
          <w:rFonts w:ascii="Verdana" w:hAnsi="Verdana"/>
          <w:sz w:val="20"/>
          <w:szCs w:val="20"/>
          <w:lang w:val="bg-BG"/>
        </w:rPr>
        <w:t>т</w:t>
      </w:r>
      <w:r w:rsidRPr="00B37BE6">
        <w:rPr>
          <w:rFonts w:ascii="Verdana" w:hAnsi="Verdana"/>
          <w:sz w:val="20"/>
          <w:szCs w:val="20"/>
        </w:rPr>
        <w:t>, без да се ограничават други негови права, има право да възложи неизвършените дейности на трета страна, като направените разходи, произтичащи от това и/или щети, претърпени от Възложителя в следствие на неизпълнението на Изпълнителя, са за сметка на Изпълнителя</w:t>
      </w:r>
      <w:r w:rsidRPr="00B37BE6">
        <w:rPr>
          <w:rFonts w:ascii="Verdana" w:hAnsi="Verdana"/>
          <w:sz w:val="20"/>
          <w:szCs w:val="20"/>
          <w:lang w:val="bg-BG"/>
        </w:rPr>
        <w:t>.</w:t>
      </w:r>
    </w:p>
    <w:p w14:paraId="2560A3C3" w14:textId="085A1335"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Чл.5</w:t>
      </w:r>
      <w:r w:rsidR="00A20470" w:rsidRPr="003459FE">
        <w:rPr>
          <w:rFonts w:ascii="Verdana" w:hAnsi="Verdana"/>
          <w:b/>
          <w:sz w:val="20"/>
          <w:szCs w:val="20"/>
          <w:lang w:val="bg-BG"/>
        </w:rPr>
        <w:t>0</w:t>
      </w:r>
      <w:r w:rsidRPr="003459FE">
        <w:rPr>
          <w:rFonts w:ascii="Verdana" w:hAnsi="Verdana"/>
          <w:b/>
          <w:sz w:val="20"/>
          <w:szCs w:val="20"/>
          <w:lang w:val="bg-BG"/>
        </w:rPr>
        <w:t>.</w:t>
      </w:r>
      <w:r w:rsidRPr="003459FE">
        <w:rPr>
          <w:rFonts w:ascii="Verdana" w:hAnsi="Verdana"/>
          <w:sz w:val="20"/>
          <w:szCs w:val="20"/>
        </w:rPr>
        <w:t xml:space="preserve">В случай че Изпълнителят едностранно прекрати настоящия Договор, без да има правно основание за това, Изпълнителят дължи неустойка в размер на </w:t>
      </w:r>
      <w:r w:rsidR="008E7164" w:rsidRPr="00B37BE6">
        <w:rPr>
          <w:rFonts w:ascii="Verdana" w:hAnsi="Verdana"/>
          <w:sz w:val="20"/>
          <w:szCs w:val="20"/>
          <w:lang w:val="bg-BG"/>
        </w:rPr>
        <w:t>1</w:t>
      </w:r>
      <w:r w:rsidRPr="003459FE">
        <w:rPr>
          <w:rFonts w:ascii="Verdana" w:hAnsi="Verdana"/>
          <w:sz w:val="20"/>
          <w:szCs w:val="20"/>
        </w:rPr>
        <w:t>0%</w:t>
      </w:r>
      <w:r w:rsidR="008E7164" w:rsidRPr="00B37BE6">
        <w:rPr>
          <w:rFonts w:ascii="Verdana" w:hAnsi="Verdana"/>
          <w:sz w:val="20"/>
          <w:szCs w:val="20"/>
          <w:lang w:val="bg-BG"/>
        </w:rPr>
        <w:t xml:space="preserve"> (десет)</w:t>
      </w:r>
      <w:r w:rsidRPr="003459FE">
        <w:rPr>
          <w:rFonts w:ascii="Verdana" w:hAnsi="Verdana"/>
          <w:sz w:val="20"/>
          <w:szCs w:val="20"/>
        </w:rPr>
        <w:t xml:space="preserve"> от </w:t>
      </w:r>
      <w:r w:rsidR="008E7164" w:rsidRPr="00B37BE6">
        <w:rPr>
          <w:rFonts w:ascii="Verdana" w:hAnsi="Verdana"/>
          <w:sz w:val="20"/>
          <w:szCs w:val="20"/>
          <w:lang w:val="bg-BG"/>
        </w:rPr>
        <w:t xml:space="preserve">максималната </w:t>
      </w:r>
      <w:r w:rsidRPr="003459FE">
        <w:rPr>
          <w:rFonts w:ascii="Verdana" w:hAnsi="Verdana"/>
          <w:sz w:val="20"/>
          <w:szCs w:val="20"/>
        </w:rPr>
        <w:t xml:space="preserve">стойност на договора. </w:t>
      </w:r>
    </w:p>
    <w:p w14:paraId="07773D9F" w14:textId="029F88A9" w:rsidR="00127F30" w:rsidRPr="003459FE" w:rsidRDefault="00127F30" w:rsidP="003459FE">
      <w:pPr>
        <w:spacing w:before="120" w:after="120"/>
        <w:jc w:val="both"/>
        <w:rPr>
          <w:rFonts w:ascii="Verdana" w:hAnsi="Verdana"/>
          <w:sz w:val="20"/>
          <w:szCs w:val="20"/>
        </w:rPr>
      </w:pPr>
      <w:r w:rsidRPr="003459FE">
        <w:rPr>
          <w:rFonts w:ascii="Verdana" w:hAnsi="Verdana"/>
          <w:b/>
          <w:sz w:val="20"/>
          <w:szCs w:val="20"/>
          <w:lang w:val="bg-BG"/>
        </w:rPr>
        <w:t>Чл.5</w:t>
      </w:r>
      <w:r w:rsidR="00A20470" w:rsidRPr="003459FE">
        <w:rPr>
          <w:rFonts w:ascii="Verdana" w:hAnsi="Verdana"/>
          <w:b/>
          <w:sz w:val="20"/>
          <w:szCs w:val="20"/>
          <w:lang w:val="bg-BG"/>
        </w:rPr>
        <w:t>1</w:t>
      </w:r>
      <w:r w:rsidRPr="003459FE">
        <w:rPr>
          <w:rFonts w:ascii="Verdana" w:hAnsi="Verdana"/>
          <w:b/>
          <w:sz w:val="20"/>
          <w:szCs w:val="20"/>
          <w:lang w:val="bg-BG"/>
        </w:rPr>
        <w:t>.</w:t>
      </w:r>
      <w:r w:rsidRPr="003459FE">
        <w:rPr>
          <w:rFonts w:ascii="Verdana" w:hAnsi="Verdana"/>
          <w:sz w:val="20"/>
          <w:szCs w:val="20"/>
        </w:rPr>
        <w:t xml:space="preserve">В случай че Изпълнителят не предостави поискана от Възложителя информация (копие от карнет, забавяне на отговор при рекламация) в уговорения в този договор срок, Възложителят има право да наложи на Изпълнителя неустойка в размер на 20 </w:t>
      </w:r>
      <w:r w:rsidRPr="003459FE">
        <w:rPr>
          <w:rFonts w:ascii="Verdana" w:hAnsi="Verdana"/>
          <w:sz w:val="20"/>
          <w:szCs w:val="20"/>
          <w:lang w:val="bg-BG"/>
        </w:rPr>
        <w:t>(</w:t>
      </w:r>
      <w:r w:rsidRPr="003459FE">
        <w:rPr>
          <w:rFonts w:ascii="Verdana" w:hAnsi="Verdana"/>
          <w:sz w:val="20"/>
          <w:szCs w:val="20"/>
        </w:rPr>
        <w:t>двадесет</w:t>
      </w:r>
      <w:r w:rsidRPr="003459FE">
        <w:rPr>
          <w:rFonts w:ascii="Verdana" w:hAnsi="Verdana"/>
          <w:sz w:val="20"/>
          <w:szCs w:val="20"/>
          <w:lang w:val="bg-BG"/>
        </w:rPr>
        <w:t>)</w:t>
      </w:r>
      <w:r w:rsidRPr="003459FE">
        <w:rPr>
          <w:rFonts w:ascii="Verdana" w:hAnsi="Verdana"/>
          <w:sz w:val="20"/>
          <w:szCs w:val="20"/>
        </w:rPr>
        <w:t xml:space="preserve"> лева за всеки отделен случай.</w:t>
      </w:r>
    </w:p>
    <w:p w14:paraId="75404912" w14:textId="5065FBBC" w:rsidR="00127F30" w:rsidRPr="00B37BE6" w:rsidRDefault="00127F30" w:rsidP="003459FE">
      <w:pPr>
        <w:spacing w:before="120" w:after="120"/>
        <w:jc w:val="both"/>
        <w:rPr>
          <w:rFonts w:ascii="Verdana" w:hAnsi="Verdana"/>
          <w:sz w:val="20"/>
          <w:szCs w:val="20"/>
        </w:rPr>
      </w:pPr>
      <w:r w:rsidRPr="003459FE">
        <w:rPr>
          <w:rFonts w:ascii="Verdana" w:hAnsi="Verdana"/>
          <w:b/>
          <w:sz w:val="20"/>
          <w:szCs w:val="20"/>
          <w:lang w:val="bg-BG"/>
        </w:rPr>
        <w:t>Чл.5</w:t>
      </w:r>
      <w:r w:rsidR="00A20470" w:rsidRPr="003459FE">
        <w:rPr>
          <w:rFonts w:ascii="Verdana" w:hAnsi="Verdana"/>
          <w:b/>
          <w:sz w:val="20"/>
          <w:szCs w:val="20"/>
          <w:lang w:val="bg-BG"/>
        </w:rPr>
        <w:t>2</w:t>
      </w:r>
      <w:r w:rsidRPr="003459FE">
        <w:rPr>
          <w:rFonts w:ascii="Verdana" w:hAnsi="Verdana"/>
          <w:b/>
          <w:sz w:val="20"/>
          <w:szCs w:val="20"/>
          <w:lang w:val="bg-BG"/>
        </w:rPr>
        <w:t>.</w:t>
      </w:r>
      <w:r w:rsidRPr="00B37BE6">
        <w:rPr>
          <w:rFonts w:ascii="Verdana" w:hAnsi="Verdana"/>
          <w:sz w:val="20"/>
          <w:szCs w:val="20"/>
        </w:rPr>
        <w:t>Изпълнителят е длъжен да изплати наложен</w:t>
      </w:r>
      <w:r w:rsidRPr="00B37BE6">
        <w:rPr>
          <w:rFonts w:ascii="Verdana" w:hAnsi="Verdana"/>
          <w:sz w:val="20"/>
          <w:szCs w:val="20"/>
          <w:lang w:val="bg-BG"/>
        </w:rPr>
        <w:t>ите</w:t>
      </w:r>
      <w:r w:rsidRPr="00B37BE6">
        <w:rPr>
          <w:rFonts w:ascii="Verdana" w:hAnsi="Verdana"/>
          <w:sz w:val="20"/>
          <w:szCs w:val="20"/>
        </w:rPr>
        <w:t xml:space="preserve"> му неустойк</w:t>
      </w:r>
      <w:r w:rsidRPr="00B37BE6">
        <w:rPr>
          <w:rFonts w:ascii="Verdana" w:hAnsi="Verdana"/>
          <w:sz w:val="20"/>
          <w:szCs w:val="20"/>
          <w:lang w:val="bg-BG"/>
        </w:rPr>
        <w:t>и</w:t>
      </w:r>
      <w:r w:rsidRPr="00B37BE6">
        <w:rPr>
          <w:rFonts w:ascii="Verdana" w:hAnsi="Verdana"/>
          <w:sz w:val="20"/>
          <w:szCs w:val="20"/>
        </w:rPr>
        <w:t xml:space="preserve"> в срок до 5 (пет) </w:t>
      </w:r>
      <w:r w:rsidRPr="00B37BE6">
        <w:rPr>
          <w:rFonts w:ascii="Verdana" w:hAnsi="Verdana"/>
          <w:sz w:val="20"/>
          <w:szCs w:val="20"/>
          <w:lang w:val="bg-BG"/>
        </w:rPr>
        <w:t xml:space="preserve">работни </w:t>
      </w:r>
      <w:r w:rsidRPr="00B37BE6">
        <w:rPr>
          <w:rFonts w:ascii="Verdana" w:hAnsi="Verdana"/>
          <w:sz w:val="20"/>
          <w:szCs w:val="20"/>
        </w:rPr>
        <w:t xml:space="preserve">дни от получаването на писмено уведомление от </w:t>
      </w:r>
      <w:hyperlink w:anchor="възложител" w:history="1">
        <w:r w:rsidRPr="00B37BE6">
          <w:rPr>
            <w:rFonts w:ascii="Verdana" w:hAnsi="Verdana"/>
            <w:sz w:val="20"/>
            <w:szCs w:val="20"/>
          </w:rPr>
          <w:t>Възложителя</w:t>
        </w:r>
      </w:hyperlink>
      <w:r w:rsidRPr="00B37BE6">
        <w:rPr>
          <w:rFonts w:ascii="Verdana" w:hAnsi="Verdana"/>
          <w:sz w:val="20"/>
          <w:szCs w:val="20"/>
        </w:rPr>
        <w:t xml:space="preserve"> за налагането на съответната неустойка.</w:t>
      </w:r>
      <w:r w:rsidRPr="00B37BE6">
        <w:rPr>
          <w:rFonts w:ascii="Verdana" w:hAnsi="Verdana"/>
          <w:sz w:val="20"/>
          <w:szCs w:val="20"/>
          <w:lang w:val="bg-BG"/>
        </w:rPr>
        <w:t xml:space="preserve"> Възложителят си запазва правото да удържи наложените неустойки от предоставената му гаранция за добро изпълнение или да ги прихване от насрещно дължими на Изпълнителя суми.</w:t>
      </w:r>
    </w:p>
    <w:p w14:paraId="0FD0A60B" w14:textId="372402D4" w:rsidR="006551D4" w:rsidRPr="00B37BE6" w:rsidRDefault="006551D4" w:rsidP="006551D4">
      <w:pPr>
        <w:jc w:val="both"/>
        <w:rPr>
          <w:rFonts w:ascii="Verdana" w:hAnsi="Verdana"/>
          <w:b/>
          <w:sz w:val="20"/>
          <w:szCs w:val="20"/>
          <w:lang w:val="bg-BG"/>
        </w:rPr>
      </w:pPr>
    </w:p>
    <w:p w14:paraId="62AEBED0" w14:textId="546849F1" w:rsidR="006551D4" w:rsidRPr="00B37BE6" w:rsidRDefault="006551D4" w:rsidP="006551D4">
      <w:pPr>
        <w:jc w:val="both"/>
        <w:rPr>
          <w:rFonts w:ascii="Verdana" w:hAnsi="Verdana"/>
          <w:sz w:val="20"/>
          <w:szCs w:val="20"/>
          <w:lang w:val="bg-BG"/>
        </w:rPr>
      </w:pPr>
      <w:r w:rsidRPr="00B37BE6">
        <w:rPr>
          <w:rFonts w:ascii="Verdana" w:hAnsi="Verdana"/>
          <w:b/>
          <w:sz w:val="20"/>
          <w:szCs w:val="20"/>
          <w:lang w:val="bg-BG"/>
        </w:rPr>
        <w:t>Чл.</w:t>
      </w:r>
      <w:r w:rsidR="0021625F" w:rsidRPr="00B37BE6">
        <w:rPr>
          <w:rFonts w:ascii="Verdana" w:hAnsi="Verdana"/>
          <w:b/>
          <w:sz w:val="20"/>
          <w:szCs w:val="20"/>
          <w:lang w:val="bg-BG"/>
        </w:rPr>
        <w:t>5</w:t>
      </w:r>
      <w:r w:rsidR="00A20470" w:rsidRPr="00B37BE6">
        <w:rPr>
          <w:rFonts w:ascii="Verdana" w:hAnsi="Verdana"/>
          <w:b/>
          <w:sz w:val="20"/>
          <w:szCs w:val="20"/>
          <w:lang w:val="bg-BG"/>
        </w:rPr>
        <w:t>3</w:t>
      </w:r>
      <w:r w:rsidRPr="00B37BE6">
        <w:rPr>
          <w:rFonts w:ascii="Verdana" w:hAnsi="Verdana"/>
          <w:b/>
          <w:sz w:val="20"/>
          <w:szCs w:val="20"/>
          <w:lang w:val="bg-BG"/>
        </w:rPr>
        <w:t xml:space="preserve">. </w:t>
      </w:r>
      <w:r w:rsidRPr="00B37BE6">
        <w:rPr>
          <w:rFonts w:ascii="Verdana" w:hAnsi="Verdana"/>
          <w:sz w:val="20"/>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31AD63" w14:textId="3DACF3A0" w:rsidR="00127F30" w:rsidRPr="00B37BE6" w:rsidRDefault="00127F30" w:rsidP="00127F30">
      <w:pPr>
        <w:pStyle w:val="p50"/>
        <w:tabs>
          <w:tab w:val="clear" w:pos="760"/>
          <w:tab w:val="left" w:pos="1440"/>
        </w:tabs>
        <w:suppressAutoHyphens/>
        <w:rPr>
          <w:rFonts w:ascii="Verdana" w:hAnsi="Verdana"/>
          <w:b/>
          <w:bCs/>
          <w:color w:val="auto"/>
          <w:sz w:val="20"/>
          <w:szCs w:val="20"/>
          <w:lang w:val="bg-BG"/>
        </w:rPr>
      </w:pPr>
      <w:r w:rsidRPr="00B37BE6">
        <w:rPr>
          <w:rFonts w:ascii="Verdana" w:hAnsi="Verdana"/>
          <w:b/>
          <w:color w:val="auto"/>
          <w:sz w:val="20"/>
          <w:szCs w:val="20"/>
          <w:lang w:val="bg-BG"/>
        </w:rPr>
        <w:t>Чл.</w:t>
      </w:r>
      <w:r w:rsidR="0021625F" w:rsidRPr="00B37BE6">
        <w:rPr>
          <w:rFonts w:ascii="Verdana" w:hAnsi="Verdana"/>
          <w:b/>
          <w:color w:val="auto"/>
          <w:sz w:val="20"/>
          <w:szCs w:val="20"/>
          <w:lang w:val="bg-BG"/>
        </w:rPr>
        <w:t>5</w:t>
      </w:r>
      <w:r w:rsidR="00A20470" w:rsidRPr="00B37BE6">
        <w:rPr>
          <w:rFonts w:ascii="Verdana" w:hAnsi="Verdana"/>
          <w:b/>
          <w:color w:val="auto"/>
          <w:sz w:val="20"/>
          <w:szCs w:val="20"/>
          <w:lang w:val="bg-BG"/>
        </w:rPr>
        <w:t>4</w:t>
      </w:r>
      <w:r w:rsidRPr="00B37BE6">
        <w:rPr>
          <w:rFonts w:ascii="Verdana" w:hAnsi="Verdana"/>
          <w:b/>
          <w:color w:val="auto"/>
          <w:sz w:val="20"/>
          <w:szCs w:val="20"/>
          <w:lang w:val="bg-BG"/>
        </w:rPr>
        <w:t xml:space="preserve"> САНКЦИИ</w:t>
      </w:r>
      <w:r w:rsidRPr="00B37BE6">
        <w:rPr>
          <w:rFonts w:ascii="Verdana" w:hAnsi="Verdana"/>
          <w:b/>
          <w:bCs/>
          <w:color w:val="auto"/>
          <w:sz w:val="20"/>
          <w:szCs w:val="20"/>
          <w:lang w:val="bg-BG"/>
        </w:rPr>
        <w:t>, НАЛАГАНИ НА “СОФИЙСКА ВОДА” АД</w:t>
      </w:r>
    </w:p>
    <w:p w14:paraId="4DD57DCA" w14:textId="77777777" w:rsidR="00127F30" w:rsidRPr="00B37BE6" w:rsidRDefault="00127F30" w:rsidP="00127F30">
      <w:pPr>
        <w:suppressAutoHyphens/>
        <w:jc w:val="both"/>
        <w:rPr>
          <w:rFonts w:ascii="Verdana" w:hAnsi="Verdana"/>
          <w:sz w:val="20"/>
          <w:szCs w:val="20"/>
          <w:lang w:val="en-US"/>
        </w:rPr>
      </w:pPr>
      <w:r w:rsidRPr="00B37BE6">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r w:rsidRPr="00B37BE6">
        <w:rPr>
          <w:rFonts w:ascii="Verdana" w:hAnsi="Verdana"/>
          <w:sz w:val="20"/>
          <w:szCs w:val="20"/>
          <w:lang w:val="en-US"/>
        </w:rPr>
        <w:t>.</w:t>
      </w:r>
    </w:p>
    <w:p w14:paraId="3CD23D7E" w14:textId="77777777" w:rsidR="00127F30" w:rsidRPr="00B37BE6" w:rsidRDefault="00127F30" w:rsidP="006551D4">
      <w:pPr>
        <w:jc w:val="both"/>
        <w:rPr>
          <w:rFonts w:ascii="Verdana" w:hAnsi="Verdana"/>
          <w:sz w:val="20"/>
          <w:szCs w:val="20"/>
          <w:lang w:val="bg-BG"/>
        </w:rPr>
      </w:pPr>
    </w:p>
    <w:p w14:paraId="64DB20FB"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t>ПРЕКРАТЯВАНЕ НА ДОГОВОРА</w:t>
      </w:r>
    </w:p>
    <w:p w14:paraId="458D1AD8" w14:textId="695092A1"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b/>
          <w:sz w:val="20"/>
          <w:szCs w:val="20"/>
          <w:lang w:val="bg-BG"/>
        </w:rPr>
        <w:t xml:space="preserve">Чл. </w:t>
      </w:r>
      <w:r w:rsidR="0021625F" w:rsidRPr="00B37BE6">
        <w:rPr>
          <w:rFonts w:ascii="Verdana" w:hAnsi="Verdana"/>
          <w:b/>
          <w:sz w:val="20"/>
          <w:szCs w:val="20"/>
          <w:lang w:val="bg-BG"/>
        </w:rPr>
        <w:t>5</w:t>
      </w:r>
      <w:r w:rsidR="00A20470" w:rsidRPr="00B37BE6">
        <w:rPr>
          <w:rFonts w:ascii="Verdana" w:hAnsi="Verdana"/>
          <w:b/>
          <w:sz w:val="20"/>
          <w:szCs w:val="20"/>
          <w:lang w:val="bg-BG"/>
        </w:rPr>
        <w:t>5</w:t>
      </w:r>
      <w:r w:rsidRPr="00B37BE6">
        <w:rPr>
          <w:rFonts w:ascii="Verdana" w:hAnsi="Verdana"/>
          <w:b/>
          <w:sz w:val="20"/>
          <w:szCs w:val="20"/>
          <w:lang w:val="bg-BG"/>
        </w:rPr>
        <w:t>.</w:t>
      </w:r>
      <w:r w:rsidRPr="00B37BE6">
        <w:rPr>
          <w:rFonts w:ascii="Verdana" w:hAnsi="Verdana"/>
          <w:sz w:val="20"/>
          <w:szCs w:val="20"/>
          <w:lang w:val="bg-BG"/>
        </w:rPr>
        <w:t xml:space="preserve"> (1) Този Договор се прекратява:</w:t>
      </w:r>
    </w:p>
    <w:p w14:paraId="514BAC41" w14:textId="77777777" w:rsidR="006551D4" w:rsidRPr="00B37BE6" w:rsidRDefault="006551D4" w:rsidP="006551D4">
      <w:pPr>
        <w:keepLines/>
        <w:jc w:val="both"/>
        <w:rPr>
          <w:rFonts w:ascii="Verdana" w:hAnsi="Verdana"/>
          <w:sz w:val="20"/>
          <w:szCs w:val="20"/>
          <w:lang w:val="bg-BG"/>
        </w:rPr>
      </w:pPr>
      <w:r w:rsidRPr="00B37BE6">
        <w:rPr>
          <w:rFonts w:ascii="Verdana" w:hAnsi="Verdana"/>
          <w:sz w:val="20"/>
          <w:szCs w:val="20"/>
          <w:lang w:val="bg-BG"/>
        </w:rPr>
        <w:t>1. с изтичане на Срока на Договора</w:t>
      </w:r>
    </w:p>
    <w:p w14:paraId="5F1C2702" w14:textId="77777777" w:rsidR="006551D4" w:rsidRPr="00B37BE6" w:rsidRDefault="006551D4" w:rsidP="006551D4">
      <w:pPr>
        <w:keepLines/>
        <w:jc w:val="both"/>
        <w:rPr>
          <w:rFonts w:ascii="Verdana" w:hAnsi="Verdana"/>
          <w:sz w:val="20"/>
          <w:szCs w:val="20"/>
          <w:lang w:val="bg-BG"/>
        </w:rPr>
      </w:pPr>
      <w:r w:rsidRPr="00B37BE6">
        <w:rPr>
          <w:rFonts w:ascii="Verdana" w:hAnsi="Verdana"/>
          <w:sz w:val="20"/>
          <w:szCs w:val="20"/>
          <w:lang w:val="bg-BG"/>
        </w:rPr>
        <w:t xml:space="preserve">2. с изпълнението на всички задължения на Страните по него; </w:t>
      </w:r>
    </w:p>
    <w:p w14:paraId="72926C6A" w14:textId="10502224" w:rsidR="006551D4" w:rsidRPr="00B37BE6" w:rsidRDefault="00990C45" w:rsidP="006551D4">
      <w:pPr>
        <w:keepLines/>
        <w:jc w:val="both"/>
        <w:rPr>
          <w:rFonts w:ascii="Verdana" w:hAnsi="Verdana"/>
          <w:sz w:val="20"/>
          <w:szCs w:val="20"/>
          <w:lang w:val="bg-BG"/>
        </w:rPr>
      </w:pPr>
      <w:r w:rsidRPr="00B37BE6">
        <w:rPr>
          <w:rFonts w:ascii="Verdana" w:hAnsi="Verdana"/>
          <w:sz w:val="20"/>
          <w:szCs w:val="20"/>
          <w:lang w:val="bg-BG"/>
        </w:rPr>
        <w:t>3</w:t>
      </w:r>
      <w:r w:rsidR="006551D4" w:rsidRPr="00B37BE6">
        <w:rPr>
          <w:rFonts w:ascii="Verdana" w:hAnsi="Verdana"/>
          <w:sz w:val="20"/>
          <w:szCs w:val="20"/>
          <w:lang w:val="bg-BG"/>
        </w:rPr>
        <w:t>.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65601C9" w14:textId="77777777" w:rsidR="006551D4" w:rsidRPr="00B37BE6" w:rsidRDefault="006551D4" w:rsidP="006551D4">
      <w:pPr>
        <w:keepLines/>
        <w:jc w:val="both"/>
        <w:rPr>
          <w:rFonts w:ascii="Verdana" w:hAnsi="Verdana"/>
          <w:sz w:val="20"/>
          <w:szCs w:val="20"/>
          <w:lang w:val="bg-BG"/>
        </w:rPr>
      </w:pPr>
      <w:r w:rsidRPr="00B37BE6">
        <w:rPr>
          <w:rFonts w:ascii="Verdana" w:hAnsi="Verdana"/>
          <w:sz w:val="20"/>
          <w:szCs w:val="20"/>
          <w:lang w:val="bg-BG"/>
        </w:rPr>
        <w:t>5. при условията по чл. 5, ал. 1, т. 3 от ЗИФОДРЮПДРСЛ.</w:t>
      </w:r>
    </w:p>
    <w:p w14:paraId="5C8F6FC8"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b/>
          <w:sz w:val="20"/>
          <w:szCs w:val="20"/>
          <w:lang w:val="bg-BG"/>
        </w:rPr>
        <w:t>(2)</w:t>
      </w:r>
      <w:r w:rsidRPr="00B37BE6">
        <w:rPr>
          <w:rFonts w:ascii="Verdana" w:hAnsi="Verdana"/>
          <w:sz w:val="20"/>
          <w:szCs w:val="20"/>
          <w:lang w:val="bg-BG"/>
        </w:rPr>
        <w:t xml:space="preserve"> Договорът може да бъде прекратен</w:t>
      </w:r>
    </w:p>
    <w:p w14:paraId="05C03DED"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1.</w:t>
      </w:r>
      <w:r w:rsidRPr="00B37BE6">
        <w:rPr>
          <w:rFonts w:ascii="Verdana" w:hAnsi="Verdana"/>
          <w:sz w:val="20"/>
          <w:szCs w:val="20"/>
          <w:lang w:val="bg-BG"/>
        </w:rPr>
        <w:tab/>
        <w:t>по взаимно съгласие на Страните, изразено в писмена форма;</w:t>
      </w:r>
    </w:p>
    <w:p w14:paraId="3B1460A6"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2.</w:t>
      </w:r>
      <w:r w:rsidRPr="00B37BE6">
        <w:rPr>
          <w:rFonts w:ascii="Verdana" w:hAnsi="Verdana"/>
          <w:sz w:val="20"/>
          <w:szCs w:val="20"/>
          <w:lang w:val="bg-BG"/>
        </w:rPr>
        <w:tab/>
        <w:t>когато за ИЗПЪЛНИТЕЛЯ бъде открито производство по несъстоятелност или ликвидация – по искане на [всяка от Страните / ВЪЗЛОЖИТЕЛЯ].</w:t>
      </w:r>
    </w:p>
    <w:p w14:paraId="17CC98F3"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 xml:space="preserve">3. Възложителят има право да прекрати договора с едномесечно писмено предизвестие. </w:t>
      </w:r>
    </w:p>
    <w:p w14:paraId="1F14512F" w14:textId="108846FB"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b/>
          <w:sz w:val="20"/>
          <w:szCs w:val="20"/>
          <w:lang w:val="bg-BG"/>
        </w:rPr>
        <w:t xml:space="preserve">Чл. </w:t>
      </w:r>
      <w:r w:rsidR="0021625F" w:rsidRPr="00B37BE6">
        <w:rPr>
          <w:rFonts w:ascii="Verdana" w:hAnsi="Verdana"/>
          <w:b/>
          <w:sz w:val="20"/>
          <w:szCs w:val="20"/>
          <w:lang w:val="bg-BG"/>
        </w:rPr>
        <w:t>5</w:t>
      </w:r>
      <w:r w:rsidR="00A20470" w:rsidRPr="00B37BE6">
        <w:rPr>
          <w:rFonts w:ascii="Verdana" w:hAnsi="Verdana"/>
          <w:b/>
          <w:sz w:val="20"/>
          <w:szCs w:val="20"/>
          <w:lang w:val="bg-BG"/>
        </w:rPr>
        <w:t>6</w:t>
      </w:r>
      <w:r w:rsidRPr="00B37BE6">
        <w:rPr>
          <w:rFonts w:ascii="Verdana" w:hAnsi="Verdana"/>
          <w:b/>
          <w:sz w:val="20"/>
          <w:szCs w:val="20"/>
          <w:lang w:val="bg-BG"/>
        </w:rPr>
        <w:t>.</w:t>
      </w:r>
      <w:r w:rsidRPr="00B37BE6">
        <w:rPr>
          <w:rFonts w:ascii="Verdana" w:hAnsi="Verdana"/>
          <w:sz w:val="20"/>
          <w:szCs w:val="20"/>
          <w:lang w:val="bg-BG"/>
        </w:rPr>
        <w:t xml:space="preserve"> </w:t>
      </w:r>
      <w:r w:rsidRPr="00B37BE6">
        <w:rPr>
          <w:rFonts w:ascii="Verdana" w:hAnsi="Verdana"/>
          <w:b/>
          <w:sz w:val="20"/>
          <w:szCs w:val="20"/>
          <w:lang w:val="bg-BG"/>
        </w:rPr>
        <w:t>(1)</w:t>
      </w:r>
      <w:r w:rsidRPr="00B37BE6">
        <w:rPr>
          <w:rFonts w:ascii="Verdana" w:hAnsi="Verdana"/>
          <w:sz w:val="20"/>
          <w:szCs w:val="20"/>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5759400" w14:textId="0BCB1251" w:rsidR="006551D4" w:rsidRPr="00B37BE6" w:rsidRDefault="00770705" w:rsidP="003459FE">
      <w:pPr>
        <w:keepLines/>
        <w:tabs>
          <w:tab w:val="left" w:pos="4950"/>
        </w:tabs>
        <w:autoSpaceDE w:val="0"/>
        <w:autoSpaceDN w:val="0"/>
        <w:jc w:val="both"/>
        <w:rPr>
          <w:rFonts w:ascii="Verdana" w:hAnsi="Verdana"/>
          <w:color w:val="FF0000"/>
          <w:sz w:val="20"/>
          <w:szCs w:val="20"/>
          <w:lang w:val="bg-BG"/>
        </w:rPr>
      </w:pPr>
      <w:r w:rsidRPr="00B37BE6">
        <w:rPr>
          <w:rFonts w:ascii="Verdana" w:hAnsi="Verdana"/>
          <w:b/>
          <w:sz w:val="20"/>
          <w:szCs w:val="20"/>
          <w:lang w:val="bg-BG"/>
        </w:rPr>
        <w:t xml:space="preserve"> </w:t>
      </w:r>
      <w:r w:rsidR="006551D4" w:rsidRPr="00B37BE6">
        <w:rPr>
          <w:rFonts w:ascii="Verdana" w:hAnsi="Verdana"/>
          <w:b/>
          <w:sz w:val="20"/>
          <w:szCs w:val="20"/>
          <w:lang w:val="bg-BG"/>
        </w:rPr>
        <w:t>(2)</w:t>
      </w:r>
      <w:r w:rsidR="006551D4" w:rsidRPr="00B37BE6">
        <w:rPr>
          <w:rFonts w:ascii="Verdana" w:hAnsi="Verdana"/>
          <w:sz w:val="20"/>
          <w:szCs w:val="20"/>
          <w:lang w:val="bg-BG"/>
        </w:rPr>
        <w:t xml:space="preserve"> За целите на този Договор, Страните ще считат за виновно неизпълнение на съществено задължение на ИЗПЪЛНИТЕЛЯ</w:t>
      </w:r>
      <w:r w:rsidR="009C2266" w:rsidRPr="00B37BE6">
        <w:rPr>
          <w:rFonts w:ascii="Verdana" w:hAnsi="Verdana"/>
          <w:sz w:val="20"/>
          <w:szCs w:val="20"/>
        </w:rPr>
        <w:t>, съгласно случаите, посочени като съществено неизпълнение в Раздел Неустойки.</w:t>
      </w:r>
    </w:p>
    <w:p w14:paraId="4ABBA6C1" w14:textId="164F5DCA" w:rsidR="006551D4" w:rsidRPr="00B37BE6" w:rsidRDefault="00770705" w:rsidP="006551D4">
      <w:pPr>
        <w:keepLines/>
        <w:autoSpaceDE w:val="0"/>
        <w:autoSpaceDN w:val="0"/>
        <w:jc w:val="both"/>
        <w:rPr>
          <w:rFonts w:ascii="Verdana" w:hAnsi="Verdana"/>
          <w:sz w:val="20"/>
          <w:szCs w:val="20"/>
          <w:lang w:val="bg-BG"/>
        </w:rPr>
      </w:pPr>
      <w:r w:rsidRPr="00770705">
        <w:rPr>
          <w:rFonts w:ascii="Verdana" w:hAnsi="Verdana"/>
          <w:b/>
          <w:sz w:val="20"/>
          <w:szCs w:val="20"/>
          <w:lang w:val="en-US"/>
        </w:rPr>
        <w:t>(</w:t>
      </w:r>
      <w:r w:rsidR="006551D4" w:rsidRPr="00770705">
        <w:rPr>
          <w:rFonts w:ascii="Verdana" w:hAnsi="Verdana"/>
          <w:b/>
          <w:sz w:val="20"/>
          <w:szCs w:val="20"/>
          <w:lang w:val="bg-BG"/>
        </w:rPr>
        <w:t>3</w:t>
      </w:r>
      <w:r w:rsidRPr="00770705">
        <w:rPr>
          <w:rFonts w:ascii="Verdana" w:hAnsi="Verdana"/>
          <w:b/>
          <w:sz w:val="20"/>
          <w:szCs w:val="20"/>
          <w:lang w:val="en-US"/>
        </w:rPr>
        <w:t>)</w:t>
      </w:r>
      <w:r w:rsidR="006551D4" w:rsidRPr="00B37BE6">
        <w:rPr>
          <w:rFonts w:ascii="Verdana" w:hAnsi="Verdana"/>
          <w:sz w:val="20"/>
          <w:szCs w:val="20"/>
          <w:lang w:val="bg-BG"/>
        </w:rPr>
        <w:t>.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13D590EE" w14:textId="3E480B3F" w:rsidR="006551D4" w:rsidRPr="00B37BE6" w:rsidRDefault="006551D4" w:rsidP="0085063D">
      <w:pPr>
        <w:keepLines/>
        <w:autoSpaceDE w:val="0"/>
        <w:autoSpaceDN w:val="0"/>
        <w:jc w:val="both"/>
        <w:rPr>
          <w:rFonts w:ascii="Verdana" w:hAnsi="Verdana"/>
          <w:sz w:val="20"/>
          <w:szCs w:val="20"/>
          <w:lang w:val="bg-BG"/>
        </w:rPr>
      </w:pPr>
      <w:r w:rsidRPr="00B37BE6">
        <w:rPr>
          <w:rFonts w:ascii="Verdana" w:hAnsi="Verdana"/>
          <w:b/>
          <w:sz w:val="20"/>
          <w:szCs w:val="20"/>
          <w:lang w:val="bg-BG"/>
        </w:rPr>
        <w:t>(</w:t>
      </w:r>
      <w:r w:rsidR="00770705">
        <w:rPr>
          <w:rFonts w:ascii="Verdana" w:hAnsi="Verdana"/>
          <w:b/>
          <w:sz w:val="20"/>
          <w:szCs w:val="20"/>
          <w:lang w:val="en-US"/>
        </w:rPr>
        <w:t>4</w:t>
      </w:r>
      <w:r w:rsidRPr="00B37BE6">
        <w:rPr>
          <w:rFonts w:ascii="Verdana" w:hAnsi="Verdana"/>
          <w:b/>
          <w:sz w:val="20"/>
          <w:szCs w:val="20"/>
          <w:lang w:val="bg-BG"/>
        </w:rPr>
        <w:t xml:space="preserve">) </w:t>
      </w:r>
      <w:r w:rsidRPr="00B37BE6">
        <w:rPr>
          <w:rFonts w:ascii="Verdana" w:hAnsi="Verdana"/>
          <w:sz w:val="20"/>
          <w:szCs w:val="20"/>
          <w:lang w:val="bg-BG"/>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85063D" w:rsidRPr="00B37BE6">
        <w:rPr>
          <w:rFonts w:ascii="Verdana" w:hAnsi="Verdana"/>
          <w:sz w:val="20"/>
          <w:szCs w:val="20"/>
          <w:lang w:val="bg-BG"/>
        </w:rPr>
        <w:t>непременно в уговореното време.</w:t>
      </w:r>
    </w:p>
    <w:p w14:paraId="0325C924" w14:textId="77777777" w:rsidR="006551D4" w:rsidRPr="00B37BE6" w:rsidRDefault="006551D4" w:rsidP="006551D4">
      <w:pPr>
        <w:keepLines/>
        <w:autoSpaceDE w:val="0"/>
        <w:autoSpaceDN w:val="0"/>
        <w:jc w:val="both"/>
        <w:rPr>
          <w:rFonts w:ascii="Verdana" w:hAnsi="Verdana"/>
          <w:sz w:val="20"/>
          <w:szCs w:val="20"/>
          <w:lang w:val="bg-BG"/>
        </w:rPr>
      </w:pPr>
    </w:p>
    <w:p w14:paraId="5BA212EA" w14:textId="2CAD3C3C"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b/>
          <w:sz w:val="20"/>
          <w:szCs w:val="20"/>
          <w:lang w:val="bg-BG"/>
        </w:rPr>
        <w:t xml:space="preserve">Чл. </w:t>
      </w:r>
      <w:r w:rsidR="00A20470" w:rsidRPr="00B37BE6">
        <w:rPr>
          <w:rFonts w:ascii="Verdana" w:hAnsi="Verdana"/>
          <w:b/>
          <w:sz w:val="20"/>
          <w:szCs w:val="20"/>
          <w:lang w:val="bg-BG"/>
        </w:rPr>
        <w:t>57</w:t>
      </w:r>
      <w:r w:rsidRPr="00B37BE6">
        <w:rPr>
          <w:rFonts w:ascii="Verdana" w:hAnsi="Verdana"/>
          <w:b/>
          <w:sz w:val="20"/>
          <w:szCs w:val="20"/>
          <w:lang w:val="bg-BG"/>
        </w:rPr>
        <w:t xml:space="preserve">. </w:t>
      </w:r>
      <w:r w:rsidRPr="00B37BE6">
        <w:rPr>
          <w:rFonts w:ascii="Verdana" w:hAnsi="Verdana"/>
          <w:sz w:val="20"/>
          <w:szCs w:val="20"/>
          <w:lang w:val="bg-BG"/>
        </w:rPr>
        <w:t>Във всички случаи на прекратяване на Договора, освен при прекратяване на юридическо лице – Страна по Договора без правоприемство:</w:t>
      </w:r>
    </w:p>
    <w:p w14:paraId="73BC749F"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FD2F1E6"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2. ИЗПЪЛНИТЕЛЯТ се задължава:</w:t>
      </w:r>
    </w:p>
    <w:p w14:paraId="7A96BB06"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91D769" w14:textId="7C3FB4B6"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б) да предаде на ВЪЗЛОЖИТЕЛЯ всички</w:t>
      </w:r>
      <w:r w:rsidR="00990C45" w:rsidRPr="00B37BE6">
        <w:rPr>
          <w:rFonts w:ascii="Verdana" w:hAnsi="Verdana"/>
          <w:sz w:val="20"/>
          <w:szCs w:val="20"/>
          <w:lang w:val="bg-BG"/>
        </w:rPr>
        <w:t xml:space="preserve"> </w:t>
      </w:r>
      <w:r w:rsidRPr="00B37BE6">
        <w:rPr>
          <w:rFonts w:ascii="Verdana" w:hAnsi="Verdana"/>
          <w:sz w:val="20"/>
          <w:szCs w:val="20"/>
          <w:lang w:val="bg-BG"/>
        </w:rPr>
        <w:t>работи, изготвени от него в изпълнение на Договора до датата на прекратяването; и</w:t>
      </w:r>
    </w:p>
    <w:p w14:paraId="0D017EEF" w14:textId="77777777" w:rsidR="006551D4" w:rsidRPr="00B37BE6" w:rsidRDefault="006551D4" w:rsidP="006551D4">
      <w:pPr>
        <w:keepLines/>
        <w:autoSpaceDE w:val="0"/>
        <w:autoSpaceDN w:val="0"/>
        <w:jc w:val="both"/>
        <w:rPr>
          <w:rFonts w:ascii="Verdana" w:hAnsi="Verdana"/>
          <w:sz w:val="20"/>
          <w:szCs w:val="20"/>
          <w:lang w:val="bg-BG"/>
        </w:rPr>
      </w:pPr>
      <w:r w:rsidRPr="00B37BE6">
        <w:rPr>
          <w:rFonts w:ascii="Verdana" w:hAnsi="Verdana"/>
          <w:sz w:val="20"/>
          <w:szCs w:val="20"/>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D6F5B9D" w14:textId="77777777" w:rsidR="006551D4" w:rsidRPr="00B37BE6" w:rsidRDefault="006551D4" w:rsidP="006551D4">
      <w:pPr>
        <w:keepLines/>
        <w:jc w:val="both"/>
        <w:rPr>
          <w:rFonts w:ascii="Verdana" w:hAnsi="Verdana"/>
          <w:sz w:val="20"/>
          <w:szCs w:val="20"/>
          <w:lang w:val="bg-BG"/>
        </w:rPr>
      </w:pPr>
    </w:p>
    <w:p w14:paraId="041A3FC6" w14:textId="25D8913F" w:rsidR="006551D4" w:rsidRPr="00B37BE6" w:rsidRDefault="006551D4" w:rsidP="006551D4">
      <w:pPr>
        <w:jc w:val="both"/>
        <w:rPr>
          <w:rFonts w:ascii="Verdana" w:hAnsi="Verdana"/>
          <w:sz w:val="20"/>
          <w:szCs w:val="20"/>
          <w:lang w:val="bg-BG"/>
        </w:rPr>
      </w:pPr>
      <w:r w:rsidRPr="00B37BE6">
        <w:rPr>
          <w:rFonts w:ascii="Verdana" w:hAnsi="Verdana"/>
          <w:b/>
          <w:sz w:val="20"/>
          <w:szCs w:val="20"/>
          <w:lang w:val="bg-BG"/>
        </w:rPr>
        <w:t xml:space="preserve">Чл. </w:t>
      </w:r>
      <w:r w:rsidR="00A20470" w:rsidRPr="00B37BE6">
        <w:rPr>
          <w:rFonts w:ascii="Verdana" w:hAnsi="Verdana"/>
          <w:b/>
          <w:sz w:val="20"/>
          <w:szCs w:val="20"/>
          <w:lang w:val="bg-BG"/>
        </w:rPr>
        <w:t>58</w:t>
      </w:r>
      <w:r w:rsidRPr="00B37BE6">
        <w:rPr>
          <w:rFonts w:ascii="Verdana" w:hAnsi="Verdana"/>
          <w:b/>
          <w:sz w:val="20"/>
          <w:szCs w:val="20"/>
          <w:lang w:val="bg-BG"/>
        </w:rPr>
        <w:t xml:space="preserve">. </w:t>
      </w:r>
      <w:r w:rsidRPr="00B37BE6">
        <w:rPr>
          <w:rFonts w:ascii="Verdana" w:hAnsi="Verdana"/>
          <w:sz w:val="20"/>
          <w:szCs w:val="20"/>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7E0D4912" w14:textId="77777777" w:rsidR="006551D4" w:rsidRPr="00B37BE6" w:rsidRDefault="006551D4" w:rsidP="006551D4">
      <w:pPr>
        <w:shd w:val="clear" w:color="auto" w:fill="FFFFFF"/>
        <w:jc w:val="both"/>
        <w:rPr>
          <w:rFonts w:ascii="Verdana" w:hAnsi="Verdana"/>
          <w:bCs/>
          <w:color w:val="000000"/>
          <w:sz w:val="20"/>
          <w:szCs w:val="20"/>
          <w:lang w:val="bg-BG"/>
        </w:rPr>
      </w:pPr>
    </w:p>
    <w:p w14:paraId="5EB935F1" w14:textId="77777777" w:rsidR="006551D4" w:rsidRPr="00B37BE6" w:rsidRDefault="006551D4" w:rsidP="006551D4">
      <w:pPr>
        <w:keepNext/>
        <w:keepLines/>
        <w:spacing w:before="240" w:after="240"/>
        <w:jc w:val="both"/>
        <w:outlineLvl w:val="1"/>
        <w:rPr>
          <w:rFonts w:ascii="Verdana" w:hAnsi="Verdana"/>
          <w:b/>
          <w:bCs/>
          <w:color w:val="000000"/>
          <w:sz w:val="20"/>
          <w:szCs w:val="20"/>
          <w:lang w:val="bg-BG"/>
        </w:rPr>
      </w:pPr>
      <w:r w:rsidRPr="00B37BE6">
        <w:rPr>
          <w:rFonts w:ascii="Verdana" w:hAnsi="Verdana"/>
          <w:b/>
          <w:bCs/>
          <w:color w:val="000000"/>
          <w:sz w:val="20"/>
          <w:szCs w:val="20"/>
          <w:lang w:val="bg-BG"/>
        </w:rPr>
        <w:t>ОБЩИ РАЗПОРЕДБИ</w:t>
      </w:r>
    </w:p>
    <w:p w14:paraId="025748E1"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 xml:space="preserve">Дефинирани понятия и тълкуване </w:t>
      </w:r>
    </w:p>
    <w:p w14:paraId="6993898C" w14:textId="77777777" w:rsidR="006551D4" w:rsidRPr="00B37BE6" w:rsidRDefault="006551D4" w:rsidP="006551D4">
      <w:pPr>
        <w:suppressAutoHyphens/>
        <w:jc w:val="both"/>
        <w:rPr>
          <w:rFonts w:ascii="Verdana" w:hAnsi="Verdana"/>
          <w:noProof/>
          <w:sz w:val="20"/>
          <w:szCs w:val="20"/>
          <w:lang w:val="bg-BG" w:eastAsia="cs-CZ"/>
        </w:rPr>
      </w:pPr>
    </w:p>
    <w:p w14:paraId="5C10A756" w14:textId="61CD57CF" w:rsidR="006551D4" w:rsidRPr="00B37BE6" w:rsidRDefault="006551D4" w:rsidP="006551D4">
      <w:pPr>
        <w:suppressAutoHyphens/>
        <w:jc w:val="both"/>
        <w:rPr>
          <w:rFonts w:ascii="Verdana" w:hAnsi="Verdana"/>
          <w:b/>
          <w:sz w:val="20"/>
          <w:szCs w:val="20"/>
          <w:lang w:val="bg-BG"/>
        </w:rPr>
      </w:pPr>
      <w:r w:rsidRPr="00B37BE6">
        <w:rPr>
          <w:rFonts w:ascii="Verdana" w:hAnsi="Verdana"/>
          <w:b/>
          <w:sz w:val="20"/>
          <w:szCs w:val="20"/>
          <w:lang w:val="bg-BG"/>
        </w:rPr>
        <w:t xml:space="preserve">Чл. </w:t>
      </w:r>
      <w:r w:rsidR="00A20470" w:rsidRPr="00B37BE6">
        <w:rPr>
          <w:rFonts w:ascii="Verdana" w:hAnsi="Verdana"/>
          <w:b/>
          <w:sz w:val="20"/>
          <w:szCs w:val="20"/>
          <w:lang w:val="bg-BG"/>
        </w:rPr>
        <w:t>59</w:t>
      </w:r>
      <w:r w:rsidRPr="00B37BE6">
        <w:rPr>
          <w:rFonts w:ascii="Verdana" w:hAnsi="Verdana"/>
          <w:b/>
          <w:sz w:val="20"/>
          <w:szCs w:val="20"/>
          <w:lang w:val="bg-BG"/>
        </w:rPr>
        <w:t xml:space="preserve">. (1) </w:t>
      </w:r>
      <w:r w:rsidRPr="00B37BE6">
        <w:rPr>
          <w:rFonts w:ascii="Verdana" w:hAnsi="Verdana"/>
          <w:sz w:val="20"/>
          <w:szCs w:val="20"/>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5F0792B"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sz w:val="20"/>
          <w:szCs w:val="20"/>
          <w:lang w:val="bg-BG"/>
        </w:rPr>
        <w:t xml:space="preserve">(2) </w:t>
      </w:r>
      <w:r w:rsidRPr="00B37BE6">
        <w:rPr>
          <w:rFonts w:ascii="Verdana" w:hAnsi="Verdana"/>
          <w:noProof/>
          <w:sz w:val="20"/>
          <w:szCs w:val="20"/>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56521D0"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lang w:val="bg-BG" w:eastAsia="cs-CZ"/>
        </w:rPr>
        <w:t>1. специалните разпоредби имат предимство пред общите разпоредби;</w:t>
      </w:r>
    </w:p>
    <w:p w14:paraId="7A761A50" w14:textId="065193EF"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lang w:val="bg-BG" w:eastAsia="cs-CZ"/>
        </w:rPr>
        <w:t>2. разпоредбите на Приложенията имат предимство пред разпоредбите на Договора по реда, в който са номерирани в края на догов</w:t>
      </w:r>
      <w:r w:rsidR="0085063D" w:rsidRPr="00B37BE6">
        <w:rPr>
          <w:rFonts w:ascii="Verdana" w:hAnsi="Verdana"/>
          <w:noProof/>
          <w:sz w:val="20"/>
          <w:szCs w:val="20"/>
          <w:lang w:val="bg-BG" w:eastAsia="cs-CZ"/>
        </w:rPr>
        <w:t>ора.</w:t>
      </w:r>
    </w:p>
    <w:p w14:paraId="1FDC6AD9" w14:textId="77777777" w:rsidR="006551D4" w:rsidRPr="00B37BE6" w:rsidRDefault="006551D4" w:rsidP="006551D4">
      <w:pPr>
        <w:suppressAutoHyphens/>
        <w:jc w:val="both"/>
        <w:rPr>
          <w:rFonts w:ascii="Verdana" w:hAnsi="Verdana"/>
          <w:b/>
          <w:noProof/>
          <w:sz w:val="20"/>
          <w:szCs w:val="20"/>
          <w:highlight w:val="magenta"/>
          <w:u w:val="single"/>
          <w:lang w:val="bg-BG" w:eastAsia="en-GB"/>
        </w:rPr>
      </w:pPr>
    </w:p>
    <w:p w14:paraId="65FBBD01"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 xml:space="preserve">Спазване на приложими норми </w:t>
      </w:r>
    </w:p>
    <w:p w14:paraId="058EB5B8" w14:textId="77777777" w:rsidR="006551D4" w:rsidRPr="00B37BE6" w:rsidRDefault="006551D4" w:rsidP="006551D4">
      <w:pPr>
        <w:suppressAutoHyphens/>
        <w:jc w:val="both"/>
        <w:rPr>
          <w:rFonts w:ascii="Verdana" w:hAnsi="Verdana"/>
          <w:noProof/>
          <w:sz w:val="20"/>
          <w:szCs w:val="20"/>
          <w:lang w:val="bg-BG" w:eastAsia="cs-CZ"/>
        </w:rPr>
      </w:pPr>
    </w:p>
    <w:p w14:paraId="4EDE0BF7" w14:textId="4B30506C"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sz w:val="20"/>
          <w:szCs w:val="20"/>
          <w:lang w:val="bg-BG"/>
        </w:rPr>
        <w:t xml:space="preserve">Чл. </w:t>
      </w:r>
      <w:r w:rsidR="00A20470" w:rsidRPr="00B37BE6">
        <w:rPr>
          <w:rFonts w:ascii="Verdana" w:hAnsi="Verdana"/>
          <w:b/>
          <w:sz w:val="20"/>
          <w:szCs w:val="20"/>
          <w:lang w:val="bg-BG"/>
        </w:rPr>
        <w:t>60</w:t>
      </w:r>
      <w:r w:rsidRPr="00B37BE6">
        <w:rPr>
          <w:rFonts w:ascii="Verdana" w:hAnsi="Verdana"/>
          <w:b/>
          <w:sz w:val="20"/>
          <w:szCs w:val="20"/>
          <w:lang w:val="bg-BG"/>
        </w:rPr>
        <w:t xml:space="preserve">. </w:t>
      </w:r>
      <w:r w:rsidRPr="00B37BE6">
        <w:rPr>
          <w:rFonts w:ascii="Verdana" w:hAnsi="Verdana"/>
          <w:noProof/>
          <w:sz w:val="20"/>
          <w:szCs w:val="20"/>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B37BE6">
        <w:rPr>
          <w:rFonts w:ascii="Verdana" w:hAnsi="Verdana"/>
          <w:noProof/>
          <w:sz w:val="20"/>
          <w:szCs w:val="20"/>
          <w:lang w:eastAsia="cs-CZ"/>
        </w:rPr>
        <w:t xml:space="preserve">  </w:t>
      </w:r>
      <w:r w:rsidRPr="00B37BE6">
        <w:rPr>
          <w:rFonts w:ascii="Verdana" w:hAnsi="Verdana"/>
          <w:noProof/>
          <w:sz w:val="20"/>
          <w:szCs w:val="20"/>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377DDE72" w14:textId="77777777" w:rsidR="006551D4" w:rsidRPr="00B37BE6" w:rsidRDefault="006551D4" w:rsidP="006551D4">
      <w:pPr>
        <w:suppressAutoHyphens/>
        <w:jc w:val="both"/>
        <w:rPr>
          <w:rFonts w:ascii="Verdana" w:hAnsi="Verdana"/>
          <w:noProof/>
          <w:sz w:val="20"/>
          <w:szCs w:val="20"/>
          <w:u w:val="single"/>
          <w:lang w:val="bg-BG" w:eastAsia="cs-CZ"/>
        </w:rPr>
      </w:pPr>
    </w:p>
    <w:p w14:paraId="72CB7B7A"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 xml:space="preserve">Конфиденциалност </w:t>
      </w:r>
    </w:p>
    <w:p w14:paraId="034CDCC7" w14:textId="77777777" w:rsidR="006551D4" w:rsidRPr="00B37BE6" w:rsidRDefault="006551D4" w:rsidP="006551D4">
      <w:pPr>
        <w:suppressAutoHyphens/>
        <w:jc w:val="both"/>
        <w:rPr>
          <w:rFonts w:ascii="Verdana" w:hAnsi="Verdana"/>
          <w:b/>
          <w:sz w:val="20"/>
          <w:szCs w:val="20"/>
          <w:lang w:val="bg-BG"/>
        </w:rPr>
      </w:pPr>
    </w:p>
    <w:p w14:paraId="36BE6FAC" w14:textId="29B12B67"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20470" w:rsidRPr="00B37BE6">
        <w:rPr>
          <w:rFonts w:ascii="Verdana" w:hAnsi="Verdana"/>
          <w:b/>
          <w:sz w:val="20"/>
          <w:szCs w:val="20"/>
          <w:lang w:val="bg-BG"/>
        </w:rPr>
        <w:t>1</w:t>
      </w:r>
      <w:r w:rsidRPr="00B37BE6">
        <w:rPr>
          <w:rFonts w:ascii="Verdana" w:hAnsi="Verdana"/>
          <w:b/>
          <w:sz w:val="20"/>
          <w:szCs w:val="20"/>
          <w:lang w:val="bg-BG"/>
        </w:rPr>
        <w:t xml:space="preserve">. </w:t>
      </w:r>
      <w:r w:rsidRPr="00B37BE6">
        <w:rPr>
          <w:rFonts w:ascii="Verdana" w:hAnsi="Verdana"/>
          <w:b/>
          <w:bCs/>
          <w:noProof/>
          <w:sz w:val="20"/>
          <w:szCs w:val="20"/>
          <w:lang w:val="bg-BG" w:eastAsia="en-GB"/>
        </w:rPr>
        <w:t xml:space="preserve">(1) </w:t>
      </w:r>
      <w:r w:rsidRPr="00B37BE6">
        <w:rPr>
          <w:rFonts w:ascii="Verdana" w:hAnsi="Verdana"/>
          <w:bCs/>
          <w:noProof/>
          <w:sz w:val="20"/>
          <w:szCs w:val="20"/>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37BE6">
        <w:rPr>
          <w:rFonts w:ascii="Verdana" w:hAnsi="Verdana"/>
          <w:b/>
          <w:bCs/>
          <w:noProof/>
          <w:sz w:val="20"/>
          <w:szCs w:val="20"/>
          <w:lang w:val="bg-BG" w:eastAsia="en-GB"/>
        </w:rPr>
        <w:t>Конфиденциална информация</w:t>
      </w:r>
      <w:r w:rsidRPr="00B37BE6">
        <w:rPr>
          <w:rFonts w:ascii="Verdana" w:hAnsi="Verdana"/>
          <w:bCs/>
          <w:noProof/>
          <w:sz w:val="20"/>
          <w:szCs w:val="20"/>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2CEE7DD" w14:textId="77777777" w:rsidR="006551D4" w:rsidRPr="00B37BE6" w:rsidRDefault="006551D4" w:rsidP="006551D4">
      <w:pPr>
        <w:suppressAutoHyphens/>
        <w:jc w:val="both"/>
        <w:rPr>
          <w:rFonts w:ascii="Verdana" w:hAnsi="Verdana"/>
          <w:bCs/>
          <w:noProof/>
          <w:sz w:val="20"/>
          <w:szCs w:val="20"/>
          <w:lang w:val="bg-BG" w:eastAsia="en-GB"/>
        </w:rPr>
      </w:pPr>
    </w:p>
    <w:p w14:paraId="16A1D39E"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(2)</w:t>
      </w:r>
      <w:r w:rsidRPr="00B37BE6">
        <w:rPr>
          <w:rFonts w:ascii="Verdana" w:hAnsi="Verdana"/>
          <w:noProof/>
          <w:sz w:val="20"/>
          <w:szCs w:val="20"/>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9400F11"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(3)</w:t>
      </w:r>
      <w:r w:rsidRPr="00B37BE6">
        <w:rPr>
          <w:rFonts w:ascii="Verdana" w:hAnsi="Verdana"/>
          <w:noProof/>
          <w:sz w:val="20"/>
          <w:szCs w:val="20"/>
          <w:lang w:val="bg-BG" w:eastAsia="en-GB"/>
        </w:rPr>
        <w:t xml:space="preserve"> Не се счита за нарушение на задълженията за неразкриване на Конфиденциална информация, когато:</w:t>
      </w:r>
    </w:p>
    <w:p w14:paraId="098EE1A3"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1. информацията е станала или става публично достъпна, без нарушаване на този Договор от която и да е от Страните;</w:t>
      </w:r>
    </w:p>
    <w:p w14:paraId="4972D141"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2. информацията се изисква по силата на закон, приложим спрямо която и да е от Страните; или</w:t>
      </w:r>
    </w:p>
    <w:p w14:paraId="54D27671" w14:textId="77777777"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bCs/>
          <w:noProof/>
          <w:sz w:val="20"/>
          <w:szCs w:val="20"/>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916A000" w14:textId="77777777"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sz w:val="20"/>
          <w:szCs w:val="20"/>
          <w:lang w:val="bg-BG"/>
        </w:rPr>
        <w:t>В</w:t>
      </w:r>
      <w:r w:rsidRPr="00B37BE6">
        <w:rPr>
          <w:rFonts w:ascii="Verdana" w:hAnsi="Verdana"/>
          <w:sz w:val="20"/>
          <w:szCs w:val="20"/>
        </w:rPr>
        <w:t xml:space="preserve"> случаите по точки 2 или 3 </w:t>
      </w:r>
      <w:r w:rsidRPr="00B37BE6">
        <w:rPr>
          <w:rFonts w:ascii="Verdana" w:hAnsi="Verdana"/>
          <w:sz w:val="20"/>
          <w:szCs w:val="20"/>
          <w:lang w:val="bg-BG"/>
        </w:rPr>
        <w:t>С</w:t>
      </w:r>
      <w:r w:rsidRPr="00B37BE6">
        <w:rPr>
          <w:rFonts w:ascii="Verdana" w:hAnsi="Verdana"/>
          <w:sz w:val="20"/>
          <w:szCs w:val="20"/>
        </w:rPr>
        <w:t>траната, която следва да предостави информацията, уведомява незабавно другата Страна по Договора</w:t>
      </w:r>
      <w:r w:rsidRPr="00B37BE6">
        <w:rPr>
          <w:rFonts w:ascii="Verdana" w:hAnsi="Verdana"/>
          <w:bCs/>
          <w:noProof/>
          <w:sz w:val="20"/>
          <w:szCs w:val="20"/>
          <w:lang w:val="bg-BG" w:eastAsia="en-GB"/>
        </w:rPr>
        <w:t>.</w:t>
      </w:r>
    </w:p>
    <w:p w14:paraId="6404D665" w14:textId="77777777"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b/>
          <w:bCs/>
          <w:noProof/>
          <w:sz w:val="20"/>
          <w:szCs w:val="20"/>
          <w:lang w:val="bg-BG" w:eastAsia="en-GB"/>
        </w:rPr>
        <w:lastRenderedPageBreak/>
        <w:t>(4)</w:t>
      </w:r>
      <w:r w:rsidRPr="00B37BE6">
        <w:rPr>
          <w:rFonts w:ascii="Verdana" w:hAnsi="Verdana"/>
          <w:bCs/>
          <w:noProof/>
          <w:sz w:val="20"/>
          <w:szCs w:val="20"/>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8A1DBF3" w14:textId="77777777"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bCs/>
          <w:noProof/>
          <w:sz w:val="20"/>
          <w:szCs w:val="20"/>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47FCB66" w14:textId="77777777" w:rsidR="006551D4" w:rsidRPr="00B37BE6" w:rsidRDefault="006551D4" w:rsidP="006551D4">
      <w:pPr>
        <w:suppressAutoHyphens/>
        <w:jc w:val="both"/>
        <w:rPr>
          <w:rFonts w:ascii="Verdana" w:hAnsi="Verdana"/>
          <w:b/>
          <w:bCs/>
          <w:noProof/>
          <w:sz w:val="20"/>
          <w:szCs w:val="20"/>
          <w:highlight w:val="magenta"/>
          <w:u w:val="single"/>
          <w:lang w:val="bg-BG" w:eastAsia="en-GB"/>
        </w:rPr>
      </w:pPr>
    </w:p>
    <w:p w14:paraId="15AAE4E5" w14:textId="77777777" w:rsidR="006551D4" w:rsidRPr="00B37BE6" w:rsidRDefault="006551D4" w:rsidP="006551D4">
      <w:pPr>
        <w:suppressAutoHyphens/>
        <w:jc w:val="both"/>
        <w:rPr>
          <w:rFonts w:ascii="Verdana" w:hAnsi="Verdana"/>
          <w:bCs/>
          <w:noProof/>
          <w:sz w:val="20"/>
          <w:szCs w:val="20"/>
          <w:u w:val="single"/>
          <w:lang w:val="bg-BG" w:eastAsia="en-GB"/>
        </w:rPr>
      </w:pPr>
      <w:r w:rsidRPr="00B37BE6">
        <w:rPr>
          <w:rFonts w:ascii="Verdana" w:hAnsi="Verdana"/>
          <w:bCs/>
          <w:noProof/>
          <w:sz w:val="20"/>
          <w:szCs w:val="20"/>
          <w:u w:val="single"/>
          <w:lang w:val="bg-BG" w:eastAsia="en-GB"/>
        </w:rPr>
        <w:t>Публични изявления</w:t>
      </w:r>
    </w:p>
    <w:p w14:paraId="581BDAB0" w14:textId="77777777" w:rsidR="006551D4" w:rsidRPr="00B37BE6" w:rsidRDefault="006551D4" w:rsidP="006551D4">
      <w:pPr>
        <w:suppressAutoHyphens/>
        <w:jc w:val="both"/>
        <w:rPr>
          <w:rFonts w:ascii="Verdana" w:hAnsi="Verdana"/>
          <w:noProof/>
          <w:sz w:val="20"/>
          <w:szCs w:val="20"/>
          <w:lang w:val="bg-BG" w:eastAsia="en-GB"/>
        </w:rPr>
      </w:pPr>
      <w:bookmarkStart w:id="26" w:name="_DV_M169"/>
      <w:bookmarkStart w:id="27" w:name="_DV_M170"/>
      <w:bookmarkEnd w:id="26"/>
      <w:bookmarkEnd w:id="27"/>
    </w:p>
    <w:p w14:paraId="3FA1864D" w14:textId="4D4F84C5"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2</w:t>
      </w:r>
      <w:r w:rsidRPr="00B37BE6">
        <w:rPr>
          <w:rFonts w:ascii="Verdana" w:hAnsi="Verdana"/>
          <w:b/>
          <w:sz w:val="20"/>
          <w:szCs w:val="20"/>
          <w:lang w:val="bg-BG"/>
        </w:rPr>
        <w:t xml:space="preserve">. </w:t>
      </w:r>
      <w:r w:rsidRPr="00B37BE6">
        <w:rPr>
          <w:rFonts w:ascii="Verdana" w:hAnsi="Verdana"/>
          <w:noProof/>
          <w:sz w:val="20"/>
          <w:szCs w:val="20"/>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37BE6">
        <w:rPr>
          <w:rFonts w:ascii="Verdana" w:hAnsi="Verdana"/>
          <w:bCs/>
          <w:noProof/>
          <w:sz w:val="20"/>
          <w:szCs w:val="20"/>
          <w:lang w:val="bg-BG" w:eastAsia="en-GB"/>
        </w:rPr>
        <w:t xml:space="preserve">ВЪЗЛОЖИТЕЛЯ </w:t>
      </w:r>
      <w:r w:rsidRPr="00B37BE6">
        <w:rPr>
          <w:rFonts w:ascii="Verdana" w:hAnsi="Verdana"/>
          <w:noProof/>
          <w:sz w:val="20"/>
          <w:szCs w:val="20"/>
          <w:lang w:val="bg-BG" w:eastAsia="en-GB"/>
        </w:rPr>
        <w:t xml:space="preserve">или на резултати от работата на ИЗПЪЛНИТЕЛЯ, без предварителното писмено съгласие на </w:t>
      </w:r>
      <w:r w:rsidRPr="00B37BE6">
        <w:rPr>
          <w:rFonts w:ascii="Verdana" w:hAnsi="Verdana"/>
          <w:bCs/>
          <w:noProof/>
          <w:sz w:val="20"/>
          <w:szCs w:val="20"/>
          <w:lang w:val="bg-BG" w:eastAsia="en-GB"/>
        </w:rPr>
        <w:t>ВЪЗЛОЖИТЕЛЯ</w:t>
      </w:r>
      <w:r w:rsidRPr="00B37BE6">
        <w:rPr>
          <w:rFonts w:ascii="Verdana" w:hAnsi="Verdana"/>
          <w:noProof/>
          <w:sz w:val="20"/>
          <w:szCs w:val="20"/>
          <w:lang w:val="bg-BG" w:eastAsia="en-GB"/>
        </w:rPr>
        <w:t>, което съгласие няма да бъде безпричинно отказано или забавено.</w:t>
      </w:r>
    </w:p>
    <w:p w14:paraId="32AA152F" w14:textId="77777777" w:rsidR="006551D4" w:rsidRPr="00B37BE6" w:rsidRDefault="006551D4" w:rsidP="006551D4">
      <w:pPr>
        <w:suppressAutoHyphens/>
        <w:jc w:val="both"/>
        <w:rPr>
          <w:rFonts w:ascii="Verdana" w:hAnsi="Verdana"/>
          <w:noProof/>
          <w:sz w:val="20"/>
          <w:szCs w:val="20"/>
          <w:lang w:val="bg-BG" w:eastAsia="en-GB"/>
        </w:rPr>
      </w:pPr>
    </w:p>
    <w:p w14:paraId="41FB846A" w14:textId="77777777" w:rsidR="006551D4" w:rsidRPr="00B37BE6" w:rsidRDefault="006551D4" w:rsidP="006551D4">
      <w:pPr>
        <w:suppressAutoHyphens/>
        <w:jc w:val="both"/>
        <w:rPr>
          <w:rFonts w:ascii="Verdana" w:hAnsi="Verdana"/>
          <w:noProof/>
          <w:sz w:val="20"/>
          <w:szCs w:val="20"/>
          <w:u w:val="single"/>
          <w:lang w:val="bg-BG" w:eastAsia="cs-CZ"/>
        </w:rPr>
      </w:pPr>
      <w:r w:rsidRPr="00B37BE6">
        <w:rPr>
          <w:rFonts w:ascii="Verdana" w:hAnsi="Verdana"/>
          <w:noProof/>
          <w:sz w:val="20"/>
          <w:szCs w:val="20"/>
          <w:u w:val="single"/>
          <w:lang w:val="bg-BG" w:eastAsia="cs-CZ"/>
        </w:rPr>
        <w:t>Авторски права</w:t>
      </w:r>
    </w:p>
    <w:p w14:paraId="6913B644" w14:textId="77777777" w:rsidR="006551D4" w:rsidRPr="00B37BE6" w:rsidRDefault="006551D4" w:rsidP="006551D4">
      <w:pPr>
        <w:suppressAutoHyphens/>
        <w:jc w:val="both"/>
        <w:rPr>
          <w:rFonts w:ascii="Verdana" w:hAnsi="Verdana"/>
          <w:b/>
          <w:bCs/>
          <w:noProof/>
          <w:sz w:val="20"/>
          <w:szCs w:val="20"/>
          <w:lang w:val="bg-BG" w:eastAsia="cs-CZ"/>
        </w:rPr>
      </w:pPr>
    </w:p>
    <w:p w14:paraId="34442DCA" w14:textId="2AD3480C"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3</w:t>
      </w:r>
      <w:r w:rsidRPr="00B37BE6">
        <w:rPr>
          <w:rFonts w:ascii="Verdana" w:hAnsi="Verdana"/>
          <w:b/>
          <w:sz w:val="20"/>
          <w:szCs w:val="20"/>
          <w:lang w:val="bg-BG"/>
        </w:rPr>
        <w:t xml:space="preserve">. </w:t>
      </w:r>
      <w:r w:rsidRPr="00B37BE6">
        <w:rPr>
          <w:rFonts w:ascii="Verdana" w:hAnsi="Verdana"/>
          <w:b/>
          <w:bCs/>
          <w:noProof/>
          <w:sz w:val="20"/>
          <w:szCs w:val="20"/>
          <w:lang w:val="bg-BG" w:eastAsia="cs-CZ"/>
        </w:rPr>
        <w:t>(1)</w:t>
      </w:r>
      <w:r w:rsidRPr="00B37BE6">
        <w:rPr>
          <w:rFonts w:ascii="Verdana" w:hAnsi="Verdana"/>
          <w:noProof/>
          <w:sz w:val="20"/>
          <w:szCs w:val="20"/>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9D651E"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noProof/>
          <w:sz w:val="20"/>
          <w:szCs w:val="20"/>
          <w:lang w:val="bg-BG" w:eastAsia="cs-CZ"/>
        </w:rPr>
        <w:t>(2)</w:t>
      </w:r>
      <w:r w:rsidRPr="00B37BE6">
        <w:rPr>
          <w:rFonts w:ascii="Verdana" w:hAnsi="Verdana"/>
          <w:noProof/>
          <w:sz w:val="20"/>
          <w:szCs w:val="20"/>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F3CF55B"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lang w:val="bg-BG" w:eastAsia="cs-CZ"/>
        </w:rPr>
        <w:t>1. чрез промяна на съответния документ или материал; или</w:t>
      </w:r>
    </w:p>
    <w:p w14:paraId="709D8C82"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243902"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lang w:val="bg-BG" w:eastAsia="cs-CZ"/>
        </w:rPr>
        <w:t>3. като получи за своя сметка разрешение за ползване на продукта от третото лице, чиито права са нарушени.</w:t>
      </w:r>
    </w:p>
    <w:p w14:paraId="73ABDD36"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noProof/>
          <w:sz w:val="20"/>
          <w:szCs w:val="20"/>
          <w:lang w:val="bg-BG" w:eastAsia="cs-CZ"/>
        </w:rPr>
        <w:t>(3)</w:t>
      </w:r>
      <w:r w:rsidRPr="00B37BE6">
        <w:rPr>
          <w:rFonts w:ascii="Verdana" w:hAnsi="Verdana"/>
          <w:b/>
          <w:bCs/>
          <w:noProof/>
          <w:sz w:val="20"/>
          <w:szCs w:val="20"/>
          <w:lang w:val="bg-BG" w:eastAsia="cs-CZ"/>
        </w:rPr>
        <w:t xml:space="preserve"> </w:t>
      </w:r>
      <w:r w:rsidRPr="00B37BE6">
        <w:rPr>
          <w:rFonts w:ascii="Verdana" w:hAnsi="Verdana"/>
          <w:noProof/>
          <w:sz w:val="20"/>
          <w:szCs w:val="20"/>
          <w:lang w:val="bg-B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3525881"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bCs/>
          <w:noProof/>
          <w:sz w:val="20"/>
          <w:szCs w:val="20"/>
          <w:lang w:val="bg-BG" w:eastAsia="cs-CZ"/>
        </w:rPr>
        <w:t>(4)</w:t>
      </w:r>
      <w:r w:rsidRPr="00B37BE6">
        <w:rPr>
          <w:rFonts w:ascii="Verdana" w:hAnsi="Verdana"/>
          <w:b/>
          <w:noProof/>
          <w:sz w:val="20"/>
          <w:szCs w:val="20"/>
          <w:lang w:val="bg-BG" w:eastAsia="cs-CZ"/>
        </w:rPr>
        <w:t xml:space="preserve"> </w:t>
      </w:r>
      <w:r w:rsidRPr="00B37BE6">
        <w:rPr>
          <w:rFonts w:ascii="Verdana" w:hAnsi="Verdana"/>
          <w:noProof/>
          <w:sz w:val="20"/>
          <w:szCs w:val="20"/>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1A1851" w14:textId="77777777" w:rsidR="006551D4" w:rsidRPr="00B37BE6" w:rsidRDefault="006551D4" w:rsidP="006551D4">
      <w:pPr>
        <w:suppressAutoHyphens/>
        <w:jc w:val="both"/>
        <w:rPr>
          <w:rFonts w:ascii="Verdana" w:hAnsi="Verdana"/>
          <w:noProof/>
          <w:sz w:val="20"/>
          <w:szCs w:val="20"/>
          <w:lang w:val="bg-BG" w:eastAsia="en-GB"/>
        </w:rPr>
      </w:pPr>
    </w:p>
    <w:p w14:paraId="6923B1E4" w14:textId="77777777"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noProof/>
          <w:sz w:val="20"/>
          <w:szCs w:val="20"/>
          <w:u w:val="single"/>
          <w:lang w:val="bg-BG" w:eastAsia="cs-CZ"/>
        </w:rPr>
        <w:t>Прехвърляне на права и задължения</w:t>
      </w:r>
    </w:p>
    <w:p w14:paraId="196C6933" w14:textId="77777777" w:rsidR="006551D4" w:rsidRPr="00B37BE6" w:rsidRDefault="006551D4" w:rsidP="006551D4">
      <w:pPr>
        <w:suppressAutoHyphens/>
        <w:jc w:val="both"/>
        <w:rPr>
          <w:rFonts w:ascii="Verdana" w:hAnsi="Verdana"/>
          <w:noProof/>
          <w:sz w:val="20"/>
          <w:szCs w:val="20"/>
          <w:lang w:val="bg-BG" w:eastAsia="cs-CZ"/>
        </w:rPr>
      </w:pPr>
    </w:p>
    <w:p w14:paraId="6F0C762F" w14:textId="3668B241" w:rsidR="006551D4" w:rsidRPr="00B37BE6" w:rsidRDefault="006551D4" w:rsidP="006551D4">
      <w:pPr>
        <w:suppressAutoHyphens/>
        <w:jc w:val="both"/>
        <w:rPr>
          <w:rFonts w:ascii="Verdana" w:hAnsi="Verdana"/>
          <w:noProof/>
          <w:sz w:val="20"/>
          <w:szCs w:val="20"/>
          <w:lang w:val="bg-BG" w:eastAsia="cs-CZ"/>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4</w:t>
      </w:r>
      <w:r w:rsidRPr="00B37BE6">
        <w:rPr>
          <w:rFonts w:ascii="Verdana" w:hAnsi="Verdana"/>
          <w:b/>
          <w:sz w:val="20"/>
          <w:szCs w:val="20"/>
          <w:lang w:val="bg-BG"/>
        </w:rPr>
        <w:t xml:space="preserve">. </w:t>
      </w:r>
      <w:r w:rsidRPr="00B37BE6">
        <w:rPr>
          <w:rFonts w:ascii="Verdana" w:hAnsi="Verdana"/>
          <w:noProof/>
          <w:sz w:val="20"/>
          <w:szCs w:val="20"/>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37BE6">
        <w:rPr>
          <w:rFonts w:ascii="Verdana" w:hAnsi="Verdana"/>
          <w:sz w:val="20"/>
          <w:szCs w:val="20"/>
          <w:lang w:val="bg-BG" w:eastAsia="bg-BG"/>
        </w:rPr>
        <w:t xml:space="preserve"> </w:t>
      </w:r>
      <w:r w:rsidRPr="00B37BE6">
        <w:rPr>
          <w:rFonts w:ascii="Verdana" w:hAnsi="Verdana"/>
          <w:noProof/>
          <w:sz w:val="20"/>
          <w:szCs w:val="20"/>
          <w:lang w:val="bg-BG" w:eastAsia="cs-CZ"/>
        </w:rPr>
        <w:t>Паричните вземания по Договора  могат да бъдат прехвърляни или залагани съгласно приложимото право.</w:t>
      </w:r>
    </w:p>
    <w:p w14:paraId="4C1ECCCE" w14:textId="77777777" w:rsidR="006551D4" w:rsidRPr="00B37BE6" w:rsidRDefault="006551D4" w:rsidP="006551D4">
      <w:pPr>
        <w:suppressAutoHyphens/>
        <w:jc w:val="both"/>
        <w:rPr>
          <w:rFonts w:ascii="Verdana" w:hAnsi="Verdana"/>
          <w:noProof/>
          <w:sz w:val="20"/>
          <w:szCs w:val="20"/>
          <w:u w:val="single"/>
          <w:lang w:val="bg-BG" w:eastAsia="en-GB"/>
        </w:rPr>
      </w:pPr>
    </w:p>
    <w:p w14:paraId="54A3CBAF"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Изменения</w:t>
      </w:r>
    </w:p>
    <w:p w14:paraId="2AC9D20A" w14:textId="77777777" w:rsidR="006551D4" w:rsidRPr="00B37BE6" w:rsidRDefault="006551D4" w:rsidP="006551D4">
      <w:pPr>
        <w:suppressAutoHyphens/>
        <w:jc w:val="both"/>
        <w:rPr>
          <w:rFonts w:ascii="Verdana" w:hAnsi="Verdana"/>
          <w:noProof/>
          <w:sz w:val="20"/>
          <w:szCs w:val="20"/>
          <w:lang w:val="bg-BG" w:eastAsia="en-GB"/>
        </w:rPr>
      </w:pPr>
    </w:p>
    <w:p w14:paraId="1B8B9ED4" w14:textId="1993F8F0"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lastRenderedPageBreak/>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5</w:t>
      </w:r>
      <w:r w:rsidRPr="00B37BE6">
        <w:rPr>
          <w:rFonts w:ascii="Verdana" w:hAnsi="Verdana"/>
          <w:b/>
          <w:sz w:val="20"/>
          <w:szCs w:val="20"/>
          <w:lang w:val="bg-BG"/>
        </w:rPr>
        <w:t xml:space="preserve">. </w:t>
      </w:r>
      <w:r w:rsidRPr="00B37BE6">
        <w:rPr>
          <w:rFonts w:ascii="Verdana" w:hAnsi="Verdana"/>
          <w:noProof/>
          <w:sz w:val="20"/>
          <w:szCs w:val="20"/>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658F2A5" w14:textId="77777777" w:rsidR="006551D4" w:rsidRPr="00B37BE6" w:rsidRDefault="006551D4" w:rsidP="006551D4">
      <w:pPr>
        <w:suppressAutoHyphens/>
        <w:jc w:val="both"/>
        <w:rPr>
          <w:rFonts w:ascii="Verdana" w:hAnsi="Verdana"/>
          <w:noProof/>
          <w:sz w:val="20"/>
          <w:szCs w:val="20"/>
          <w:lang w:val="bg-BG" w:eastAsia="en-GB"/>
        </w:rPr>
      </w:pPr>
    </w:p>
    <w:p w14:paraId="2D6196A8"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Непреодолима сила</w:t>
      </w:r>
    </w:p>
    <w:p w14:paraId="13DD8865" w14:textId="77777777" w:rsidR="006551D4" w:rsidRPr="00B37BE6" w:rsidRDefault="006551D4" w:rsidP="006551D4">
      <w:pPr>
        <w:suppressAutoHyphens/>
        <w:jc w:val="both"/>
        <w:rPr>
          <w:rFonts w:ascii="Verdana" w:hAnsi="Verdana"/>
          <w:noProof/>
          <w:sz w:val="20"/>
          <w:szCs w:val="20"/>
          <w:lang w:val="bg-BG" w:eastAsia="en-GB"/>
        </w:rPr>
      </w:pPr>
    </w:p>
    <w:p w14:paraId="34C64A9B" w14:textId="5CC1C5F5"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6</w:t>
      </w:r>
      <w:r w:rsidRPr="00B37BE6">
        <w:rPr>
          <w:rFonts w:ascii="Verdana" w:hAnsi="Verdana"/>
          <w:b/>
          <w:sz w:val="20"/>
          <w:szCs w:val="20"/>
          <w:lang w:val="bg-BG"/>
        </w:rPr>
        <w:t xml:space="preserve">. (1) </w:t>
      </w:r>
      <w:r w:rsidRPr="00B37BE6">
        <w:rPr>
          <w:rFonts w:ascii="Verdana" w:hAnsi="Verdana"/>
          <w:noProof/>
          <w:sz w:val="20"/>
          <w:szCs w:val="20"/>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628F3D3"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(2)</w:t>
      </w:r>
      <w:r w:rsidRPr="00B37BE6">
        <w:rPr>
          <w:rFonts w:ascii="Verdana" w:hAnsi="Verdana"/>
          <w:noProof/>
          <w:sz w:val="20"/>
          <w:szCs w:val="20"/>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C1EC57C"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(3)</w:t>
      </w:r>
      <w:r w:rsidRPr="00B37BE6">
        <w:rPr>
          <w:rFonts w:ascii="Verdana" w:hAnsi="Verdana"/>
          <w:noProof/>
          <w:sz w:val="20"/>
          <w:szCs w:val="20"/>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38B0C1A"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(4)</w:t>
      </w:r>
      <w:r w:rsidRPr="00B37BE6">
        <w:rPr>
          <w:rFonts w:ascii="Verdana" w:hAnsi="Verdana"/>
          <w:noProof/>
          <w:sz w:val="20"/>
          <w:szCs w:val="20"/>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85C040F" w14:textId="77777777" w:rsidR="006551D4" w:rsidRPr="00B37BE6" w:rsidRDefault="006551D4" w:rsidP="006551D4">
      <w:pPr>
        <w:suppressAutoHyphens/>
        <w:jc w:val="both"/>
        <w:rPr>
          <w:rFonts w:ascii="Verdana" w:hAnsi="Verdana"/>
          <w:noProof/>
          <w:sz w:val="20"/>
          <w:szCs w:val="20"/>
          <w:lang w:val="bg-BG" w:eastAsia="en-GB"/>
        </w:rPr>
      </w:pPr>
    </w:p>
    <w:p w14:paraId="000CAD3F"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Нищожност на отделни клаузи</w:t>
      </w:r>
    </w:p>
    <w:p w14:paraId="015F07C8" w14:textId="77777777" w:rsidR="006551D4" w:rsidRPr="00B37BE6" w:rsidRDefault="006551D4" w:rsidP="006551D4">
      <w:pPr>
        <w:suppressAutoHyphens/>
        <w:jc w:val="both"/>
        <w:rPr>
          <w:rFonts w:ascii="Verdana" w:hAnsi="Verdana"/>
          <w:noProof/>
          <w:sz w:val="20"/>
          <w:szCs w:val="20"/>
          <w:lang w:val="bg-BG" w:eastAsia="en-GB"/>
        </w:rPr>
      </w:pPr>
    </w:p>
    <w:p w14:paraId="35BA387C" w14:textId="15F238CB" w:rsidR="006551D4" w:rsidRPr="00B37BE6" w:rsidRDefault="006551D4" w:rsidP="006551D4">
      <w:pPr>
        <w:suppressAutoHyphens/>
        <w:jc w:val="both"/>
        <w:rPr>
          <w:rFonts w:ascii="Verdana" w:hAnsi="Verdana"/>
          <w:b/>
          <w:bCs/>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6</w:t>
      </w:r>
      <w:r w:rsidR="00A03692" w:rsidRPr="00B37BE6">
        <w:rPr>
          <w:rFonts w:ascii="Verdana" w:hAnsi="Verdana"/>
          <w:b/>
          <w:sz w:val="20"/>
          <w:szCs w:val="20"/>
          <w:lang w:val="bg-BG"/>
        </w:rPr>
        <w:t>7</w:t>
      </w:r>
      <w:r w:rsidRPr="00B37BE6">
        <w:rPr>
          <w:rFonts w:ascii="Verdana" w:hAnsi="Verdana"/>
          <w:b/>
          <w:sz w:val="20"/>
          <w:szCs w:val="20"/>
          <w:lang w:val="bg-BG"/>
        </w:rPr>
        <w:t xml:space="preserve">. </w:t>
      </w:r>
      <w:r w:rsidRPr="00B37BE6">
        <w:rPr>
          <w:rFonts w:ascii="Verdana" w:hAnsi="Verdana"/>
          <w:noProof/>
          <w:sz w:val="20"/>
          <w:szCs w:val="20"/>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415B05A" w14:textId="77777777" w:rsidR="006551D4" w:rsidRPr="00B37BE6" w:rsidRDefault="006551D4" w:rsidP="006551D4">
      <w:pPr>
        <w:suppressAutoHyphens/>
        <w:jc w:val="both"/>
        <w:rPr>
          <w:rFonts w:ascii="Verdana" w:hAnsi="Verdana"/>
          <w:noProof/>
          <w:sz w:val="20"/>
          <w:szCs w:val="20"/>
          <w:lang w:val="bg-BG" w:eastAsia="en-GB"/>
        </w:rPr>
      </w:pPr>
    </w:p>
    <w:p w14:paraId="0F1B378D"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Уведомления</w:t>
      </w:r>
    </w:p>
    <w:p w14:paraId="222EE14F" w14:textId="77777777" w:rsidR="006551D4" w:rsidRPr="00B37BE6" w:rsidRDefault="006551D4" w:rsidP="006551D4">
      <w:pPr>
        <w:suppressAutoHyphens/>
        <w:jc w:val="both"/>
        <w:rPr>
          <w:rFonts w:ascii="Verdana" w:hAnsi="Verdana"/>
          <w:b/>
          <w:noProof/>
          <w:sz w:val="20"/>
          <w:szCs w:val="20"/>
          <w:lang w:val="bg-BG" w:eastAsia="en-GB"/>
        </w:rPr>
      </w:pPr>
    </w:p>
    <w:p w14:paraId="7B86594E" w14:textId="08797CFF"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A03692" w:rsidRPr="00B37BE6">
        <w:rPr>
          <w:rFonts w:ascii="Verdana" w:hAnsi="Verdana"/>
          <w:b/>
          <w:sz w:val="20"/>
          <w:szCs w:val="20"/>
          <w:lang w:val="bg-BG"/>
        </w:rPr>
        <w:t>68</w:t>
      </w:r>
      <w:r w:rsidRPr="00B37BE6">
        <w:rPr>
          <w:rFonts w:ascii="Verdana" w:hAnsi="Verdana"/>
          <w:b/>
          <w:sz w:val="20"/>
          <w:szCs w:val="20"/>
          <w:lang w:val="bg-BG"/>
        </w:rPr>
        <w:t xml:space="preserve">. </w:t>
      </w:r>
      <w:r w:rsidRPr="00B37BE6">
        <w:rPr>
          <w:rFonts w:ascii="Verdana" w:hAnsi="Verdana"/>
          <w:b/>
          <w:noProof/>
          <w:sz w:val="20"/>
          <w:szCs w:val="20"/>
          <w:lang w:val="bg-BG" w:eastAsia="en-GB"/>
        </w:rPr>
        <w:t>(1)</w:t>
      </w:r>
      <w:r w:rsidRPr="00B37BE6">
        <w:rPr>
          <w:rFonts w:ascii="Verdana" w:hAnsi="Verdana"/>
          <w:noProof/>
          <w:sz w:val="20"/>
          <w:szCs w:val="20"/>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C1CFBB8"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(2)</w:t>
      </w:r>
      <w:r w:rsidRPr="00B37BE6">
        <w:rPr>
          <w:rFonts w:ascii="Verdana" w:hAnsi="Verdana"/>
          <w:noProof/>
          <w:sz w:val="20"/>
          <w:szCs w:val="20"/>
          <w:lang w:val="bg-BG" w:eastAsia="en-GB"/>
        </w:rPr>
        <w:t xml:space="preserve"> За целите на този Договор данните и лицата за контакт на Страните са, както следва:</w:t>
      </w:r>
    </w:p>
    <w:p w14:paraId="2EF1C1BF"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1. За ВЪЗЛОЖИТЕЛЯ:</w:t>
      </w:r>
    </w:p>
    <w:p w14:paraId="0BA298A1"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 xml:space="preserve">Адрес за кореспонденция: …………………………………………. </w:t>
      </w:r>
    </w:p>
    <w:p w14:paraId="77C5FC9A"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Тел.: ………………………………………….</w:t>
      </w:r>
    </w:p>
    <w:p w14:paraId="01788EEB"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Факс: …………………………………………</w:t>
      </w:r>
    </w:p>
    <w:p w14:paraId="090F814D"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e-mail: ………………………………………..</w:t>
      </w:r>
    </w:p>
    <w:p w14:paraId="32E015BB"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Лице за контакт/ Контролиращ служител по договора: ………………………………………….</w:t>
      </w:r>
    </w:p>
    <w:p w14:paraId="59AE7319" w14:textId="77777777" w:rsidR="006551D4" w:rsidRPr="00B37BE6" w:rsidRDefault="006551D4" w:rsidP="006551D4">
      <w:pPr>
        <w:suppressAutoHyphens/>
        <w:jc w:val="both"/>
        <w:rPr>
          <w:rFonts w:ascii="Verdana" w:hAnsi="Verdana"/>
          <w:noProof/>
          <w:sz w:val="20"/>
          <w:szCs w:val="20"/>
          <w:lang w:val="bg-BG" w:eastAsia="en-GB"/>
        </w:rPr>
      </w:pPr>
    </w:p>
    <w:p w14:paraId="14826535"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 xml:space="preserve">2. За ИЗПЪЛНИТЕЛЯ: </w:t>
      </w:r>
    </w:p>
    <w:p w14:paraId="69715940"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Адрес за кореспонденция: ………………….</w:t>
      </w:r>
    </w:p>
    <w:p w14:paraId="3C79D287"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Тел.: ………………………………………….</w:t>
      </w:r>
    </w:p>
    <w:p w14:paraId="288E5C90"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Факс: …………………………………………</w:t>
      </w:r>
    </w:p>
    <w:p w14:paraId="7881B9C8"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e-mail: ………………………………………..</w:t>
      </w:r>
    </w:p>
    <w:p w14:paraId="23C113B6"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Лице за контакт: ………………………………………….</w:t>
      </w:r>
    </w:p>
    <w:p w14:paraId="411DEFE1" w14:textId="77777777" w:rsidR="006551D4" w:rsidRPr="00B37BE6" w:rsidRDefault="006551D4" w:rsidP="006551D4">
      <w:pPr>
        <w:suppressAutoHyphens/>
        <w:jc w:val="both"/>
        <w:rPr>
          <w:rFonts w:ascii="Verdana" w:hAnsi="Verdana"/>
          <w:noProof/>
          <w:sz w:val="20"/>
          <w:szCs w:val="20"/>
          <w:lang w:val="bg-BG" w:eastAsia="en-GB"/>
        </w:rPr>
      </w:pPr>
    </w:p>
    <w:p w14:paraId="34885E82"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(3)</w:t>
      </w:r>
      <w:r w:rsidRPr="00B37BE6">
        <w:rPr>
          <w:rFonts w:ascii="Verdana" w:hAnsi="Verdana"/>
          <w:noProof/>
          <w:sz w:val="20"/>
          <w:szCs w:val="20"/>
          <w:lang w:val="bg-BG" w:eastAsia="en-GB"/>
        </w:rPr>
        <w:t xml:space="preserve"> За дата на уведомлението се счита:</w:t>
      </w:r>
    </w:p>
    <w:p w14:paraId="6E9E7DE9"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1. датата на предаването – при лично предаване на уведомлението;</w:t>
      </w:r>
    </w:p>
    <w:p w14:paraId="515147EF"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2. датата на пощенското клеймо на обратната разписка – при изпращане по пощата;</w:t>
      </w:r>
    </w:p>
    <w:p w14:paraId="36417211"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3.  датата на доставка, отбелязана върху куриерската разписка – при изпращане по куриер;</w:t>
      </w:r>
    </w:p>
    <w:p w14:paraId="07C1D2A4"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3. датата на приемането – при изпращане по факс;</w:t>
      </w:r>
    </w:p>
    <w:p w14:paraId="31BA969A"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noProof/>
          <w:sz w:val="20"/>
          <w:szCs w:val="20"/>
          <w:lang w:val="bg-BG" w:eastAsia="en-GB"/>
        </w:rPr>
        <w:t xml:space="preserve">4. датата на получаване – при изпращане по електронна поща. </w:t>
      </w:r>
    </w:p>
    <w:p w14:paraId="5E304E30" w14:textId="77777777" w:rsidR="006551D4" w:rsidRPr="00B37BE6" w:rsidRDefault="006551D4" w:rsidP="006551D4">
      <w:pPr>
        <w:suppressAutoHyphens/>
        <w:jc w:val="both"/>
        <w:rPr>
          <w:rFonts w:ascii="Verdana" w:hAnsi="Verdana"/>
          <w:noProof/>
          <w:sz w:val="20"/>
          <w:szCs w:val="20"/>
          <w:lang w:val="bg-BG" w:eastAsia="en-GB"/>
        </w:rPr>
      </w:pPr>
    </w:p>
    <w:p w14:paraId="7E3462C6"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lastRenderedPageBreak/>
        <w:t>(4)</w:t>
      </w:r>
      <w:r w:rsidRPr="00B37BE6">
        <w:rPr>
          <w:rFonts w:ascii="Verdana" w:hAnsi="Verdana"/>
          <w:noProof/>
          <w:sz w:val="20"/>
          <w:szCs w:val="20"/>
          <w:lang w:val="bg-B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ABE2FE1"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(5)</w:t>
      </w:r>
      <w:r w:rsidRPr="00B37BE6">
        <w:rPr>
          <w:rFonts w:ascii="Verdana" w:hAnsi="Verdana"/>
          <w:noProof/>
          <w:sz w:val="20"/>
          <w:szCs w:val="20"/>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37BE6">
        <w:rPr>
          <w:rFonts w:ascii="Verdana" w:hAnsi="Verdana"/>
          <w:bCs/>
          <w:noProof/>
          <w:sz w:val="20"/>
          <w:szCs w:val="20"/>
          <w:lang w:val="bg-BG" w:eastAsia="en-GB"/>
        </w:rPr>
        <w:t>ИЗПЪЛНИТЕЛЯ</w:t>
      </w:r>
      <w:r w:rsidRPr="00B37BE6">
        <w:rPr>
          <w:rFonts w:ascii="Verdana" w:hAnsi="Verdana"/>
          <w:noProof/>
          <w:sz w:val="20"/>
          <w:szCs w:val="20"/>
          <w:lang w:val="bg-BG" w:eastAsia="en-GB"/>
        </w:rPr>
        <w:t xml:space="preserve">, същият се задължава да уведоми </w:t>
      </w:r>
      <w:r w:rsidRPr="00B37BE6">
        <w:rPr>
          <w:rFonts w:ascii="Verdana" w:hAnsi="Verdana"/>
          <w:bCs/>
          <w:noProof/>
          <w:sz w:val="20"/>
          <w:szCs w:val="20"/>
          <w:lang w:val="bg-BG" w:eastAsia="en-GB"/>
        </w:rPr>
        <w:t>ВЪЗЛОЖИТЕЛЯ</w:t>
      </w:r>
      <w:r w:rsidRPr="00B37BE6">
        <w:rPr>
          <w:rFonts w:ascii="Verdana" w:hAnsi="Verdana"/>
          <w:noProof/>
          <w:sz w:val="20"/>
          <w:szCs w:val="20"/>
          <w:lang w:val="bg-BG" w:eastAsia="en-GB"/>
        </w:rPr>
        <w:t xml:space="preserve"> за промяната в срок до 5 дни от вписването ѝ в съответния регистър.</w:t>
      </w:r>
    </w:p>
    <w:p w14:paraId="2D3F9E96" w14:textId="77777777" w:rsidR="006551D4" w:rsidRPr="00B37BE6" w:rsidRDefault="006551D4" w:rsidP="006551D4">
      <w:pPr>
        <w:suppressAutoHyphens/>
        <w:jc w:val="both"/>
        <w:rPr>
          <w:rFonts w:ascii="Verdana" w:hAnsi="Verdana"/>
          <w:b/>
          <w:noProof/>
          <w:sz w:val="20"/>
          <w:szCs w:val="20"/>
          <w:highlight w:val="magenta"/>
          <w:u w:val="single"/>
          <w:lang w:val="bg-BG" w:eastAsia="en-GB"/>
        </w:rPr>
      </w:pPr>
    </w:p>
    <w:p w14:paraId="7CB39DC8"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Език</w:t>
      </w:r>
    </w:p>
    <w:p w14:paraId="11B8F1D4" w14:textId="77777777" w:rsidR="006551D4" w:rsidRPr="00B37BE6" w:rsidRDefault="006551D4" w:rsidP="006551D4">
      <w:pPr>
        <w:suppressAutoHyphens/>
        <w:jc w:val="both"/>
        <w:rPr>
          <w:rFonts w:ascii="Verdana" w:hAnsi="Verdana"/>
          <w:noProof/>
          <w:sz w:val="20"/>
          <w:szCs w:val="20"/>
          <w:lang w:val="bg-BG" w:eastAsia="en-GB"/>
        </w:rPr>
      </w:pPr>
    </w:p>
    <w:p w14:paraId="7F220257" w14:textId="1B6AEC1B"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A03692" w:rsidRPr="00B37BE6">
        <w:rPr>
          <w:rFonts w:ascii="Verdana" w:hAnsi="Verdana"/>
          <w:b/>
          <w:sz w:val="20"/>
          <w:szCs w:val="20"/>
          <w:lang w:val="bg-BG"/>
        </w:rPr>
        <w:t>69</w:t>
      </w:r>
      <w:r w:rsidRPr="00B37BE6">
        <w:rPr>
          <w:rFonts w:ascii="Verdana" w:hAnsi="Verdana"/>
          <w:b/>
          <w:sz w:val="20"/>
          <w:szCs w:val="20"/>
          <w:lang w:val="bg-BG"/>
        </w:rPr>
        <w:t xml:space="preserve">. </w:t>
      </w:r>
      <w:r w:rsidRPr="00B37BE6">
        <w:rPr>
          <w:rFonts w:ascii="Verdana" w:hAnsi="Verdana"/>
          <w:b/>
          <w:noProof/>
          <w:sz w:val="20"/>
          <w:szCs w:val="20"/>
          <w:lang w:val="bg-BG" w:eastAsia="en-GB"/>
        </w:rPr>
        <w:t>(1)</w:t>
      </w:r>
      <w:r w:rsidRPr="00B37BE6">
        <w:rPr>
          <w:rFonts w:ascii="Verdana" w:hAnsi="Verdana"/>
          <w:noProof/>
          <w:sz w:val="20"/>
          <w:szCs w:val="20"/>
          <w:lang w:val="bg-BG" w:eastAsia="en-GB"/>
        </w:rPr>
        <w:t xml:space="preserve"> Този Договор се сключва на български език. </w:t>
      </w:r>
    </w:p>
    <w:p w14:paraId="56C0C9E0" w14:textId="77777777"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noProof/>
          <w:sz w:val="20"/>
          <w:szCs w:val="20"/>
          <w:lang w:val="bg-BG" w:eastAsia="en-GB"/>
        </w:rPr>
        <w:t>(2)</w:t>
      </w:r>
      <w:r w:rsidRPr="00B37BE6">
        <w:rPr>
          <w:rFonts w:ascii="Verdana" w:hAnsi="Verdana"/>
          <w:noProof/>
          <w:sz w:val="20"/>
          <w:szCs w:val="20"/>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3D0D8365" w14:textId="77777777" w:rsidR="006551D4" w:rsidRPr="00B37BE6" w:rsidRDefault="006551D4" w:rsidP="006551D4">
      <w:pPr>
        <w:suppressAutoHyphens/>
        <w:jc w:val="both"/>
        <w:rPr>
          <w:rFonts w:ascii="Verdana" w:hAnsi="Verdana"/>
          <w:noProof/>
          <w:sz w:val="20"/>
          <w:szCs w:val="20"/>
          <w:u w:val="single"/>
          <w:lang w:val="bg-BG" w:eastAsia="en-GB"/>
        </w:rPr>
      </w:pPr>
    </w:p>
    <w:p w14:paraId="4A769E8B"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Приложимо право</w:t>
      </w:r>
    </w:p>
    <w:p w14:paraId="43AD2711" w14:textId="77777777" w:rsidR="006551D4" w:rsidRPr="00B37BE6" w:rsidRDefault="006551D4" w:rsidP="006551D4">
      <w:pPr>
        <w:suppressAutoHyphens/>
        <w:jc w:val="both"/>
        <w:rPr>
          <w:rFonts w:ascii="Verdana" w:hAnsi="Verdana"/>
          <w:noProof/>
          <w:sz w:val="20"/>
          <w:szCs w:val="20"/>
          <w:lang w:val="bg-BG" w:eastAsia="en-GB"/>
        </w:rPr>
      </w:pPr>
    </w:p>
    <w:p w14:paraId="63DA23F8" w14:textId="134FA37A"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7</w:t>
      </w:r>
      <w:r w:rsidR="00A03692" w:rsidRPr="00B37BE6">
        <w:rPr>
          <w:rFonts w:ascii="Verdana" w:hAnsi="Verdana"/>
          <w:b/>
          <w:sz w:val="20"/>
          <w:szCs w:val="20"/>
          <w:lang w:val="bg-BG"/>
        </w:rPr>
        <w:t>0</w:t>
      </w:r>
      <w:r w:rsidR="0021625F" w:rsidRPr="00B37BE6">
        <w:rPr>
          <w:rFonts w:ascii="Verdana" w:hAnsi="Verdana"/>
          <w:b/>
          <w:sz w:val="20"/>
          <w:szCs w:val="20"/>
          <w:lang w:val="bg-BG"/>
        </w:rPr>
        <w:t xml:space="preserve"> </w:t>
      </w:r>
      <w:r w:rsidRPr="00B37BE6">
        <w:rPr>
          <w:rFonts w:ascii="Verdana" w:hAnsi="Verdana"/>
          <w:noProof/>
          <w:sz w:val="20"/>
          <w:szCs w:val="20"/>
          <w:lang w:val="bg-BG" w:eastAsia="en-GB"/>
        </w:rPr>
        <w:t>За неуредените в този Договор въпроси се прилагат разпоредбите на действащото българско законодателство.</w:t>
      </w:r>
    </w:p>
    <w:p w14:paraId="42A2D528" w14:textId="77777777" w:rsidR="006551D4" w:rsidRPr="00B37BE6" w:rsidRDefault="006551D4" w:rsidP="006551D4">
      <w:pPr>
        <w:suppressAutoHyphens/>
        <w:jc w:val="both"/>
        <w:rPr>
          <w:rFonts w:ascii="Verdana" w:hAnsi="Verdana"/>
          <w:noProof/>
          <w:sz w:val="20"/>
          <w:szCs w:val="20"/>
          <w:lang w:val="bg-BG" w:eastAsia="en-GB"/>
        </w:rPr>
      </w:pPr>
    </w:p>
    <w:p w14:paraId="7BD8473B" w14:textId="77777777" w:rsidR="006551D4" w:rsidRPr="00B37BE6" w:rsidRDefault="006551D4" w:rsidP="006551D4">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Разрешаване на спорове</w:t>
      </w:r>
    </w:p>
    <w:p w14:paraId="33318B42" w14:textId="77777777" w:rsidR="006551D4" w:rsidRPr="00B37BE6" w:rsidRDefault="006551D4" w:rsidP="006551D4">
      <w:pPr>
        <w:suppressAutoHyphens/>
        <w:jc w:val="both"/>
        <w:rPr>
          <w:rFonts w:ascii="Verdana" w:hAnsi="Verdana"/>
          <w:bCs/>
          <w:noProof/>
          <w:sz w:val="20"/>
          <w:szCs w:val="20"/>
          <w:lang w:val="bg-BG" w:eastAsia="en-GB"/>
        </w:rPr>
      </w:pPr>
    </w:p>
    <w:p w14:paraId="0EB84151" w14:textId="20AF0C3B" w:rsidR="006551D4" w:rsidRPr="00B37BE6" w:rsidRDefault="006551D4" w:rsidP="006551D4">
      <w:pPr>
        <w:suppressAutoHyphens/>
        <w:jc w:val="both"/>
        <w:rPr>
          <w:rFonts w:ascii="Verdana" w:hAnsi="Verdana"/>
          <w:bCs/>
          <w:noProof/>
          <w:sz w:val="20"/>
          <w:szCs w:val="20"/>
          <w:lang w:val="bg-BG" w:eastAsia="en-GB"/>
        </w:rPr>
      </w:pPr>
      <w:r w:rsidRPr="00B37BE6">
        <w:rPr>
          <w:rFonts w:ascii="Verdana" w:hAnsi="Verdana"/>
          <w:b/>
          <w:sz w:val="20"/>
          <w:szCs w:val="20"/>
          <w:lang w:val="bg-BG"/>
        </w:rPr>
        <w:t xml:space="preserve">Чл. </w:t>
      </w:r>
      <w:r w:rsidR="0021625F" w:rsidRPr="00B37BE6">
        <w:rPr>
          <w:rFonts w:ascii="Verdana" w:hAnsi="Verdana"/>
          <w:b/>
          <w:sz w:val="20"/>
          <w:szCs w:val="20"/>
          <w:lang w:val="bg-BG"/>
        </w:rPr>
        <w:t>7</w:t>
      </w:r>
      <w:r w:rsidR="00A03692" w:rsidRPr="00B37BE6">
        <w:rPr>
          <w:rFonts w:ascii="Verdana" w:hAnsi="Verdana"/>
          <w:b/>
          <w:sz w:val="20"/>
          <w:szCs w:val="20"/>
          <w:lang w:val="bg-BG"/>
        </w:rPr>
        <w:t>1</w:t>
      </w:r>
      <w:r w:rsidRPr="00B37BE6">
        <w:rPr>
          <w:rFonts w:ascii="Verdana" w:hAnsi="Verdana"/>
          <w:b/>
          <w:sz w:val="20"/>
          <w:szCs w:val="20"/>
          <w:lang w:val="bg-BG"/>
        </w:rPr>
        <w:t xml:space="preserve">. </w:t>
      </w:r>
      <w:r w:rsidRPr="00B37BE6">
        <w:rPr>
          <w:rFonts w:ascii="Verdana" w:hAnsi="Verdana"/>
          <w:bCs/>
          <w:noProof/>
          <w:sz w:val="20"/>
          <w:szCs w:val="20"/>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37BE6">
        <w:rPr>
          <w:rFonts w:ascii="Verdana" w:hAnsi="Verdana"/>
          <w:noProof/>
          <w:sz w:val="20"/>
          <w:szCs w:val="20"/>
          <w:lang w:val="bg-BG" w:eastAsia="en-GB"/>
        </w:rPr>
        <w:t>от компетентния български съд</w:t>
      </w:r>
      <w:r w:rsidRPr="00B37BE6">
        <w:rPr>
          <w:rFonts w:ascii="Verdana" w:hAnsi="Verdana"/>
          <w:bCs/>
          <w:noProof/>
          <w:sz w:val="20"/>
          <w:szCs w:val="20"/>
          <w:lang w:val="bg-BG" w:eastAsia="en-GB"/>
        </w:rPr>
        <w:t>.</w:t>
      </w:r>
    </w:p>
    <w:p w14:paraId="38A40697" w14:textId="77777777" w:rsidR="00F228DE" w:rsidRPr="00B37BE6" w:rsidRDefault="00F228DE" w:rsidP="00F228DE">
      <w:pPr>
        <w:widowControl w:val="0"/>
        <w:autoSpaceDE w:val="0"/>
        <w:autoSpaceDN w:val="0"/>
        <w:adjustRightInd w:val="0"/>
        <w:jc w:val="both"/>
        <w:rPr>
          <w:rFonts w:ascii="Verdana" w:hAnsi="Verdana"/>
          <w:b/>
          <w:bCs/>
          <w:sz w:val="20"/>
          <w:szCs w:val="20"/>
          <w:highlight w:val="yellow"/>
          <w:u w:val="single"/>
          <w:lang w:val="bg-BG" w:eastAsia="bg-BG"/>
        </w:rPr>
      </w:pPr>
    </w:p>
    <w:p w14:paraId="0191587A" w14:textId="6ADCAC90" w:rsidR="00F228DE" w:rsidRPr="00770705" w:rsidRDefault="00F228DE" w:rsidP="00F228DE">
      <w:pPr>
        <w:widowControl w:val="0"/>
        <w:autoSpaceDE w:val="0"/>
        <w:autoSpaceDN w:val="0"/>
        <w:adjustRightInd w:val="0"/>
        <w:jc w:val="both"/>
        <w:rPr>
          <w:rFonts w:ascii="Verdana" w:hAnsi="Verdana"/>
          <w:b/>
          <w:bCs/>
          <w:sz w:val="20"/>
          <w:szCs w:val="20"/>
          <w:u w:val="single"/>
          <w:lang w:val="bg-BG" w:eastAsia="bg-BG"/>
        </w:rPr>
      </w:pPr>
      <w:r w:rsidRPr="00770705">
        <w:rPr>
          <w:rFonts w:ascii="Verdana" w:hAnsi="Verdana"/>
          <w:b/>
          <w:bCs/>
          <w:sz w:val="20"/>
          <w:szCs w:val="20"/>
          <w:u w:val="single"/>
          <w:lang w:val="bg-BG" w:eastAsia="bg-BG"/>
        </w:rPr>
        <w:t>Специални права и задължения на Страните</w:t>
      </w:r>
    </w:p>
    <w:p w14:paraId="18C2DCF4" w14:textId="77777777" w:rsidR="00574CC0" w:rsidRPr="00B37BE6" w:rsidRDefault="00574CC0" w:rsidP="00574CC0">
      <w:pPr>
        <w:keepLines/>
        <w:tabs>
          <w:tab w:val="left" w:pos="900"/>
          <w:tab w:val="left" w:pos="8640"/>
        </w:tabs>
        <w:suppressAutoHyphens/>
        <w:spacing w:after="240"/>
        <w:jc w:val="both"/>
        <w:rPr>
          <w:rFonts w:ascii="Verdana" w:hAnsi="Verdana"/>
          <w:iCs/>
          <w:sz w:val="20"/>
          <w:szCs w:val="20"/>
        </w:rPr>
      </w:pPr>
    </w:p>
    <w:p w14:paraId="43088421" w14:textId="7FF4C437" w:rsidR="00574CC0" w:rsidRPr="00B37BE6" w:rsidRDefault="00574CC0" w:rsidP="00574CC0">
      <w:pPr>
        <w:keepLines/>
        <w:tabs>
          <w:tab w:val="left" w:pos="900"/>
          <w:tab w:val="left" w:pos="8640"/>
        </w:tabs>
        <w:suppressAutoHyphens/>
        <w:spacing w:after="240"/>
        <w:jc w:val="both"/>
        <w:rPr>
          <w:rFonts w:ascii="Verdana" w:hAnsi="Verdana"/>
          <w:iCs/>
          <w:sz w:val="20"/>
          <w:szCs w:val="20"/>
        </w:rPr>
      </w:pPr>
      <w:r w:rsidRPr="00770705">
        <w:rPr>
          <w:rFonts w:ascii="Verdana" w:hAnsi="Verdana"/>
          <w:b/>
          <w:iCs/>
          <w:sz w:val="20"/>
          <w:szCs w:val="20"/>
          <w:lang w:val="bg-BG"/>
        </w:rPr>
        <w:t>Чл.</w:t>
      </w:r>
      <w:r w:rsidR="0021625F" w:rsidRPr="00770705">
        <w:rPr>
          <w:rFonts w:ascii="Verdana" w:hAnsi="Verdana"/>
          <w:b/>
          <w:iCs/>
          <w:sz w:val="20"/>
          <w:szCs w:val="20"/>
          <w:lang w:val="bg-BG"/>
        </w:rPr>
        <w:t>7</w:t>
      </w:r>
      <w:r w:rsidR="00A03692" w:rsidRPr="00770705">
        <w:rPr>
          <w:rFonts w:ascii="Verdana" w:hAnsi="Verdana"/>
          <w:b/>
          <w:iCs/>
          <w:sz w:val="20"/>
          <w:szCs w:val="20"/>
          <w:lang w:val="bg-BG"/>
        </w:rPr>
        <w:t>2</w:t>
      </w:r>
      <w:r w:rsidRPr="00770705">
        <w:rPr>
          <w:rFonts w:ascii="Verdana" w:hAnsi="Verdana"/>
          <w:b/>
          <w:iCs/>
          <w:sz w:val="20"/>
          <w:szCs w:val="20"/>
          <w:lang w:val="bg-BG"/>
        </w:rPr>
        <w:t>.</w:t>
      </w:r>
      <w:r w:rsidRPr="00B37BE6">
        <w:rPr>
          <w:rFonts w:ascii="Verdana" w:hAnsi="Verdana"/>
          <w:iCs/>
          <w:sz w:val="20"/>
          <w:szCs w:val="20"/>
          <w:lang w:val="bg-BG"/>
        </w:rPr>
        <w:t xml:space="preserve"> </w:t>
      </w:r>
      <w:r w:rsidRPr="00B37BE6">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B37BE6">
        <w:rPr>
          <w:rFonts w:ascii="Verdana" w:hAnsi="Verdana"/>
          <w:iCs/>
          <w:sz w:val="20"/>
          <w:szCs w:val="20"/>
          <w:lang w:val="bg-BG"/>
        </w:rPr>
        <w:t>същият</w:t>
      </w:r>
      <w:r w:rsidRPr="00B37BE6">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1 045 558 </w:t>
      </w:r>
      <w:r w:rsidRPr="00B37BE6">
        <w:rPr>
          <w:rFonts w:ascii="Verdana" w:hAnsi="Verdana"/>
          <w:iCs/>
          <w:sz w:val="20"/>
          <w:szCs w:val="20"/>
          <w:lang w:val="en-US"/>
        </w:rPr>
        <w:t>(</w:t>
      </w:r>
      <w:r w:rsidRPr="00B37BE6">
        <w:rPr>
          <w:rFonts w:ascii="Verdana" w:hAnsi="Verdana"/>
          <w:iCs/>
          <w:sz w:val="20"/>
          <w:szCs w:val="20"/>
          <w:lang w:val="bg-BG"/>
        </w:rPr>
        <w:t>Един милион четиридесет и пет хиляди петстотин петдесет и осем</w:t>
      </w:r>
      <w:r w:rsidRPr="00B37BE6">
        <w:rPr>
          <w:rFonts w:ascii="Verdana" w:hAnsi="Verdana"/>
          <w:iCs/>
          <w:sz w:val="20"/>
          <w:szCs w:val="20"/>
          <w:lang w:val="en-US"/>
        </w:rPr>
        <w:t>)</w:t>
      </w:r>
      <w:r w:rsidRPr="00B37BE6">
        <w:rPr>
          <w:rFonts w:ascii="Verdana" w:hAnsi="Verdana"/>
          <w:iCs/>
          <w:sz w:val="20"/>
          <w:szCs w:val="20"/>
          <w:lang w:val="bg-BG"/>
        </w:rPr>
        <w:t xml:space="preserve"> лева </w:t>
      </w:r>
      <w:r w:rsidRPr="00B37BE6">
        <w:rPr>
          <w:rFonts w:ascii="Verdana" w:hAnsi="Verdana"/>
          <w:iCs/>
          <w:sz w:val="20"/>
          <w:szCs w:val="20"/>
        </w:rPr>
        <w:t>без ДДС.</w:t>
      </w:r>
    </w:p>
    <w:p w14:paraId="7BF3AC55" w14:textId="1C302771" w:rsidR="006A5C46" w:rsidRPr="00B37BE6"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272287" w14:textId="77777777" w:rsidR="006A5C46" w:rsidRPr="00B37BE6"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E647361" w14:textId="77777777" w:rsidR="006A5C46" w:rsidRPr="00B37BE6"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7EAB1E03" w14:textId="77777777" w:rsidR="006A5C46" w:rsidRPr="00B37BE6" w:rsidRDefault="006A5C46" w:rsidP="006A5C46">
      <w:pPr>
        <w:pStyle w:val="ListParagraph"/>
        <w:numPr>
          <w:ilvl w:val="0"/>
          <w:numId w:val="29"/>
        </w:numPr>
        <w:tabs>
          <w:tab w:val="left" w:leader="dot" w:pos="12960"/>
        </w:tabs>
        <w:spacing w:after="120"/>
        <w:contextualSpacing w:val="0"/>
        <w:jc w:val="both"/>
        <w:rPr>
          <w:rFonts w:ascii="Verdana" w:hAnsi="Verdana"/>
          <w:vanish/>
          <w:sz w:val="20"/>
          <w:szCs w:val="20"/>
        </w:rPr>
      </w:pPr>
    </w:p>
    <w:p w14:paraId="4F222CEB" w14:textId="327D86CA" w:rsidR="006A5C46" w:rsidRPr="00B37BE6" w:rsidRDefault="006A5C46" w:rsidP="006A5C46">
      <w:pPr>
        <w:suppressAutoHyphens/>
        <w:jc w:val="both"/>
        <w:rPr>
          <w:rFonts w:ascii="Verdana" w:hAnsi="Verdana"/>
          <w:sz w:val="20"/>
          <w:szCs w:val="20"/>
          <w:lang w:val="en-US"/>
        </w:rPr>
      </w:pPr>
    </w:p>
    <w:p w14:paraId="12D5427E" w14:textId="11CAB223" w:rsidR="006A5C46" w:rsidRPr="00B37BE6" w:rsidRDefault="00574CC0" w:rsidP="00574CC0">
      <w:pPr>
        <w:keepNext/>
        <w:widowControl w:val="0"/>
        <w:spacing w:before="60" w:after="60"/>
        <w:jc w:val="both"/>
        <w:outlineLvl w:val="0"/>
        <w:rPr>
          <w:rFonts w:ascii="Verdana" w:hAnsi="Verdana"/>
          <w:b/>
          <w:sz w:val="20"/>
          <w:szCs w:val="20"/>
          <w:lang w:val="bg-BG"/>
        </w:rPr>
      </w:pPr>
      <w:r w:rsidRPr="00B37BE6">
        <w:rPr>
          <w:rFonts w:ascii="Verdana" w:hAnsi="Verdana"/>
          <w:b/>
          <w:sz w:val="20"/>
          <w:szCs w:val="20"/>
          <w:lang w:val="bg-BG"/>
        </w:rPr>
        <w:t>Чл.</w:t>
      </w:r>
      <w:r w:rsidR="00807F0F" w:rsidRPr="00B37BE6">
        <w:rPr>
          <w:rFonts w:ascii="Verdana" w:hAnsi="Verdana"/>
          <w:b/>
          <w:sz w:val="20"/>
          <w:szCs w:val="20"/>
          <w:lang w:val="en-US"/>
        </w:rPr>
        <w:t>7</w:t>
      </w:r>
      <w:r w:rsidR="00A03692" w:rsidRPr="00B37BE6">
        <w:rPr>
          <w:rFonts w:ascii="Verdana" w:hAnsi="Verdana"/>
          <w:b/>
          <w:sz w:val="20"/>
          <w:szCs w:val="20"/>
          <w:lang w:val="bg-BG"/>
        </w:rPr>
        <w:t>3</w:t>
      </w:r>
      <w:r w:rsidR="00770705">
        <w:rPr>
          <w:rFonts w:ascii="Verdana" w:hAnsi="Verdana"/>
          <w:b/>
          <w:sz w:val="20"/>
          <w:szCs w:val="20"/>
          <w:lang w:val="en-US"/>
        </w:rPr>
        <w:t xml:space="preserve">. </w:t>
      </w:r>
      <w:r w:rsidR="006A5C46" w:rsidRPr="00B37BE6">
        <w:rPr>
          <w:rFonts w:ascii="Verdana" w:hAnsi="Verdana"/>
          <w:b/>
          <w:sz w:val="20"/>
          <w:szCs w:val="20"/>
          <w:lang w:val="bg-BG"/>
        </w:rPr>
        <w:t>ЗАСТРАХОВАНЕ И ОТГОВОРНОСТ</w:t>
      </w:r>
    </w:p>
    <w:p w14:paraId="1A64A881" w14:textId="5DDE23F2" w:rsidR="006A5C46" w:rsidRPr="00B37BE6" w:rsidRDefault="006A5C46" w:rsidP="00574CC0">
      <w:pPr>
        <w:pStyle w:val="ListParagraph"/>
        <w:numPr>
          <w:ilvl w:val="1"/>
          <w:numId w:val="37"/>
        </w:numPr>
        <w:spacing w:before="60" w:after="60"/>
        <w:jc w:val="both"/>
        <w:outlineLvl w:val="0"/>
        <w:rPr>
          <w:rFonts w:ascii="Verdana" w:hAnsi="Verdana"/>
          <w:sz w:val="20"/>
          <w:szCs w:val="20"/>
          <w:lang w:val="bg-BG"/>
        </w:rPr>
      </w:pPr>
      <w:r w:rsidRPr="00B37BE6">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22A11057" w14:textId="05A45F06" w:rsidR="006A5C46" w:rsidRPr="00B37BE6" w:rsidRDefault="00574CC0" w:rsidP="00574CC0">
      <w:pPr>
        <w:pStyle w:val="ListParagraph"/>
        <w:spacing w:before="60" w:after="60"/>
        <w:ind w:left="1080"/>
        <w:jc w:val="both"/>
        <w:outlineLvl w:val="0"/>
        <w:rPr>
          <w:rFonts w:ascii="Verdana" w:hAnsi="Verdana"/>
          <w:sz w:val="20"/>
          <w:szCs w:val="20"/>
          <w:lang w:val="bg-BG"/>
        </w:rPr>
      </w:pPr>
      <w:r w:rsidRPr="00B37BE6">
        <w:rPr>
          <w:rFonts w:ascii="Verdana" w:hAnsi="Verdana"/>
          <w:sz w:val="20"/>
          <w:szCs w:val="20"/>
          <w:lang w:val="en-US"/>
        </w:rPr>
        <w:t>-</w:t>
      </w:r>
      <w:r w:rsidR="006A5C46" w:rsidRPr="00B37BE6">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17FCAB48" w14:textId="7955F32A" w:rsidR="006A5C46" w:rsidRPr="00B37BE6" w:rsidRDefault="00574CC0" w:rsidP="00574CC0">
      <w:pPr>
        <w:pStyle w:val="ListParagraph"/>
        <w:spacing w:before="60" w:after="60"/>
        <w:ind w:left="1080"/>
        <w:jc w:val="both"/>
        <w:outlineLvl w:val="0"/>
        <w:rPr>
          <w:rFonts w:ascii="Verdana" w:hAnsi="Verdana"/>
          <w:sz w:val="20"/>
          <w:szCs w:val="20"/>
          <w:lang w:val="bg-BG"/>
        </w:rPr>
      </w:pPr>
      <w:r w:rsidRPr="00B37BE6">
        <w:rPr>
          <w:rFonts w:ascii="Verdana" w:hAnsi="Verdana"/>
          <w:sz w:val="20"/>
          <w:szCs w:val="20"/>
          <w:lang w:val="en-US"/>
        </w:rPr>
        <w:t>-</w:t>
      </w:r>
      <w:r w:rsidR="006A5C46" w:rsidRPr="00B37BE6">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53439C2E" w14:textId="77777777" w:rsidR="006A5C46" w:rsidRPr="00B37BE6" w:rsidRDefault="006A5C46" w:rsidP="006A5C46">
      <w:pPr>
        <w:spacing w:before="60" w:after="60"/>
        <w:ind w:left="720"/>
        <w:jc w:val="both"/>
        <w:outlineLvl w:val="0"/>
        <w:rPr>
          <w:rFonts w:ascii="Verdana" w:hAnsi="Verdana"/>
          <w:sz w:val="20"/>
          <w:szCs w:val="20"/>
          <w:lang w:val="bg-BG"/>
        </w:rPr>
      </w:pPr>
      <w:r w:rsidRPr="00B37BE6">
        <w:rPr>
          <w:rFonts w:ascii="Verdana" w:hAnsi="Verdana"/>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3CB854C" w14:textId="77777777" w:rsidR="006A5C46" w:rsidRPr="00B37BE6" w:rsidRDefault="006A5C46" w:rsidP="00574CC0">
      <w:pPr>
        <w:numPr>
          <w:ilvl w:val="1"/>
          <w:numId w:val="37"/>
        </w:numPr>
        <w:tabs>
          <w:tab w:val="left" w:pos="720"/>
        </w:tabs>
        <w:spacing w:before="60" w:after="60"/>
        <w:ind w:left="720" w:hanging="540"/>
        <w:jc w:val="both"/>
        <w:outlineLvl w:val="0"/>
        <w:rPr>
          <w:rFonts w:ascii="Verdana" w:hAnsi="Verdana"/>
          <w:sz w:val="20"/>
          <w:szCs w:val="20"/>
          <w:lang w:val="bg-BG"/>
        </w:rPr>
      </w:pPr>
      <w:r w:rsidRPr="00B37BE6">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1C5A6BA" w14:textId="77777777" w:rsidR="006A5C46" w:rsidRPr="00B37BE6" w:rsidRDefault="006A5C46" w:rsidP="00574CC0">
      <w:pPr>
        <w:numPr>
          <w:ilvl w:val="1"/>
          <w:numId w:val="37"/>
        </w:numPr>
        <w:tabs>
          <w:tab w:val="left" w:pos="720"/>
          <w:tab w:val="left" w:pos="7200"/>
        </w:tabs>
        <w:spacing w:before="60" w:after="60"/>
        <w:ind w:left="720" w:hanging="540"/>
        <w:jc w:val="both"/>
        <w:outlineLvl w:val="0"/>
        <w:rPr>
          <w:rFonts w:ascii="Verdana" w:hAnsi="Verdana"/>
          <w:sz w:val="20"/>
          <w:szCs w:val="20"/>
          <w:lang w:val="bg-BG"/>
        </w:rPr>
      </w:pPr>
      <w:r w:rsidRPr="00B37BE6">
        <w:rPr>
          <w:rFonts w:ascii="Verdana" w:hAnsi="Verdana"/>
          <w:sz w:val="20"/>
          <w:szCs w:val="20"/>
          <w:lang w:val="bg-BG"/>
        </w:rPr>
        <w:t>Застрахователните полици се представят на Възложителя при поискване.</w:t>
      </w:r>
    </w:p>
    <w:p w14:paraId="7714389B" w14:textId="320D3670" w:rsidR="006A5C46" w:rsidRPr="00B37BE6" w:rsidRDefault="00574CC0" w:rsidP="00574CC0">
      <w:pPr>
        <w:keepNext/>
        <w:tabs>
          <w:tab w:val="left" w:pos="567"/>
        </w:tabs>
        <w:spacing w:before="120" w:after="120"/>
        <w:jc w:val="both"/>
        <w:outlineLvl w:val="0"/>
        <w:rPr>
          <w:rFonts w:ascii="Verdana" w:hAnsi="Verdana"/>
          <w:b/>
          <w:bCs/>
          <w:color w:val="000000" w:themeColor="text1"/>
          <w:sz w:val="20"/>
          <w:szCs w:val="20"/>
          <w:lang w:val="bg-BG"/>
        </w:rPr>
      </w:pPr>
      <w:r w:rsidRPr="00B37BE6">
        <w:rPr>
          <w:rFonts w:ascii="Verdana" w:hAnsi="Verdana"/>
          <w:b/>
          <w:bCs/>
          <w:color w:val="000000" w:themeColor="text1"/>
          <w:sz w:val="20"/>
          <w:szCs w:val="20"/>
          <w:lang w:val="bg-BG"/>
        </w:rPr>
        <w:t>Чл.</w:t>
      </w:r>
      <w:r w:rsidR="00807F0F" w:rsidRPr="00B37BE6">
        <w:rPr>
          <w:rFonts w:ascii="Verdana" w:hAnsi="Verdana"/>
          <w:b/>
          <w:bCs/>
          <w:color w:val="000000" w:themeColor="text1"/>
          <w:sz w:val="20"/>
          <w:szCs w:val="20"/>
          <w:lang w:val="en-US"/>
        </w:rPr>
        <w:t>7</w:t>
      </w:r>
      <w:r w:rsidR="00A03692" w:rsidRPr="00B37BE6">
        <w:rPr>
          <w:rFonts w:ascii="Verdana" w:hAnsi="Verdana"/>
          <w:b/>
          <w:bCs/>
          <w:color w:val="000000" w:themeColor="text1"/>
          <w:sz w:val="20"/>
          <w:szCs w:val="20"/>
          <w:lang w:val="bg-BG"/>
        </w:rPr>
        <w:t>4</w:t>
      </w:r>
      <w:r w:rsidR="00770705">
        <w:rPr>
          <w:rFonts w:ascii="Verdana" w:hAnsi="Verdana"/>
          <w:b/>
          <w:bCs/>
          <w:color w:val="000000" w:themeColor="text1"/>
          <w:sz w:val="20"/>
          <w:szCs w:val="20"/>
          <w:lang w:val="en-US"/>
        </w:rPr>
        <w:t>.</w:t>
      </w:r>
      <w:r w:rsidR="00807F0F" w:rsidRPr="00B37BE6">
        <w:rPr>
          <w:rFonts w:ascii="Verdana" w:hAnsi="Verdana"/>
          <w:b/>
          <w:bCs/>
          <w:color w:val="000000" w:themeColor="text1"/>
          <w:sz w:val="20"/>
          <w:szCs w:val="20"/>
          <w:lang w:val="bg-BG"/>
        </w:rPr>
        <w:t xml:space="preserve"> </w:t>
      </w:r>
      <w:r w:rsidR="006A5C46" w:rsidRPr="00B37BE6">
        <w:rPr>
          <w:rFonts w:ascii="Verdana" w:hAnsi="Verdana"/>
          <w:b/>
          <w:bCs/>
          <w:color w:val="000000" w:themeColor="text1"/>
          <w:sz w:val="20"/>
          <w:szCs w:val="20"/>
          <w:lang w:val="bg-BG"/>
        </w:rPr>
        <w:t>ЗАЩИТА НА ЛИЧНИТЕ ДАННИ</w:t>
      </w:r>
    </w:p>
    <w:p w14:paraId="5DCC888B" w14:textId="77777777" w:rsidR="006A5C46" w:rsidRPr="00B37BE6" w:rsidRDefault="006A5C46" w:rsidP="00574CC0">
      <w:pPr>
        <w:pStyle w:val="ListParagraph"/>
        <w:numPr>
          <w:ilvl w:val="1"/>
          <w:numId w:val="38"/>
        </w:numPr>
        <w:ind w:left="284" w:hanging="284"/>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A9F2E9E" w14:textId="77777777" w:rsidR="006A5C46" w:rsidRPr="00B37BE6" w:rsidRDefault="006A5C46" w:rsidP="00574CC0">
      <w:pPr>
        <w:pStyle w:val="ListParagraph"/>
        <w:numPr>
          <w:ilvl w:val="1"/>
          <w:numId w:val="38"/>
        </w:numPr>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7CC0904"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Във връзка с обработването на лични данни Изпълнителят е длъжен:</w:t>
      </w:r>
    </w:p>
    <w:p w14:paraId="098298FA"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72335CF9"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782B877"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EB7863"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г) да спазва условията за включване на друг обработващ лични данни;</w:t>
      </w:r>
    </w:p>
    <w:p w14:paraId="6076288F"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FFED170"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B58735"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810EE13"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C89FF01" w14:textId="77777777" w:rsidR="006A5C46" w:rsidRPr="00B37BE6" w:rsidRDefault="006A5C46" w:rsidP="006A5C46">
      <w:pPr>
        <w:pStyle w:val="ListParagraph"/>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508BABB" w14:textId="577FF01E" w:rsidR="006A5C46" w:rsidRPr="00B37BE6" w:rsidRDefault="006A5C46" w:rsidP="00574CC0">
      <w:pPr>
        <w:pStyle w:val="ListParagraph"/>
        <w:numPr>
          <w:ilvl w:val="1"/>
          <w:numId w:val="38"/>
        </w:numPr>
        <w:ind w:left="360"/>
        <w:jc w:val="both"/>
        <w:rPr>
          <w:rFonts w:ascii="Verdana" w:hAnsi="Verdana"/>
          <w:color w:val="000000" w:themeColor="text1"/>
          <w:sz w:val="20"/>
          <w:szCs w:val="20"/>
          <w:lang w:val="bg-BG"/>
        </w:rPr>
      </w:pPr>
      <w:r w:rsidRPr="00B37BE6">
        <w:rPr>
          <w:rFonts w:ascii="Verdana" w:hAnsi="Verdana"/>
          <w:color w:val="000000" w:themeColor="text1"/>
          <w:sz w:val="20"/>
          <w:szCs w:val="20"/>
          <w:lang w:val="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w:t>
      </w:r>
      <w:r w:rsidRPr="00B37BE6">
        <w:rPr>
          <w:rFonts w:ascii="Verdana" w:hAnsi="Verdana"/>
          <w:color w:val="000000" w:themeColor="text1"/>
          <w:sz w:val="20"/>
          <w:szCs w:val="20"/>
          <w:lang w:val="bg-BG"/>
        </w:rPr>
        <w:lastRenderedPageBreak/>
        <w:t>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36101DD" w14:textId="19B241AE" w:rsidR="00A50B3A" w:rsidRPr="00B37BE6" w:rsidRDefault="00A50B3A" w:rsidP="00A50B3A">
      <w:pPr>
        <w:keepNext/>
        <w:spacing w:before="120" w:after="120"/>
        <w:jc w:val="both"/>
        <w:rPr>
          <w:rFonts w:ascii="Verdana" w:hAnsi="Verdana"/>
          <w:b/>
          <w:bCs/>
          <w:color w:val="000000" w:themeColor="text1"/>
          <w:sz w:val="20"/>
          <w:szCs w:val="20"/>
          <w:lang w:val="bg-BG"/>
        </w:rPr>
      </w:pPr>
      <w:r w:rsidRPr="00B37BE6">
        <w:rPr>
          <w:rFonts w:ascii="Verdana" w:hAnsi="Verdana"/>
          <w:color w:val="000000" w:themeColor="text1"/>
          <w:sz w:val="20"/>
          <w:szCs w:val="20"/>
          <w:lang w:val="bg-BG"/>
        </w:rPr>
        <w:t xml:space="preserve">Чл.75. </w:t>
      </w:r>
      <w:r w:rsidRPr="00B37BE6">
        <w:rPr>
          <w:rFonts w:ascii="Verdana" w:hAnsi="Verdana"/>
          <w:b/>
          <w:bCs/>
          <w:color w:val="000000" w:themeColor="text1"/>
          <w:sz w:val="20"/>
          <w:szCs w:val="20"/>
        </w:rPr>
        <w:t>АНТИКОРУПЦИОННА КЛАЗУА</w:t>
      </w:r>
    </w:p>
    <w:p w14:paraId="5B912EAF"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BB8E0A3"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E8ED117"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7F82D35"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 xml:space="preserve">Изпълнителят приема да уведомява Възложителя за всяко нарушаване на условие от този член в разумен срок.   </w:t>
      </w:r>
    </w:p>
    <w:p w14:paraId="46EB1987"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43F30A0" w14:textId="02F0BA89" w:rsidR="00A50B3A" w:rsidRPr="00B37BE6" w:rsidRDefault="00A50B3A" w:rsidP="00A50B3A">
      <w:pPr>
        <w:pStyle w:val="ListParagraph"/>
        <w:numPr>
          <w:ilvl w:val="0"/>
          <w:numId w:val="30"/>
        </w:numPr>
        <w:jc w:val="both"/>
        <w:rPr>
          <w:rFonts w:ascii="Verdana" w:hAnsi="Verdana"/>
          <w:color w:val="000000" w:themeColor="text1"/>
          <w:sz w:val="20"/>
          <w:szCs w:val="20"/>
        </w:rPr>
      </w:pPr>
      <w:r w:rsidRPr="00B37BE6">
        <w:rPr>
          <w:rFonts w:ascii="Verdana" w:hAnsi="Verdana"/>
          <w:color w:val="000000" w:themeColor="text1"/>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47394922" w14:textId="17624DA0" w:rsidR="00A50B3A" w:rsidRPr="00B37BE6" w:rsidRDefault="00A50B3A" w:rsidP="00A50B3A">
      <w:pPr>
        <w:pStyle w:val="ListParagraph"/>
        <w:numPr>
          <w:ilvl w:val="0"/>
          <w:numId w:val="30"/>
        </w:numPr>
        <w:jc w:val="both"/>
        <w:rPr>
          <w:rFonts w:ascii="Verdana" w:hAnsi="Verdana"/>
          <w:color w:val="000000" w:themeColor="text1"/>
          <w:sz w:val="20"/>
          <w:szCs w:val="20"/>
        </w:rPr>
      </w:pPr>
      <w:r w:rsidRPr="00B37BE6">
        <w:rPr>
          <w:rFonts w:ascii="Verdana" w:hAnsi="Verdana"/>
          <w:color w:val="000000" w:themeColor="text1"/>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7BB7837A" w14:textId="77777777" w:rsidR="00A50B3A" w:rsidRPr="00B37BE6" w:rsidRDefault="00A50B3A" w:rsidP="00A50B3A">
      <w:pPr>
        <w:pStyle w:val="ListParagraph"/>
        <w:numPr>
          <w:ilvl w:val="1"/>
          <w:numId w:val="38"/>
        </w:numPr>
        <w:jc w:val="both"/>
        <w:rPr>
          <w:rFonts w:ascii="Verdana" w:hAnsi="Verdana"/>
          <w:color w:val="000000" w:themeColor="text1"/>
          <w:sz w:val="20"/>
          <w:szCs w:val="20"/>
        </w:rPr>
      </w:pPr>
      <w:r w:rsidRPr="00B37BE6">
        <w:rPr>
          <w:rFonts w:ascii="Verdana" w:hAnsi="Verdana"/>
          <w:color w:val="000000" w:themeColor="text1"/>
          <w:sz w:val="20"/>
          <w:szCs w:val="20"/>
        </w:rPr>
        <w:t xml:space="preserve">Ако Изпълнителят наруши някое условие на настоящия раздел: </w:t>
      </w:r>
    </w:p>
    <w:p w14:paraId="4A3BCF43" w14:textId="03615624" w:rsidR="00A50B3A" w:rsidRPr="00B37BE6" w:rsidRDefault="00A50B3A" w:rsidP="00A50B3A">
      <w:pPr>
        <w:pStyle w:val="ListParagraph"/>
        <w:numPr>
          <w:ilvl w:val="0"/>
          <w:numId w:val="30"/>
        </w:numPr>
        <w:jc w:val="both"/>
        <w:rPr>
          <w:rFonts w:ascii="Verdana" w:hAnsi="Verdana"/>
          <w:color w:val="000000" w:themeColor="text1"/>
          <w:sz w:val="20"/>
          <w:szCs w:val="20"/>
        </w:rPr>
      </w:pPr>
      <w:r w:rsidRPr="00B37BE6">
        <w:rPr>
          <w:rFonts w:ascii="Verdana" w:hAnsi="Verdana"/>
          <w:color w:val="000000" w:themeColor="text1"/>
          <w:sz w:val="20"/>
          <w:szCs w:val="20"/>
        </w:rPr>
        <w:t xml:space="preserve">Възложителят може незабавно да прекрати този Договор без предизвестие и без да има каквито и да било задължения. </w:t>
      </w:r>
    </w:p>
    <w:p w14:paraId="738B2590" w14:textId="39F8AD9F" w:rsidR="00A50B3A" w:rsidRPr="00B37BE6" w:rsidRDefault="00A50B3A" w:rsidP="00A50B3A">
      <w:pPr>
        <w:pStyle w:val="ListParagraph"/>
        <w:numPr>
          <w:ilvl w:val="0"/>
          <w:numId w:val="30"/>
        </w:numPr>
        <w:jc w:val="both"/>
        <w:rPr>
          <w:rFonts w:ascii="Verdana" w:hAnsi="Verdana" w:cs="Calibri"/>
          <w:color w:val="000000" w:themeColor="text1"/>
          <w:sz w:val="20"/>
          <w:szCs w:val="20"/>
        </w:rPr>
      </w:pPr>
      <w:r w:rsidRPr="00B37BE6">
        <w:rPr>
          <w:rFonts w:ascii="Verdana" w:hAnsi="Verdana"/>
          <w:color w:val="000000" w:themeColor="text1"/>
          <w:sz w:val="20"/>
          <w:szCs w:val="20"/>
        </w:rPr>
        <w:lastRenderedPageBreak/>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52E179A" w14:textId="77777777" w:rsidR="006A5C46" w:rsidRPr="00B37BE6" w:rsidRDefault="006A5C46" w:rsidP="006A5C46">
      <w:pPr>
        <w:suppressAutoHyphens/>
        <w:jc w:val="both"/>
        <w:rPr>
          <w:rFonts w:ascii="Verdana" w:hAnsi="Verdana"/>
          <w:sz w:val="20"/>
          <w:szCs w:val="20"/>
          <w:lang w:val="bg-BG"/>
        </w:rPr>
      </w:pPr>
    </w:p>
    <w:p w14:paraId="36D26B6A" w14:textId="74F9FB64" w:rsidR="006551D4" w:rsidRPr="00B37BE6" w:rsidRDefault="006551D4" w:rsidP="006A5C46">
      <w:pPr>
        <w:suppressAutoHyphens/>
        <w:jc w:val="both"/>
        <w:rPr>
          <w:rFonts w:ascii="Verdana" w:hAnsi="Verdana"/>
          <w:noProof/>
          <w:sz w:val="20"/>
          <w:szCs w:val="20"/>
          <w:u w:val="single"/>
          <w:lang w:val="bg-BG" w:eastAsia="en-GB"/>
        </w:rPr>
      </w:pPr>
      <w:r w:rsidRPr="00B37BE6">
        <w:rPr>
          <w:rFonts w:ascii="Verdana" w:hAnsi="Verdana"/>
          <w:noProof/>
          <w:sz w:val="20"/>
          <w:szCs w:val="20"/>
          <w:u w:val="single"/>
          <w:lang w:val="bg-BG" w:eastAsia="en-GB"/>
        </w:rPr>
        <w:t>Екземпляри</w:t>
      </w:r>
    </w:p>
    <w:p w14:paraId="416F7FD9" w14:textId="77777777" w:rsidR="006551D4" w:rsidRPr="00B37BE6" w:rsidRDefault="006551D4" w:rsidP="006551D4">
      <w:pPr>
        <w:suppressAutoHyphens/>
        <w:jc w:val="both"/>
        <w:rPr>
          <w:rFonts w:ascii="Verdana" w:hAnsi="Verdana"/>
          <w:noProof/>
          <w:sz w:val="20"/>
          <w:szCs w:val="20"/>
          <w:lang w:val="bg-BG" w:eastAsia="en-GB"/>
        </w:rPr>
      </w:pPr>
    </w:p>
    <w:p w14:paraId="6D888677" w14:textId="0DF2ACBD" w:rsidR="006551D4" w:rsidRPr="00B37BE6" w:rsidRDefault="006551D4" w:rsidP="006551D4">
      <w:pPr>
        <w:suppressAutoHyphens/>
        <w:jc w:val="both"/>
        <w:rPr>
          <w:rFonts w:ascii="Verdana" w:hAnsi="Verdana"/>
          <w:noProof/>
          <w:sz w:val="20"/>
          <w:szCs w:val="20"/>
          <w:lang w:val="bg-BG" w:eastAsia="en-GB"/>
        </w:rPr>
      </w:pPr>
      <w:r w:rsidRPr="00B37BE6">
        <w:rPr>
          <w:rFonts w:ascii="Verdana" w:hAnsi="Verdana"/>
          <w:b/>
          <w:sz w:val="20"/>
          <w:szCs w:val="20"/>
          <w:lang w:val="bg-BG"/>
        </w:rPr>
        <w:t xml:space="preserve">Чл. </w:t>
      </w:r>
      <w:r w:rsidR="00807F0F" w:rsidRPr="00B37BE6">
        <w:rPr>
          <w:rFonts w:ascii="Verdana" w:hAnsi="Verdana"/>
          <w:b/>
          <w:sz w:val="20"/>
          <w:szCs w:val="20"/>
          <w:lang w:val="en-US"/>
        </w:rPr>
        <w:t>7</w:t>
      </w:r>
      <w:r w:rsidR="00A50B3A" w:rsidRPr="00B37BE6">
        <w:rPr>
          <w:rFonts w:ascii="Verdana" w:hAnsi="Verdana"/>
          <w:b/>
          <w:sz w:val="20"/>
          <w:szCs w:val="20"/>
          <w:lang w:val="bg-BG"/>
        </w:rPr>
        <w:t>6</w:t>
      </w:r>
      <w:r w:rsidRPr="00B37BE6">
        <w:rPr>
          <w:rFonts w:ascii="Verdana" w:hAnsi="Verdana"/>
          <w:b/>
          <w:sz w:val="20"/>
          <w:szCs w:val="20"/>
          <w:lang w:val="bg-BG"/>
        </w:rPr>
        <w:t xml:space="preserve">. </w:t>
      </w:r>
      <w:r w:rsidRPr="00B37BE6">
        <w:rPr>
          <w:rFonts w:ascii="Verdana" w:hAnsi="Verdana"/>
          <w:noProof/>
          <w:sz w:val="20"/>
          <w:szCs w:val="20"/>
          <w:lang w:val="bg-BG" w:eastAsia="en-GB"/>
        </w:rPr>
        <w:t>Този Договор е изготвен и подписан в два еднообразни екземпляра – по един за всяка от Страните.</w:t>
      </w:r>
    </w:p>
    <w:p w14:paraId="299B6CE2" w14:textId="77777777" w:rsidR="006551D4" w:rsidRPr="00B37BE6" w:rsidRDefault="006551D4" w:rsidP="006551D4">
      <w:pPr>
        <w:autoSpaceDE w:val="0"/>
        <w:autoSpaceDN w:val="0"/>
        <w:adjustRightInd w:val="0"/>
        <w:jc w:val="both"/>
        <w:rPr>
          <w:rFonts w:ascii="Verdana" w:hAnsi="Verdana"/>
          <w:b/>
          <w:sz w:val="20"/>
          <w:szCs w:val="20"/>
          <w:highlight w:val="magenta"/>
          <w:lang w:val="bg-BG" w:eastAsia="bg-BG"/>
        </w:rPr>
      </w:pPr>
    </w:p>
    <w:p w14:paraId="4AACD213" w14:textId="77777777" w:rsidR="006551D4" w:rsidRPr="00B37BE6" w:rsidRDefault="006551D4" w:rsidP="006551D4">
      <w:pPr>
        <w:autoSpaceDE w:val="0"/>
        <w:autoSpaceDN w:val="0"/>
        <w:adjustRightInd w:val="0"/>
        <w:jc w:val="both"/>
        <w:rPr>
          <w:rFonts w:ascii="Verdana" w:hAnsi="Verdana"/>
          <w:sz w:val="20"/>
          <w:szCs w:val="20"/>
          <w:lang w:val="bg-BG" w:eastAsia="bg-BG"/>
        </w:rPr>
      </w:pPr>
      <w:r w:rsidRPr="00B37BE6">
        <w:rPr>
          <w:rFonts w:ascii="Verdana" w:hAnsi="Verdana"/>
          <w:sz w:val="20"/>
          <w:szCs w:val="20"/>
          <w:u w:val="single"/>
          <w:lang w:val="bg-BG" w:eastAsia="bg-BG"/>
        </w:rPr>
        <w:t>Приложения</w:t>
      </w:r>
      <w:r w:rsidRPr="00B37BE6">
        <w:rPr>
          <w:rFonts w:ascii="Verdana" w:hAnsi="Verdana"/>
          <w:sz w:val="20"/>
          <w:szCs w:val="20"/>
          <w:lang w:val="bg-BG" w:eastAsia="bg-BG"/>
        </w:rPr>
        <w:t>:</w:t>
      </w:r>
    </w:p>
    <w:p w14:paraId="6303F0AD" w14:textId="31D985E2" w:rsidR="006551D4" w:rsidRPr="00B37BE6" w:rsidRDefault="006551D4" w:rsidP="006551D4">
      <w:pPr>
        <w:autoSpaceDE w:val="0"/>
        <w:autoSpaceDN w:val="0"/>
        <w:adjustRightInd w:val="0"/>
        <w:jc w:val="both"/>
        <w:rPr>
          <w:rFonts w:ascii="Verdana" w:hAnsi="Verdana"/>
          <w:b/>
          <w:sz w:val="20"/>
          <w:szCs w:val="20"/>
          <w:lang w:val="bg-BG"/>
        </w:rPr>
      </w:pPr>
      <w:r w:rsidRPr="00B37BE6">
        <w:rPr>
          <w:rFonts w:ascii="Verdana" w:hAnsi="Verdana"/>
          <w:b/>
          <w:sz w:val="20"/>
          <w:szCs w:val="20"/>
          <w:lang w:val="bg-BG"/>
        </w:rPr>
        <w:t xml:space="preserve">Чл. </w:t>
      </w:r>
      <w:r w:rsidR="00807F0F" w:rsidRPr="00B37BE6">
        <w:rPr>
          <w:rFonts w:ascii="Verdana" w:hAnsi="Verdana"/>
          <w:b/>
          <w:sz w:val="20"/>
          <w:szCs w:val="20"/>
          <w:lang w:val="en-US"/>
        </w:rPr>
        <w:t>7</w:t>
      </w:r>
      <w:r w:rsidR="00A50B3A" w:rsidRPr="00B37BE6">
        <w:rPr>
          <w:rFonts w:ascii="Verdana" w:hAnsi="Verdana"/>
          <w:b/>
          <w:sz w:val="20"/>
          <w:szCs w:val="20"/>
          <w:lang w:val="bg-BG"/>
        </w:rPr>
        <w:t>7</w:t>
      </w:r>
      <w:r w:rsidRPr="00B37BE6">
        <w:rPr>
          <w:rFonts w:ascii="Verdana" w:hAnsi="Verdana"/>
          <w:b/>
          <w:sz w:val="20"/>
          <w:szCs w:val="20"/>
          <w:lang w:val="bg-BG"/>
        </w:rPr>
        <w:t xml:space="preserve">. </w:t>
      </w:r>
      <w:r w:rsidRPr="00B37BE6">
        <w:rPr>
          <w:rFonts w:ascii="Verdana" w:hAnsi="Verdana"/>
          <w:sz w:val="20"/>
          <w:szCs w:val="20"/>
          <w:lang w:val="bg-BG"/>
        </w:rPr>
        <w:t>Към този Договор се прилагат и са неразделна част от него следните приложения:</w:t>
      </w:r>
    </w:p>
    <w:p w14:paraId="29350B85" w14:textId="77777777" w:rsidR="006551D4" w:rsidRPr="00B37BE6" w:rsidRDefault="006551D4" w:rsidP="006551D4">
      <w:pPr>
        <w:autoSpaceDE w:val="0"/>
        <w:autoSpaceDN w:val="0"/>
        <w:adjustRightInd w:val="0"/>
        <w:jc w:val="both"/>
        <w:rPr>
          <w:rFonts w:ascii="Verdana" w:hAnsi="Verdana"/>
          <w:bCs/>
          <w:iCs/>
          <w:sz w:val="20"/>
          <w:szCs w:val="20"/>
          <w:lang w:val="bg-BG" w:eastAsia="bg-BG"/>
        </w:rPr>
      </w:pPr>
      <w:r w:rsidRPr="00B37BE6">
        <w:rPr>
          <w:rFonts w:ascii="Verdana" w:hAnsi="Verdana"/>
          <w:bCs/>
          <w:iCs/>
          <w:sz w:val="20"/>
          <w:szCs w:val="20"/>
          <w:lang w:val="bg-BG" w:eastAsia="bg-BG"/>
        </w:rPr>
        <w:t>Приложение № 1 – Техническа спецификация;</w:t>
      </w:r>
    </w:p>
    <w:p w14:paraId="7307ABA7" w14:textId="77777777" w:rsidR="006551D4" w:rsidRPr="00B37BE6" w:rsidRDefault="006551D4" w:rsidP="006551D4">
      <w:pPr>
        <w:autoSpaceDE w:val="0"/>
        <w:autoSpaceDN w:val="0"/>
        <w:adjustRightInd w:val="0"/>
        <w:jc w:val="both"/>
        <w:rPr>
          <w:rFonts w:ascii="Verdana" w:hAnsi="Verdana"/>
          <w:bCs/>
          <w:iCs/>
          <w:sz w:val="20"/>
          <w:szCs w:val="20"/>
          <w:lang w:val="bg-BG" w:eastAsia="bg-BG"/>
        </w:rPr>
      </w:pPr>
      <w:r w:rsidRPr="00B37BE6">
        <w:rPr>
          <w:rFonts w:ascii="Verdana" w:hAnsi="Verdana"/>
          <w:bCs/>
          <w:iCs/>
          <w:sz w:val="20"/>
          <w:szCs w:val="20"/>
          <w:lang w:val="bg-BG" w:eastAsia="bg-BG"/>
        </w:rPr>
        <w:t>Приложение № 2 – Техническо предложение на ИЗПЪЛНИТЕЛЯ;</w:t>
      </w:r>
    </w:p>
    <w:p w14:paraId="08512AAB" w14:textId="77777777" w:rsidR="006551D4" w:rsidRPr="00B37BE6" w:rsidRDefault="006551D4" w:rsidP="006551D4">
      <w:pPr>
        <w:autoSpaceDE w:val="0"/>
        <w:autoSpaceDN w:val="0"/>
        <w:adjustRightInd w:val="0"/>
        <w:jc w:val="both"/>
        <w:rPr>
          <w:rFonts w:ascii="Verdana" w:hAnsi="Verdana"/>
          <w:bCs/>
          <w:iCs/>
          <w:sz w:val="20"/>
          <w:szCs w:val="20"/>
          <w:lang w:val="bg-BG" w:eastAsia="bg-BG"/>
        </w:rPr>
      </w:pPr>
      <w:r w:rsidRPr="00B37BE6">
        <w:rPr>
          <w:rFonts w:ascii="Verdana" w:hAnsi="Verdana"/>
          <w:bCs/>
          <w:iCs/>
          <w:sz w:val="20"/>
          <w:szCs w:val="20"/>
          <w:lang w:val="bg-BG" w:eastAsia="bg-BG"/>
        </w:rPr>
        <w:t>Приложение № 3 – Ценово предложение на ИЗПЪЛНИТЕЛЯ;</w:t>
      </w:r>
    </w:p>
    <w:p w14:paraId="2CDEA57C" w14:textId="6072C15F" w:rsidR="006551D4" w:rsidRPr="00B37BE6" w:rsidRDefault="006551D4" w:rsidP="006551D4">
      <w:pPr>
        <w:autoSpaceDE w:val="0"/>
        <w:autoSpaceDN w:val="0"/>
        <w:adjustRightInd w:val="0"/>
        <w:jc w:val="both"/>
        <w:rPr>
          <w:rFonts w:ascii="Verdana" w:hAnsi="Verdana"/>
          <w:bCs/>
          <w:iCs/>
          <w:sz w:val="20"/>
          <w:szCs w:val="20"/>
          <w:lang w:val="bg-BG" w:eastAsia="bg-BG"/>
        </w:rPr>
      </w:pPr>
      <w:r w:rsidRPr="00B37BE6">
        <w:rPr>
          <w:rFonts w:ascii="Verdana" w:hAnsi="Verdana"/>
          <w:bCs/>
          <w:iCs/>
          <w:sz w:val="20"/>
          <w:szCs w:val="20"/>
          <w:lang w:val="bg-BG" w:eastAsia="bg-BG"/>
        </w:rPr>
        <w:t xml:space="preserve">Приложение № 4 – Списък на персонала, който ще изпълнява поръчката, и/или на членовете на ръководния състав, които ще отговарят за изпълнението </w:t>
      </w:r>
    </w:p>
    <w:p w14:paraId="747F44D5" w14:textId="77777777" w:rsidR="006551D4" w:rsidRPr="00B37BE6" w:rsidRDefault="006551D4" w:rsidP="006551D4">
      <w:pPr>
        <w:autoSpaceDE w:val="0"/>
        <w:autoSpaceDN w:val="0"/>
        <w:adjustRightInd w:val="0"/>
        <w:jc w:val="both"/>
        <w:rPr>
          <w:rFonts w:ascii="Verdana" w:hAnsi="Verdana"/>
          <w:bCs/>
          <w:iCs/>
          <w:sz w:val="20"/>
          <w:szCs w:val="20"/>
          <w:lang w:val="bg-BG" w:eastAsia="bg-BG"/>
        </w:rPr>
      </w:pPr>
      <w:r w:rsidRPr="00B37BE6">
        <w:rPr>
          <w:rFonts w:ascii="Verdana" w:hAnsi="Verdana"/>
          <w:bCs/>
          <w:iCs/>
          <w:sz w:val="20"/>
          <w:szCs w:val="20"/>
          <w:lang w:val="bg-BG" w:eastAsia="bg-BG"/>
        </w:rPr>
        <w:t>Приложение № 5 – Гаранция за изпълнение;</w:t>
      </w:r>
    </w:p>
    <w:p w14:paraId="06DD5E7B" w14:textId="2468712B" w:rsidR="002A08C5" w:rsidRPr="00B37BE6" w:rsidRDefault="002A08C5" w:rsidP="002A08C5">
      <w:pPr>
        <w:keepLines/>
        <w:spacing w:before="90" w:after="90"/>
        <w:ind w:left="624"/>
        <w:jc w:val="center"/>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A08C5" w:rsidRPr="00B37BE6" w14:paraId="407198FA" w14:textId="77777777" w:rsidTr="00A448F7">
        <w:trPr>
          <w:jc w:val="right"/>
        </w:trPr>
        <w:tc>
          <w:tcPr>
            <w:tcW w:w="4261" w:type="dxa"/>
          </w:tcPr>
          <w:p w14:paraId="2352645D" w14:textId="77777777" w:rsidR="002A08C5" w:rsidRPr="00B37BE6" w:rsidRDefault="002A08C5" w:rsidP="00A448F7">
            <w:pPr>
              <w:suppressAutoHyphens/>
              <w:spacing w:before="120" w:after="120"/>
              <w:ind w:right="299"/>
              <w:rPr>
                <w:rFonts w:ascii="Verdana" w:hAnsi="Verdana"/>
                <w:sz w:val="20"/>
                <w:szCs w:val="20"/>
                <w:lang w:val="bg-BG"/>
              </w:rPr>
            </w:pPr>
            <w:r w:rsidRPr="00B37BE6">
              <w:rPr>
                <w:rFonts w:ascii="Verdana" w:hAnsi="Verdana"/>
                <w:sz w:val="20"/>
                <w:szCs w:val="20"/>
                <w:lang w:val="bg-BG"/>
              </w:rPr>
              <w:t>/……………………………./</w:t>
            </w:r>
          </w:p>
          <w:p w14:paraId="2AE101D4" w14:textId="6CD661A2" w:rsidR="002A08C5" w:rsidRPr="00B37BE6" w:rsidRDefault="00E018F7" w:rsidP="00A448F7">
            <w:pPr>
              <w:spacing w:before="120" w:after="120"/>
              <w:ind w:right="299"/>
              <w:rPr>
                <w:rFonts w:ascii="Verdana" w:hAnsi="Verdana"/>
                <w:sz w:val="20"/>
                <w:szCs w:val="20"/>
                <w:lang w:val="bg-BG"/>
              </w:rPr>
            </w:pPr>
            <w:r w:rsidRPr="00B37BE6">
              <w:rPr>
                <w:rFonts w:ascii="Verdana" w:hAnsi="Verdana"/>
                <w:sz w:val="20"/>
                <w:szCs w:val="20"/>
                <w:lang w:val="bg-BG"/>
              </w:rPr>
              <w:t>Франсоа Деберг</w:t>
            </w:r>
          </w:p>
          <w:p w14:paraId="150FE4C8" w14:textId="77777777" w:rsidR="002A08C5" w:rsidRPr="00B37BE6" w:rsidRDefault="002A08C5" w:rsidP="00A448F7">
            <w:pPr>
              <w:spacing w:before="120" w:after="120"/>
              <w:ind w:right="299"/>
              <w:rPr>
                <w:rFonts w:ascii="Verdana" w:hAnsi="Verdana"/>
                <w:sz w:val="20"/>
                <w:szCs w:val="20"/>
                <w:lang w:val="bg-BG"/>
              </w:rPr>
            </w:pPr>
            <w:r w:rsidRPr="00B37BE6">
              <w:rPr>
                <w:rFonts w:ascii="Verdana" w:hAnsi="Verdana"/>
                <w:sz w:val="20"/>
                <w:szCs w:val="20"/>
                <w:lang w:val="bg-BG"/>
              </w:rPr>
              <w:t>Изпълнителен директор</w:t>
            </w:r>
          </w:p>
          <w:p w14:paraId="1DC87A11" w14:textId="77777777" w:rsidR="002A08C5" w:rsidRPr="00B37BE6" w:rsidRDefault="002A08C5" w:rsidP="00A448F7">
            <w:pPr>
              <w:spacing w:before="120" w:after="120"/>
              <w:ind w:right="299"/>
              <w:rPr>
                <w:rFonts w:ascii="Verdana" w:hAnsi="Verdana"/>
                <w:sz w:val="20"/>
                <w:szCs w:val="20"/>
                <w:lang w:val="bg-BG"/>
              </w:rPr>
            </w:pPr>
            <w:r w:rsidRPr="00B37BE6">
              <w:rPr>
                <w:rFonts w:ascii="Verdana" w:hAnsi="Verdana"/>
                <w:sz w:val="20"/>
                <w:szCs w:val="20"/>
                <w:lang w:val="bg-BG"/>
              </w:rPr>
              <w:t>Софийска вода АД</w:t>
            </w:r>
          </w:p>
          <w:p w14:paraId="2EFF9480" w14:textId="77777777" w:rsidR="002A08C5" w:rsidRPr="00B37BE6" w:rsidRDefault="002A08C5" w:rsidP="00A448F7">
            <w:pPr>
              <w:spacing w:before="120" w:after="120"/>
              <w:ind w:right="299"/>
              <w:rPr>
                <w:rFonts w:ascii="Verdana" w:hAnsi="Verdana"/>
                <w:b/>
                <w:bCs/>
                <w:sz w:val="20"/>
                <w:szCs w:val="20"/>
                <w:lang w:val="bg-BG"/>
              </w:rPr>
            </w:pPr>
            <w:r w:rsidRPr="00B37BE6">
              <w:rPr>
                <w:rFonts w:ascii="Verdana" w:hAnsi="Verdana"/>
                <w:b/>
                <w:bCs/>
                <w:sz w:val="20"/>
                <w:szCs w:val="20"/>
                <w:lang w:val="bg-BG"/>
              </w:rPr>
              <w:t>Възложител</w:t>
            </w:r>
          </w:p>
          <w:p w14:paraId="1DF0C06E" w14:textId="77777777" w:rsidR="002A08C5" w:rsidRPr="00B37BE6" w:rsidRDefault="002A08C5" w:rsidP="00A448F7">
            <w:pPr>
              <w:spacing w:before="120" w:after="120"/>
              <w:ind w:right="299"/>
              <w:rPr>
                <w:rFonts w:ascii="Verdana" w:hAnsi="Verdana"/>
                <w:b/>
                <w:bCs/>
                <w:sz w:val="20"/>
                <w:szCs w:val="20"/>
                <w:lang w:val="bg-BG"/>
              </w:rPr>
            </w:pPr>
          </w:p>
          <w:p w14:paraId="6076B506" w14:textId="5D5D94E8" w:rsidR="002A08C5" w:rsidRPr="00B37BE6" w:rsidRDefault="002A08C5" w:rsidP="00A448F7">
            <w:pPr>
              <w:spacing w:before="120" w:after="120"/>
              <w:ind w:right="299"/>
              <w:rPr>
                <w:rFonts w:ascii="Verdana" w:hAnsi="Verdana"/>
                <w:b/>
                <w:bCs/>
                <w:sz w:val="20"/>
                <w:szCs w:val="20"/>
                <w:lang w:val="bg-BG"/>
              </w:rPr>
            </w:pPr>
          </w:p>
        </w:tc>
        <w:tc>
          <w:tcPr>
            <w:tcW w:w="4261" w:type="dxa"/>
          </w:tcPr>
          <w:p w14:paraId="450B9759" w14:textId="77777777" w:rsidR="002A08C5" w:rsidRPr="00B37BE6" w:rsidRDefault="002A08C5" w:rsidP="00A448F7">
            <w:pPr>
              <w:suppressAutoHyphens/>
              <w:spacing w:before="120" w:after="120"/>
              <w:ind w:right="299"/>
              <w:rPr>
                <w:rFonts w:ascii="Verdana" w:hAnsi="Verdana"/>
                <w:sz w:val="20"/>
                <w:szCs w:val="20"/>
                <w:lang w:val="bg-BG"/>
              </w:rPr>
            </w:pPr>
            <w:r w:rsidRPr="00B37BE6">
              <w:rPr>
                <w:rFonts w:ascii="Verdana" w:hAnsi="Verdana"/>
                <w:sz w:val="20"/>
                <w:szCs w:val="20"/>
                <w:lang w:val="bg-BG"/>
              </w:rPr>
              <w:t>/………………………………./</w:t>
            </w:r>
          </w:p>
          <w:p w14:paraId="68BA07F2" w14:textId="77777777" w:rsidR="002A08C5" w:rsidRPr="00B37BE6" w:rsidRDefault="002A08C5" w:rsidP="00A448F7">
            <w:pPr>
              <w:suppressAutoHyphens/>
              <w:spacing w:before="120" w:after="120"/>
              <w:ind w:right="299"/>
              <w:rPr>
                <w:rFonts w:ascii="Verdana" w:hAnsi="Verdana"/>
                <w:sz w:val="20"/>
                <w:szCs w:val="20"/>
                <w:lang w:val="bg-BG"/>
              </w:rPr>
            </w:pPr>
            <w:r w:rsidRPr="00B37BE6">
              <w:rPr>
                <w:rFonts w:ascii="Verdana" w:hAnsi="Verdana"/>
                <w:sz w:val="20"/>
                <w:szCs w:val="20"/>
                <w:lang w:val="bg-BG"/>
              </w:rPr>
              <w:t>………………………………………</w:t>
            </w:r>
          </w:p>
          <w:p w14:paraId="43CFCE38" w14:textId="77777777" w:rsidR="002A08C5" w:rsidRPr="00B37BE6" w:rsidRDefault="002A08C5" w:rsidP="00A448F7">
            <w:pPr>
              <w:suppressAutoHyphens/>
              <w:spacing w:before="120" w:after="120"/>
              <w:ind w:right="299"/>
              <w:rPr>
                <w:rFonts w:ascii="Verdana" w:hAnsi="Verdana"/>
                <w:sz w:val="20"/>
                <w:szCs w:val="20"/>
                <w:lang w:val="bg-BG"/>
              </w:rPr>
            </w:pPr>
            <w:r w:rsidRPr="00B37BE6">
              <w:rPr>
                <w:rFonts w:ascii="Verdana" w:hAnsi="Verdana"/>
                <w:sz w:val="20"/>
                <w:szCs w:val="20"/>
                <w:lang w:val="bg-BG"/>
              </w:rPr>
              <w:t>………………………………………</w:t>
            </w:r>
          </w:p>
          <w:p w14:paraId="16270520" w14:textId="77777777" w:rsidR="002A08C5" w:rsidRPr="00B37BE6" w:rsidRDefault="002A08C5" w:rsidP="00A448F7">
            <w:pPr>
              <w:suppressAutoHyphens/>
              <w:spacing w:before="120" w:after="120"/>
              <w:ind w:right="299"/>
              <w:rPr>
                <w:rFonts w:ascii="Verdana" w:hAnsi="Verdana"/>
                <w:sz w:val="20"/>
                <w:szCs w:val="20"/>
                <w:lang w:val="bg-BG"/>
              </w:rPr>
            </w:pPr>
            <w:r w:rsidRPr="00B37BE6">
              <w:rPr>
                <w:rFonts w:ascii="Verdana" w:hAnsi="Verdana"/>
                <w:sz w:val="20"/>
                <w:szCs w:val="20"/>
                <w:lang w:val="bg-BG"/>
              </w:rPr>
              <w:t>………………………………………</w:t>
            </w:r>
          </w:p>
          <w:p w14:paraId="0C875FC4" w14:textId="51EE77F3" w:rsidR="002A08C5" w:rsidRPr="00B37BE6" w:rsidRDefault="002A08C5" w:rsidP="00574CC0">
            <w:pPr>
              <w:spacing w:before="120" w:after="120"/>
              <w:ind w:right="299"/>
              <w:rPr>
                <w:rFonts w:ascii="Verdana" w:hAnsi="Verdana"/>
                <w:sz w:val="20"/>
                <w:szCs w:val="20"/>
                <w:lang w:val="bg-BG"/>
              </w:rPr>
            </w:pPr>
            <w:r w:rsidRPr="00B37BE6">
              <w:rPr>
                <w:rFonts w:ascii="Verdana" w:hAnsi="Verdana"/>
                <w:b/>
                <w:bCs/>
                <w:sz w:val="20"/>
                <w:szCs w:val="20"/>
                <w:lang w:val="bg-BG"/>
              </w:rPr>
              <w:t>Изпълнител</w:t>
            </w:r>
          </w:p>
        </w:tc>
      </w:tr>
    </w:tbl>
    <w:p w14:paraId="367B13CC" w14:textId="1AB485B7" w:rsidR="00574CC0" w:rsidRPr="00B37BE6" w:rsidRDefault="00574CC0" w:rsidP="00574CC0">
      <w:pPr>
        <w:keepLines/>
        <w:spacing w:before="90" w:after="90"/>
        <w:rPr>
          <w:rFonts w:ascii="Verdana" w:hAnsi="Verdana"/>
          <w:sz w:val="20"/>
          <w:szCs w:val="20"/>
          <w:lang w:val="bg-BG"/>
        </w:rPr>
      </w:pPr>
    </w:p>
    <w:p w14:paraId="1A7A6D5D" w14:textId="76A36D7D" w:rsidR="00EB315B" w:rsidRPr="00B37BE6" w:rsidRDefault="00EB315B" w:rsidP="00574CC0">
      <w:pPr>
        <w:keepLines/>
        <w:spacing w:before="90" w:after="90"/>
        <w:rPr>
          <w:rFonts w:ascii="Verdana" w:hAnsi="Verdana"/>
          <w:sz w:val="20"/>
          <w:szCs w:val="20"/>
          <w:lang w:val="bg-BG"/>
        </w:rPr>
      </w:pPr>
    </w:p>
    <w:p w14:paraId="76AC4B65" w14:textId="0CCCE535" w:rsidR="00EB315B" w:rsidRPr="00B37BE6" w:rsidRDefault="00EB315B" w:rsidP="00574CC0">
      <w:pPr>
        <w:keepLines/>
        <w:spacing w:before="90" w:after="90"/>
        <w:rPr>
          <w:rFonts w:ascii="Verdana" w:hAnsi="Verdana"/>
          <w:sz w:val="20"/>
          <w:szCs w:val="20"/>
          <w:lang w:val="bg-BG"/>
        </w:rPr>
      </w:pPr>
    </w:p>
    <w:p w14:paraId="2B81CA6B" w14:textId="0D0741B3" w:rsidR="00EB315B" w:rsidRPr="00B37BE6" w:rsidRDefault="00EB315B" w:rsidP="00574CC0">
      <w:pPr>
        <w:keepLines/>
        <w:spacing w:before="90" w:after="90"/>
        <w:rPr>
          <w:rFonts w:ascii="Verdana" w:hAnsi="Verdana"/>
          <w:sz w:val="20"/>
          <w:szCs w:val="20"/>
          <w:lang w:val="bg-BG"/>
        </w:rPr>
      </w:pPr>
    </w:p>
    <w:p w14:paraId="6A701796" w14:textId="4F68CDE7" w:rsidR="00EB315B" w:rsidRPr="00B37BE6" w:rsidRDefault="00EB315B" w:rsidP="00574CC0">
      <w:pPr>
        <w:keepLines/>
        <w:spacing w:before="90" w:after="90"/>
        <w:rPr>
          <w:rFonts w:ascii="Verdana" w:hAnsi="Verdana"/>
          <w:sz w:val="20"/>
          <w:szCs w:val="20"/>
          <w:lang w:val="bg-BG"/>
        </w:rPr>
      </w:pPr>
    </w:p>
    <w:p w14:paraId="02B000F2" w14:textId="41AB89C5" w:rsidR="00EB315B" w:rsidRPr="00B37BE6" w:rsidRDefault="00EB315B" w:rsidP="00574CC0">
      <w:pPr>
        <w:keepLines/>
        <w:spacing w:before="90" w:after="90"/>
        <w:rPr>
          <w:rFonts w:ascii="Verdana" w:hAnsi="Verdana"/>
          <w:sz w:val="20"/>
          <w:szCs w:val="20"/>
          <w:lang w:val="bg-BG"/>
        </w:rPr>
      </w:pPr>
    </w:p>
    <w:p w14:paraId="6CD113D8" w14:textId="25DE42C8" w:rsidR="00EB315B" w:rsidRPr="00B37BE6" w:rsidRDefault="00EB315B" w:rsidP="00574CC0">
      <w:pPr>
        <w:keepLines/>
        <w:spacing w:before="90" w:after="90"/>
        <w:rPr>
          <w:rFonts w:ascii="Verdana" w:hAnsi="Verdana"/>
          <w:sz w:val="20"/>
          <w:szCs w:val="20"/>
          <w:lang w:val="bg-BG"/>
        </w:rPr>
      </w:pPr>
    </w:p>
    <w:p w14:paraId="5AB4BF4E" w14:textId="077DFE0C" w:rsidR="00EB315B" w:rsidRPr="00B37BE6" w:rsidRDefault="00EB315B" w:rsidP="00574CC0">
      <w:pPr>
        <w:keepLines/>
        <w:spacing w:before="90" w:after="90"/>
        <w:rPr>
          <w:rFonts w:ascii="Verdana" w:hAnsi="Verdana"/>
          <w:sz w:val="20"/>
          <w:szCs w:val="20"/>
          <w:lang w:val="bg-BG"/>
        </w:rPr>
      </w:pPr>
    </w:p>
    <w:p w14:paraId="0787C96F" w14:textId="6F38C5E4" w:rsidR="00EB315B" w:rsidRPr="00B37BE6" w:rsidRDefault="00EB315B" w:rsidP="00574CC0">
      <w:pPr>
        <w:keepLines/>
        <w:spacing w:before="90" w:after="90"/>
        <w:rPr>
          <w:rFonts w:ascii="Verdana" w:hAnsi="Verdana"/>
          <w:sz w:val="20"/>
          <w:szCs w:val="20"/>
          <w:lang w:val="bg-BG"/>
        </w:rPr>
      </w:pPr>
    </w:p>
    <w:p w14:paraId="700CBA87" w14:textId="1BC0DE7F" w:rsidR="00EB315B" w:rsidRPr="00B37BE6" w:rsidRDefault="00EB315B" w:rsidP="00574CC0">
      <w:pPr>
        <w:keepLines/>
        <w:spacing w:before="90" w:after="90"/>
        <w:rPr>
          <w:rFonts w:ascii="Verdana" w:hAnsi="Verdana"/>
          <w:sz w:val="20"/>
          <w:szCs w:val="20"/>
          <w:lang w:val="bg-BG"/>
        </w:rPr>
      </w:pPr>
    </w:p>
    <w:p w14:paraId="51246150" w14:textId="72170A52" w:rsidR="00EB315B" w:rsidRPr="00B37BE6" w:rsidRDefault="00EB315B" w:rsidP="00574CC0">
      <w:pPr>
        <w:keepLines/>
        <w:spacing w:before="90" w:after="90"/>
        <w:rPr>
          <w:rFonts w:ascii="Verdana" w:hAnsi="Verdana"/>
          <w:sz w:val="20"/>
          <w:szCs w:val="20"/>
          <w:lang w:val="bg-BG"/>
        </w:rPr>
      </w:pPr>
    </w:p>
    <w:p w14:paraId="78F3E013" w14:textId="01141E8C" w:rsidR="00EB315B" w:rsidRPr="00B37BE6" w:rsidRDefault="00EB315B" w:rsidP="00574CC0">
      <w:pPr>
        <w:keepLines/>
        <w:spacing w:before="90" w:after="90"/>
        <w:rPr>
          <w:rFonts w:ascii="Verdana" w:hAnsi="Verdana"/>
          <w:sz w:val="20"/>
          <w:szCs w:val="20"/>
          <w:lang w:val="bg-BG"/>
        </w:rPr>
      </w:pPr>
    </w:p>
    <w:p w14:paraId="7BE48439" w14:textId="374360B3" w:rsidR="00EB315B" w:rsidRDefault="00EB315B" w:rsidP="00574CC0">
      <w:pPr>
        <w:keepLines/>
        <w:spacing w:before="90" w:after="90"/>
        <w:rPr>
          <w:rFonts w:ascii="Verdana" w:hAnsi="Verdana"/>
          <w:sz w:val="20"/>
          <w:szCs w:val="20"/>
          <w:lang w:val="bg-BG"/>
        </w:rPr>
      </w:pPr>
    </w:p>
    <w:p w14:paraId="2EE18214" w14:textId="27D73350" w:rsidR="00770705" w:rsidRDefault="00770705" w:rsidP="00574CC0">
      <w:pPr>
        <w:keepLines/>
        <w:spacing w:before="90" w:after="90"/>
        <w:rPr>
          <w:rFonts w:ascii="Verdana" w:hAnsi="Verdana"/>
          <w:sz w:val="20"/>
          <w:szCs w:val="20"/>
          <w:lang w:val="bg-BG"/>
        </w:rPr>
      </w:pPr>
    </w:p>
    <w:p w14:paraId="05D845C7" w14:textId="07B7C65F" w:rsidR="00770705" w:rsidRDefault="00770705" w:rsidP="00574CC0">
      <w:pPr>
        <w:keepLines/>
        <w:spacing w:before="90" w:after="90"/>
        <w:rPr>
          <w:rFonts w:ascii="Verdana" w:hAnsi="Verdana"/>
          <w:sz w:val="20"/>
          <w:szCs w:val="20"/>
          <w:lang w:val="bg-BG"/>
        </w:rPr>
      </w:pPr>
    </w:p>
    <w:p w14:paraId="3041CC61" w14:textId="6237C317" w:rsidR="00770705" w:rsidRDefault="00770705" w:rsidP="00574CC0">
      <w:pPr>
        <w:keepLines/>
        <w:spacing w:before="90" w:after="90"/>
        <w:rPr>
          <w:rFonts w:ascii="Verdana" w:hAnsi="Verdana"/>
          <w:sz w:val="20"/>
          <w:szCs w:val="20"/>
          <w:lang w:val="bg-BG"/>
        </w:rPr>
      </w:pPr>
    </w:p>
    <w:p w14:paraId="104424B2" w14:textId="37FDE23D" w:rsidR="00770705" w:rsidRDefault="00770705" w:rsidP="00574CC0">
      <w:pPr>
        <w:keepLines/>
        <w:spacing w:before="90" w:after="90"/>
        <w:rPr>
          <w:rFonts w:ascii="Verdana" w:hAnsi="Verdana"/>
          <w:sz w:val="20"/>
          <w:szCs w:val="20"/>
          <w:lang w:val="bg-BG"/>
        </w:rPr>
      </w:pPr>
    </w:p>
    <w:p w14:paraId="21DD15C1" w14:textId="76E297ED" w:rsidR="00770705" w:rsidRDefault="00770705" w:rsidP="00574CC0">
      <w:pPr>
        <w:keepLines/>
        <w:spacing w:before="90" w:after="90"/>
        <w:rPr>
          <w:rFonts w:ascii="Verdana" w:hAnsi="Verdana"/>
          <w:sz w:val="20"/>
          <w:szCs w:val="20"/>
          <w:lang w:val="bg-BG"/>
        </w:rPr>
      </w:pPr>
    </w:p>
    <w:p w14:paraId="15757C04" w14:textId="77777777" w:rsidR="00770705" w:rsidRDefault="00770705" w:rsidP="00574CC0">
      <w:pPr>
        <w:keepLines/>
        <w:spacing w:before="90" w:after="90"/>
        <w:jc w:val="right"/>
        <w:rPr>
          <w:rFonts w:ascii="Verdana" w:hAnsi="Verdana"/>
          <w:b/>
          <w:i/>
          <w:sz w:val="20"/>
          <w:szCs w:val="20"/>
          <w:lang w:val="bg-BG"/>
        </w:rPr>
      </w:pPr>
    </w:p>
    <w:p w14:paraId="789C6483" w14:textId="238DE421" w:rsidR="002A08C5" w:rsidRPr="00B37BE6" w:rsidRDefault="00574CC0" w:rsidP="00574CC0">
      <w:pPr>
        <w:keepLines/>
        <w:spacing w:before="90" w:after="90"/>
        <w:jc w:val="right"/>
        <w:rPr>
          <w:rFonts w:ascii="Verdana" w:hAnsi="Verdana"/>
          <w:b/>
          <w:i/>
          <w:sz w:val="20"/>
          <w:szCs w:val="20"/>
          <w:lang w:val="bg-BG"/>
        </w:rPr>
      </w:pPr>
      <w:r w:rsidRPr="00B37BE6">
        <w:rPr>
          <w:rFonts w:ascii="Verdana" w:hAnsi="Verdana"/>
          <w:b/>
          <w:i/>
          <w:sz w:val="20"/>
          <w:szCs w:val="20"/>
          <w:lang w:val="bg-BG"/>
        </w:rPr>
        <w:lastRenderedPageBreak/>
        <w:t>Приложение 1</w:t>
      </w:r>
    </w:p>
    <w:p w14:paraId="40CFD80A" w14:textId="77777777" w:rsidR="002A08C5" w:rsidRPr="00B37BE6" w:rsidRDefault="002A08C5" w:rsidP="002A08C5">
      <w:pPr>
        <w:keepLines/>
        <w:spacing w:before="90" w:after="90"/>
        <w:ind w:left="624"/>
        <w:jc w:val="center"/>
        <w:rPr>
          <w:rFonts w:ascii="Verdana" w:hAnsi="Verdana"/>
          <w:sz w:val="20"/>
          <w:szCs w:val="20"/>
          <w:lang w:val="bg-BG"/>
        </w:rPr>
      </w:pPr>
    </w:p>
    <w:p w14:paraId="18F25D94" w14:textId="55F692EF" w:rsidR="002E6991" w:rsidRPr="00B37BE6" w:rsidRDefault="002E6991" w:rsidP="002A08C5">
      <w:pPr>
        <w:keepLines/>
        <w:spacing w:before="90" w:after="90"/>
        <w:ind w:left="624"/>
        <w:jc w:val="center"/>
        <w:rPr>
          <w:rFonts w:ascii="Verdana" w:hAnsi="Verdana"/>
          <w:b/>
          <w:sz w:val="20"/>
          <w:szCs w:val="20"/>
          <w:lang w:val="bg-BG"/>
        </w:rPr>
      </w:pPr>
    </w:p>
    <w:p w14:paraId="6F6FC24C" w14:textId="5DD7CABC" w:rsidR="00EB315B" w:rsidRPr="00B37BE6" w:rsidRDefault="00EB315B" w:rsidP="002A08C5">
      <w:pPr>
        <w:keepLines/>
        <w:spacing w:before="90" w:after="90"/>
        <w:ind w:left="624"/>
        <w:jc w:val="center"/>
        <w:rPr>
          <w:rFonts w:ascii="Verdana" w:hAnsi="Verdana"/>
          <w:b/>
          <w:sz w:val="20"/>
          <w:szCs w:val="20"/>
          <w:lang w:val="bg-BG"/>
        </w:rPr>
      </w:pPr>
    </w:p>
    <w:p w14:paraId="06C16A9B" w14:textId="3F2AA96C" w:rsidR="00EB315B" w:rsidRPr="00B37BE6" w:rsidRDefault="00EB315B" w:rsidP="00EB315B">
      <w:pPr>
        <w:keepLines/>
        <w:spacing w:before="90" w:after="90"/>
        <w:rPr>
          <w:rFonts w:ascii="Verdana" w:hAnsi="Verdana"/>
          <w:b/>
          <w:sz w:val="20"/>
          <w:szCs w:val="20"/>
          <w:lang w:val="bg-BG"/>
        </w:rPr>
      </w:pPr>
    </w:p>
    <w:p w14:paraId="1E20497F" w14:textId="5DA77F82" w:rsidR="002A08C5" w:rsidRPr="00B37BE6" w:rsidRDefault="00574CC0" w:rsidP="00574CC0">
      <w:pPr>
        <w:pStyle w:val="p50"/>
        <w:keepLines/>
        <w:suppressAutoHyphens/>
        <w:spacing w:before="120" w:line="200" w:lineRule="atLeast"/>
        <w:ind w:left="0" w:right="57" w:firstLine="0"/>
        <w:jc w:val="center"/>
        <w:rPr>
          <w:rFonts w:ascii="Verdana" w:hAnsi="Verdana"/>
          <w:b/>
          <w:color w:val="auto"/>
          <w:sz w:val="20"/>
          <w:szCs w:val="20"/>
          <w:lang w:val="bg-BG"/>
        </w:rPr>
      </w:pPr>
      <w:r w:rsidRPr="00B37BE6">
        <w:rPr>
          <w:rFonts w:ascii="Verdana" w:hAnsi="Verdana"/>
          <w:b/>
          <w:color w:val="auto"/>
          <w:sz w:val="20"/>
          <w:szCs w:val="20"/>
          <w:lang w:val="bg-BG"/>
        </w:rPr>
        <w:t>ТЕХНИЧЕСК</w:t>
      </w:r>
      <w:r w:rsidR="00EB315B" w:rsidRPr="00B37BE6">
        <w:rPr>
          <w:rFonts w:ascii="Verdana" w:hAnsi="Verdana"/>
          <w:b/>
          <w:color w:val="auto"/>
          <w:sz w:val="20"/>
          <w:szCs w:val="20"/>
          <w:lang w:val="bg-BG"/>
        </w:rPr>
        <w:t>А</w:t>
      </w:r>
      <w:r w:rsidRPr="00B37BE6">
        <w:rPr>
          <w:rFonts w:ascii="Verdana" w:hAnsi="Verdana"/>
          <w:b/>
          <w:color w:val="auto"/>
          <w:sz w:val="20"/>
          <w:szCs w:val="20"/>
          <w:lang w:val="bg-BG"/>
        </w:rPr>
        <w:t xml:space="preserve"> </w:t>
      </w:r>
      <w:r w:rsidR="00EB315B" w:rsidRPr="00B37BE6">
        <w:rPr>
          <w:rFonts w:ascii="Verdana" w:hAnsi="Verdana"/>
          <w:b/>
          <w:color w:val="auto"/>
          <w:sz w:val="20"/>
          <w:szCs w:val="20"/>
          <w:lang w:val="bg-BG"/>
        </w:rPr>
        <w:t>СПЕЦИФИКАЦИЯ</w:t>
      </w:r>
    </w:p>
    <w:p w14:paraId="57B05464" w14:textId="77777777" w:rsidR="002A08C5" w:rsidRPr="00B37BE6" w:rsidRDefault="002A08C5" w:rsidP="005863DF">
      <w:pPr>
        <w:pStyle w:val="p50"/>
        <w:keepLines/>
        <w:numPr>
          <w:ilvl w:val="0"/>
          <w:numId w:val="27"/>
        </w:numPr>
        <w:suppressAutoHyphens/>
        <w:spacing w:before="120" w:line="200" w:lineRule="atLeast"/>
        <w:ind w:right="57"/>
        <w:rPr>
          <w:rFonts w:ascii="Verdana" w:hAnsi="Verdana"/>
          <w:color w:val="auto"/>
          <w:sz w:val="20"/>
          <w:szCs w:val="20"/>
          <w:lang w:val="bg-BG"/>
        </w:rPr>
      </w:pPr>
      <w:r w:rsidRPr="00B37BE6">
        <w:rPr>
          <w:rFonts w:ascii="Verdana" w:hAnsi="Verdana"/>
          <w:b/>
          <w:color w:val="auto"/>
          <w:sz w:val="20"/>
          <w:szCs w:val="20"/>
          <w:lang w:val="bg-BG"/>
        </w:rPr>
        <w:t xml:space="preserve">Обхват – </w:t>
      </w:r>
      <w:r w:rsidRPr="00B37BE6">
        <w:rPr>
          <w:rFonts w:ascii="Verdana" w:hAnsi="Verdana"/>
          <w:color w:val="auto"/>
          <w:sz w:val="20"/>
          <w:szCs w:val="20"/>
          <w:lang w:val="bg-BG"/>
        </w:rPr>
        <w:t xml:space="preserve">услугите, предмет на договора включват, но не се ограничават до следните дейности: </w:t>
      </w:r>
    </w:p>
    <w:p w14:paraId="22A27691" w14:textId="77777777" w:rsidR="002A08C5" w:rsidRPr="00B37BE6" w:rsidRDefault="002A08C5" w:rsidP="005863DF">
      <w:pPr>
        <w:pStyle w:val="p50"/>
        <w:keepLines/>
        <w:numPr>
          <w:ilvl w:val="1"/>
          <w:numId w:val="27"/>
        </w:numPr>
        <w:tabs>
          <w:tab w:val="clear" w:pos="760"/>
          <w:tab w:val="clear" w:pos="1000"/>
          <w:tab w:val="left" w:pos="993"/>
        </w:tabs>
        <w:suppressAutoHyphens/>
        <w:spacing w:before="120" w:line="200" w:lineRule="atLeast"/>
        <w:ind w:left="998" w:right="57" w:hanging="431"/>
        <w:rPr>
          <w:rFonts w:ascii="Verdana" w:hAnsi="Verdana"/>
          <w:color w:val="auto"/>
          <w:sz w:val="20"/>
          <w:szCs w:val="20"/>
          <w:lang w:val="bg-BG"/>
        </w:rPr>
      </w:pPr>
      <w:r w:rsidRPr="00B37BE6">
        <w:rPr>
          <w:rFonts w:ascii="Verdana" w:hAnsi="Verdana"/>
          <w:color w:val="auto"/>
          <w:sz w:val="20"/>
          <w:szCs w:val="20"/>
          <w:lang w:val="bg-BG"/>
        </w:rPr>
        <w:t>Посещение на имоти, с цел отчитане на водомерите, по предварително изготвен график съгласно посоченото в договора.</w:t>
      </w:r>
    </w:p>
    <w:p w14:paraId="4DAB6447" w14:textId="624101BE"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Записване на реално отчетените показания на водомерите и кодове за наблюдение в софтуерно приложение при работа с технически устройства (мобилни терминали) и/или предварително подготвени карнетни листа и, заедно с доказателства за извършените посещения (при отчитане с мобилно устройство - снимка на водомера, а при отчитане на карнетни листа подпис на клиент). Всички записи се изпращат/ въвеждат от Изпълнителя в базата данни, осигурена от Възложителя, в рамките на установените съгласно договора срокове.</w:t>
      </w:r>
    </w:p>
    <w:p w14:paraId="4332DC32"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 xml:space="preserve">Записване на друга съпътстваща информация, като: </w:t>
      </w:r>
    </w:p>
    <w:p w14:paraId="1136534B" w14:textId="77777777" w:rsidR="002A08C5" w:rsidRPr="00B37BE6" w:rsidRDefault="002A08C5" w:rsidP="005863DF">
      <w:pPr>
        <w:pStyle w:val="p50"/>
        <w:keepLines/>
        <w:numPr>
          <w:ilvl w:val="2"/>
          <w:numId w:val="27"/>
        </w:numPr>
        <w:suppressAutoHyphens/>
        <w:spacing w:before="60" w:line="240" w:lineRule="auto"/>
        <w:ind w:right="57"/>
        <w:rPr>
          <w:rFonts w:ascii="Verdana" w:hAnsi="Verdana"/>
          <w:color w:val="auto"/>
          <w:sz w:val="20"/>
          <w:szCs w:val="20"/>
          <w:lang w:val="bg-BG"/>
        </w:rPr>
      </w:pPr>
      <w:r w:rsidRPr="00B37BE6">
        <w:rPr>
          <w:rFonts w:ascii="Verdana" w:hAnsi="Verdana"/>
          <w:color w:val="auto"/>
          <w:sz w:val="20"/>
          <w:szCs w:val="20"/>
          <w:lang w:val="bg-BG"/>
        </w:rPr>
        <w:t>Производител на измервателните уреди;</w:t>
      </w:r>
    </w:p>
    <w:p w14:paraId="6C2611A6" w14:textId="77777777" w:rsidR="002A08C5" w:rsidRPr="00B37BE6" w:rsidRDefault="002A08C5" w:rsidP="005863DF">
      <w:pPr>
        <w:pStyle w:val="p50"/>
        <w:keepLines/>
        <w:numPr>
          <w:ilvl w:val="2"/>
          <w:numId w:val="27"/>
        </w:numPr>
        <w:suppressAutoHyphens/>
        <w:spacing w:before="60" w:line="240" w:lineRule="auto"/>
        <w:ind w:right="57"/>
        <w:rPr>
          <w:rFonts w:ascii="Verdana" w:hAnsi="Verdana"/>
          <w:color w:val="auto"/>
          <w:sz w:val="20"/>
          <w:szCs w:val="20"/>
          <w:lang w:val="bg-BG"/>
        </w:rPr>
      </w:pPr>
      <w:r w:rsidRPr="00B37BE6">
        <w:rPr>
          <w:rFonts w:ascii="Verdana" w:hAnsi="Verdana"/>
          <w:color w:val="auto"/>
          <w:sz w:val="20"/>
          <w:szCs w:val="20"/>
          <w:lang w:val="bg-BG"/>
        </w:rPr>
        <w:t>Местоположение на измервателните уреди;</w:t>
      </w:r>
    </w:p>
    <w:p w14:paraId="0B80105C" w14:textId="77777777" w:rsidR="002A08C5" w:rsidRPr="00B37BE6" w:rsidRDefault="002A08C5" w:rsidP="005863DF">
      <w:pPr>
        <w:pStyle w:val="p50"/>
        <w:keepLines/>
        <w:numPr>
          <w:ilvl w:val="2"/>
          <w:numId w:val="27"/>
        </w:numPr>
        <w:suppressAutoHyphens/>
        <w:spacing w:before="60" w:line="240" w:lineRule="auto"/>
        <w:ind w:right="57"/>
        <w:rPr>
          <w:rFonts w:ascii="Verdana" w:hAnsi="Verdana"/>
          <w:color w:val="auto"/>
          <w:sz w:val="20"/>
          <w:szCs w:val="20"/>
          <w:lang w:val="bg-BG"/>
        </w:rPr>
      </w:pPr>
      <w:r w:rsidRPr="00B37BE6">
        <w:rPr>
          <w:rFonts w:ascii="Verdana" w:hAnsi="Verdana"/>
          <w:color w:val="auto"/>
          <w:sz w:val="20"/>
          <w:szCs w:val="20"/>
          <w:lang w:val="bg-BG"/>
        </w:rPr>
        <w:t>Фабрични номера на измервателните уреди;</w:t>
      </w:r>
    </w:p>
    <w:p w14:paraId="4B00410F" w14:textId="77777777" w:rsidR="002A08C5" w:rsidRPr="00B37BE6" w:rsidRDefault="002A08C5" w:rsidP="005863DF">
      <w:pPr>
        <w:pStyle w:val="p50"/>
        <w:keepLines/>
        <w:numPr>
          <w:ilvl w:val="2"/>
          <w:numId w:val="27"/>
        </w:numPr>
        <w:suppressAutoHyphens/>
        <w:spacing w:before="60" w:line="240" w:lineRule="auto"/>
        <w:ind w:right="57"/>
        <w:rPr>
          <w:rFonts w:ascii="Verdana" w:hAnsi="Verdana"/>
          <w:color w:val="auto"/>
          <w:sz w:val="20"/>
          <w:szCs w:val="20"/>
          <w:lang w:val="bg-BG"/>
        </w:rPr>
      </w:pPr>
      <w:r w:rsidRPr="00B37BE6">
        <w:rPr>
          <w:rFonts w:ascii="Verdana" w:hAnsi="Verdana"/>
          <w:color w:val="auto"/>
          <w:sz w:val="20"/>
          <w:szCs w:val="20"/>
          <w:lang w:val="bg-BG"/>
        </w:rPr>
        <w:t xml:space="preserve">Номерата на пластмасовите пломби поставени на входящия холендер; </w:t>
      </w:r>
    </w:p>
    <w:p w14:paraId="63CCB9A8" w14:textId="77777777" w:rsidR="002A08C5" w:rsidRPr="00B37BE6" w:rsidRDefault="002A08C5" w:rsidP="005863DF">
      <w:pPr>
        <w:pStyle w:val="p50"/>
        <w:keepLines/>
        <w:numPr>
          <w:ilvl w:val="2"/>
          <w:numId w:val="27"/>
        </w:numPr>
        <w:suppressAutoHyphens/>
        <w:spacing w:before="60" w:line="240" w:lineRule="auto"/>
        <w:ind w:right="57"/>
        <w:rPr>
          <w:rFonts w:ascii="Verdana" w:hAnsi="Verdana"/>
          <w:color w:val="auto"/>
          <w:sz w:val="20"/>
          <w:szCs w:val="20"/>
          <w:lang w:val="bg-BG"/>
        </w:rPr>
      </w:pPr>
      <w:r w:rsidRPr="00B37BE6">
        <w:rPr>
          <w:rFonts w:ascii="Verdana" w:hAnsi="Verdana"/>
          <w:color w:val="auto"/>
          <w:sz w:val="20"/>
          <w:szCs w:val="20"/>
          <w:lang w:val="bg-BG"/>
        </w:rPr>
        <w:t>Диаметър;</w:t>
      </w:r>
    </w:p>
    <w:p w14:paraId="3FFB60BC" w14:textId="77777777" w:rsidR="002A08C5" w:rsidRPr="00B37BE6" w:rsidRDefault="002A08C5" w:rsidP="005863DF">
      <w:pPr>
        <w:pStyle w:val="p50"/>
        <w:keepLines/>
        <w:numPr>
          <w:ilvl w:val="2"/>
          <w:numId w:val="27"/>
        </w:numPr>
        <w:suppressAutoHyphens/>
        <w:spacing w:before="60" w:line="240" w:lineRule="auto"/>
        <w:ind w:left="1225" w:right="57" w:hanging="505"/>
        <w:rPr>
          <w:rFonts w:ascii="Verdana" w:hAnsi="Verdana"/>
          <w:color w:val="auto"/>
          <w:sz w:val="20"/>
          <w:szCs w:val="20"/>
          <w:lang w:val="bg-BG"/>
        </w:rPr>
      </w:pPr>
      <w:r w:rsidRPr="00B37BE6">
        <w:rPr>
          <w:rFonts w:ascii="Verdana" w:hAnsi="Verdana"/>
          <w:color w:val="auto"/>
          <w:sz w:val="20"/>
          <w:szCs w:val="20"/>
          <w:lang w:val="bg-BG"/>
        </w:rPr>
        <w:t>Дата на изтичане на метрологична проверка;</w:t>
      </w:r>
    </w:p>
    <w:p w14:paraId="29BAEC0F" w14:textId="77777777" w:rsidR="002A08C5" w:rsidRPr="00B37BE6" w:rsidRDefault="002A08C5" w:rsidP="005863DF">
      <w:pPr>
        <w:pStyle w:val="p50"/>
        <w:keepLines/>
        <w:numPr>
          <w:ilvl w:val="2"/>
          <w:numId w:val="27"/>
        </w:numPr>
        <w:suppressAutoHyphens/>
        <w:spacing w:before="60" w:line="240" w:lineRule="auto"/>
        <w:ind w:left="1225" w:right="57" w:hanging="505"/>
        <w:rPr>
          <w:rFonts w:ascii="Verdana" w:hAnsi="Verdana"/>
          <w:color w:val="auto"/>
          <w:sz w:val="20"/>
          <w:szCs w:val="20"/>
          <w:lang w:val="bg-BG"/>
        </w:rPr>
      </w:pPr>
      <w:r w:rsidRPr="00B37BE6">
        <w:rPr>
          <w:rFonts w:ascii="Verdana" w:hAnsi="Verdana"/>
          <w:color w:val="auto"/>
          <w:sz w:val="20"/>
          <w:szCs w:val="20"/>
          <w:lang w:val="bg-BG"/>
        </w:rPr>
        <w:t>Състояние на уредите за измерване;</w:t>
      </w:r>
    </w:p>
    <w:p w14:paraId="02FEB42D" w14:textId="77777777" w:rsidR="002A08C5" w:rsidRPr="00B37BE6" w:rsidRDefault="002A08C5" w:rsidP="005863DF">
      <w:pPr>
        <w:pStyle w:val="p50"/>
        <w:keepLines/>
        <w:numPr>
          <w:ilvl w:val="2"/>
          <w:numId w:val="27"/>
        </w:numPr>
        <w:suppressAutoHyphens/>
        <w:spacing w:before="60" w:line="240" w:lineRule="auto"/>
        <w:ind w:left="1225" w:right="57" w:hanging="505"/>
        <w:rPr>
          <w:rFonts w:ascii="Verdana" w:hAnsi="Verdana"/>
          <w:color w:val="auto"/>
          <w:sz w:val="20"/>
          <w:szCs w:val="20"/>
          <w:lang w:val="bg-BG"/>
        </w:rPr>
      </w:pPr>
      <w:r w:rsidRPr="00B37BE6">
        <w:rPr>
          <w:rFonts w:ascii="Verdana" w:hAnsi="Verdana"/>
          <w:color w:val="auto"/>
          <w:sz w:val="20"/>
          <w:szCs w:val="20"/>
          <w:lang w:val="bg-BG"/>
        </w:rPr>
        <w:t>Данни за посетения имот - пълен и точен актуален адрес;</w:t>
      </w:r>
    </w:p>
    <w:p w14:paraId="0052C2B9" w14:textId="77777777" w:rsidR="002A08C5" w:rsidRPr="00B37BE6" w:rsidRDefault="002A08C5" w:rsidP="005863DF">
      <w:pPr>
        <w:pStyle w:val="p50"/>
        <w:keepLines/>
        <w:numPr>
          <w:ilvl w:val="2"/>
          <w:numId w:val="27"/>
        </w:numPr>
        <w:suppressAutoHyphens/>
        <w:spacing w:before="60" w:line="240" w:lineRule="auto"/>
        <w:ind w:left="1418" w:right="57" w:hanging="698"/>
        <w:rPr>
          <w:rFonts w:ascii="Verdana" w:hAnsi="Verdana"/>
          <w:color w:val="auto"/>
          <w:sz w:val="20"/>
          <w:szCs w:val="20"/>
          <w:lang w:val="bg-BG"/>
        </w:rPr>
      </w:pPr>
      <w:r w:rsidRPr="00B37BE6">
        <w:rPr>
          <w:rFonts w:ascii="Verdana" w:hAnsi="Verdana"/>
          <w:color w:val="auto"/>
          <w:sz w:val="20"/>
          <w:szCs w:val="20"/>
          <w:lang w:val="bg-BG"/>
        </w:rPr>
        <w:t>Данни за клиента - име на живущия,  брой живущи лица в имота, телефон за връзка;</w:t>
      </w:r>
    </w:p>
    <w:p w14:paraId="0204D24F" w14:textId="77777777" w:rsidR="002A08C5" w:rsidRPr="00B37BE6" w:rsidRDefault="002A08C5" w:rsidP="005863DF">
      <w:pPr>
        <w:pStyle w:val="p50"/>
        <w:keepLines/>
        <w:numPr>
          <w:ilvl w:val="2"/>
          <w:numId w:val="27"/>
        </w:numPr>
        <w:tabs>
          <w:tab w:val="left" w:pos="1560"/>
          <w:tab w:val="left" w:pos="1701"/>
        </w:tabs>
        <w:suppressAutoHyphens/>
        <w:spacing w:before="60" w:line="240" w:lineRule="auto"/>
        <w:ind w:left="1418" w:right="57" w:hanging="709"/>
        <w:rPr>
          <w:rFonts w:ascii="Verdana" w:hAnsi="Verdana"/>
          <w:color w:val="auto"/>
          <w:sz w:val="20"/>
          <w:szCs w:val="20"/>
          <w:lang w:val="bg-BG"/>
        </w:rPr>
      </w:pPr>
      <w:r w:rsidRPr="00B37BE6">
        <w:rPr>
          <w:rFonts w:ascii="Verdana" w:hAnsi="Verdana"/>
          <w:color w:val="auto"/>
          <w:sz w:val="20"/>
          <w:szCs w:val="20"/>
          <w:lang w:val="bg-BG"/>
        </w:rPr>
        <w:t>Снимка при всеки отчет на всеки водомер на сградно водопроводно отклонение / приходен водомер;</w:t>
      </w:r>
    </w:p>
    <w:p w14:paraId="0E04D36C"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 xml:space="preserve">Записването на данните трябва да е по начин, позволяващ тяхното извличане и одитиране от Възложителя. </w:t>
      </w:r>
    </w:p>
    <w:p w14:paraId="6A2F9EB2"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Прехвърляне на показанията в базата данни на Възложителя да се извършва равномерно в указаните за това срокове в Графика за отчитане и въвеждане на информацията (Приложение 5 от този раздел)</w:t>
      </w:r>
    </w:p>
    <w:p w14:paraId="3FE8148D"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 xml:space="preserve">Доставяне на уведомителни писма, плакати и информационни материали за информиране на клиентите за предстоящи посещения съгласно изискванията на Възложителя. Доставката на тези материали, предоставяни от Възложителя, се извършва в съответствие с графика за реален отчет на водомерите, който се предоставя ежемесечно от Възложителя на Изпълнителя, съгласно предвиденото в договора. </w:t>
      </w:r>
    </w:p>
    <w:p w14:paraId="45694D5F" w14:textId="77777777" w:rsidR="002A08C5" w:rsidRPr="00B37BE6" w:rsidRDefault="002A08C5" w:rsidP="002A08C5">
      <w:pPr>
        <w:pStyle w:val="p50"/>
        <w:keepLines/>
        <w:suppressAutoHyphens/>
        <w:spacing w:before="60" w:line="240" w:lineRule="auto"/>
        <w:ind w:right="57"/>
        <w:rPr>
          <w:rFonts w:ascii="Verdana" w:hAnsi="Verdana"/>
          <w:color w:val="auto"/>
          <w:sz w:val="20"/>
          <w:szCs w:val="20"/>
          <w:lang w:val="bg-BG"/>
        </w:rPr>
      </w:pPr>
    </w:p>
    <w:p w14:paraId="73CA21C8" w14:textId="77777777" w:rsidR="002A08C5" w:rsidRPr="00B37BE6" w:rsidRDefault="002A08C5" w:rsidP="005863DF">
      <w:pPr>
        <w:pStyle w:val="p50"/>
        <w:keepLines/>
        <w:numPr>
          <w:ilvl w:val="0"/>
          <w:numId w:val="27"/>
        </w:numPr>
        <w:suppressAutoHyphens/>
        <w:spacing w:before="120" w:line="200" w:lineRule="atLeast"/>
        <w:ind w:right="57"/>
        <w:rPr>
          <w:rFonts w:ascii="Verdana" w:hAnsi="Verdana"/>
          <w:color w:val="auto"/>
          <w:sz w:val="20"/>
          <w:szCs w:val="20"/>
          <w:lang w:val="bg-BG"/>
        </w:rPr>
      </w:pPr>
      <w:r w:rsidRPr="00B37BE6">
        <w:rPr>
          <w:rFonts w:ascii="Verdana" w:hAnsi="Verdana"/>
          <w:b/>
          <w:color w:val="auto"/>
          <w:sz w:val="20"/>
          <w:szCs w:val="20"/>
          <w:lang w:val="bg-BG"/>
        </w:rPr>
        <w:t>Отговорности и задължения:</w:t>
      </w:r>
    </w:p>
    <w:p w14:paraId="2C7EE18E"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lastRenderedPageBreak/>
        <w:t>Възложителят предоставя предварително годишен график (за съответната календарна година) за отчитане на водомерите, брой адреси за посещение, брой водомери, както и очаквана периодичност на отчитане на водомерите в рамките на изпълнение на задълженията по договора (Приложения 1 и 3).</w:t>
      </w:r>
    </w:p>
    <w:p w14:paraId="1A9FCDA5"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отчита водомери (водомери на сградни водопроводни отклонения/приходни и индивидуални), включително и такива, които са ново монтирани за срока на договора, съгласно детайлизиран (индивидуален) график за отчитане на водомери предоставен от Изпълнителя. Водомери на сградни отклонения са тези водомери, които са монтирани на сградното водопроводно отклонение за имота, а индивидуалните водомери са монтираните след него и са собственост на потребителите на ВиК услуги.</w:t>
      </w:r>
    </w:p>
    <w:p w14:paraId="7FA0EA3C" w14:textId="26211860"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предоставя услугите по настоящия договор съгласно Наредба №4 от 14.09.2004 г. за условията и реда за присъединяване на потребителите и за ползване на водоснабдителните и канализационните системи и Общите условия за предоставяне на ВиК услуги от оператора „Софийска вода” АД.</w:t>
      </w:r>
    </w:p>
    <w:p w14:paraId="5B4701F2"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поставя най-малко 3 (три) работни дни преди съответното посещение съобщения относно периода, през който ще посети обектите за отчет. Съобщенията съдържат информация относно периода (номер проверител и фамилия, дата и час от - до), през които Изпълнителят ще посети обектите за отчет. Бланките за съобщенията ще се предоставят от Възложителя.</w:t>
      </w:r>
    </w:p>
    <w:p w14:paraId="4E228E62" w14:textId="4FE5DAA3"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При посещение на адрес и/ или отчет на водомер служителите на Изпълнителя записват пълната информация по т.1.2 и т.1.3 при несъответс</w:t>
      </w:r>
      <w:r w:rsidR="00960215" w:rsidRPr="00B37BE6">
        <w:rPr>
          <w:rFonts w:ascii="Verdana" w:hAnsi="Verdana"/>
          <w:color w:val="auto"/>
          <w:sz w:val="20"/>
          <w:szCs w:val="20"/>
          <w:lang w:val="bg-BG"/>
        </w:rPr>
        <w:t>т</w:t>
      </w:r>
      <w:r w:rsidRPr="00B37BE6">
        <w:rPr>
          <w:rFonts w:ascii="Verdana" w:hAnsi="Verdana"/>
          <w:color w:val="auto"/>
          <w:sz w:val="20"/>
          <w:szCs w:val="20"/>
          <w:lang w:val="bg-BG"/>
        </w:rPr>
        <w:t>вие с подадената информация от този раздел в технически устройства (мобилни терминали) и/или карнетните листа, предоставени от Възложителя.</w:t>
      </w:r>
    </w:p>
    <w:p w14:paraId="1EBD2DE7" w14:textId="798AC131" w:rsidR="002A08C5" w:rsidRPr="00B37BE6" w:rsidRDefault="002A08C5" w:rsidP="005863DF">
      <w:pPr>
        <w:pStyle w:val="p50"/>
        <w:keepLines/>
        <w:numPr>
          <w:ilvl w:val="1"/>
          <w:numId w:val="27"/>
        </w:numPr>
        <w:suppressAutoHyphens/>
        <w:spacing w:before="120" w:after="12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При всяко последващо посещение за отчитане на водомери в мобилно устройство и/ или карнетни листа , Изпълнителят трябва да записва отчет и/или допълнителна информация чрез кодове за наблюдение (съгласно  Приложение № 2 към този раздел) за състоянието на водомера, както и промяна на информация за собствеността, точния адрес и при желание от страна на клиента - телефон на клиент</w:t>
      </w:r>
      <w:r w:rsidRPr="00B37BE6">
        <w:rPr>
          <w:rFonts w:ascii="Verdana" w:hAnsi="Verdana"/>
          <w:color w:val="auto"/>
          <w:sz w:val="20"/>
          <w:szCs w:val="20"/>
        </w:rPr>
        <w:t>a</w:t>
      </w:r>
      <w:r w:rsidRPr="00B37BE6">
        <w:rPr>
          <w:rFonts w:ascii="Verdana" w:hAnsi="Verdana"/>
          <w:color w:val="auto"/>
          <w:sz w:val="20"/>
          <w:szCs w:val="20"/>
          <w:lang w:val="bg-BG"/>
        </w:rPr>
        <w:t>, доказателство за посещението (подпис на клиента при отчитане на хартиен носител, а при отчитане с мобилно устройство –снимка на водомера или снимка на обстоятелствата препятстващи достъпа).</w:t>
      </w:r>
    </w:p>
    <w:p w14:paraId="5A96CAC3" w14:textId="77777777" w:rsidR="002A08C5" w:rsidRPr="00B37BE6" w:rsidRDefault="002A08C5" w:rsidP="005863DF">
      <w:pPr>
        <w:pStyle w:val="p50"/>
        <w:keepLines/>
        <w:numPr>
          <w:ilvl w:val="1"/>
          <w:numId w:val="27"/>
        </w:numPr>
        <w:suppressAutoHyphens/>
        <w:spacing w:before="120" w:after="12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 xml:space="preserve">Изпълнителят се задължава да въвежда в база данни на Възложителя събраната информация от т.1.2 и т.1.3 от този раздел в сроковете, ежегодно уговаряни от страните в Графика за отчитане и въвеждане на информацията </w:t>
      </w:r>
      <w:r w:rsidRPr="00B37BE6">
        <w:rPr>
          <w:rFonts w:ascii="Verdana" w:hAnsi="Verdana"/>
          <w:i/>
          <w:color w:val="auto"/>
          <w:sz w:val="20"/>
          <w:szCs w:val="20"/>
          <w:lang w:val="bg-BG"/>
        </w:rPr>
        <w:t>(Приложение 5).</w:t>
      </w:r>
    </w:p>
    <w:p w14:paraId="65ED7E7E" w14:textId="77777777" w:rsidR="002A08C5" w:rsidRPr="00B37BE6" w:rsidRDefault="002A08C5" w:rsidP="005863DF">
      <w:pPr>
        <w:pStyle w:val="p50"/>
        <w:keepLines/>
        <w:numPr>
          <w:ilvl w:val="1"/>
          <w:numId w:val="27"/>
        </w:numPr>
        <w:tabs>
          <w:tab w:val="left" w:pos="4253"/>
        </w:tabs>
        <w:suppressAutoHyphens/>
        <w:spacing w:before="120" w:after="12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изпраща на Възложителя въведената по предходната точка информация не по –късно от 48 часа след приключване на отчета за всяка една единица отчетени показания спрямо индивидуализирания график на всеки проверител.</w:t>
      </w:r>
    </w:p>
    <w:p w14:paraId="631A97F0"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Изпълнителят</w:t>
      </w:r>
      <w:r w:rsidRPr="00B37BE6">
        <w:rPr>
          <w:rFonts w:ascii="Verdana" w:hAnsi="Verdana"/>
          <w:color w:val="auto"/>
          <w:sz w:val="20"/>
          <w:szCs w:val="20"/>
        </w:rPr>
        <w:t xml:space="preserve">, </w:t>
      </w:r>
      <w:r w:rsidRPr="00B37BE6">
        <w:rPr>
          <w:rFonts w:ascii="Verdana" w:hAnsi="Verdana"/>
          <w:color w:val="auto"/>
          <w:sz w:val="20"/>
          <w:szCs w:val="20"/>
          <w:lang w:val="bg-BG"/>
        </w:rPr>
        <w:t>при физически достъп и отчет, се задължава да прави снимка/и на всеки един водомер на СВО /приходен водомер и водомерите за сгради/ имоти в режим на етажна собственост и да записва отчетите в картона, оставен при водомера, и да изиска потвърждение от клиента, осигурил достъп до водомера, да удостовери присъствието си с подпис.</w:t>
      </w:r>
    </w:p>
    <w:p w14:paraId="0E43CF2C"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lastRenderedPageBreak/>
        <w:t xml:space="preserve">В случаите на неотчитане при неосигурен достъп до имота, Изпълнителят се задължава да записва причините за това с предвидените кодове и да оставя карта за самоотчет, за да се даде възможност на клиента да предостави показанията на измервателните уреди на Възложителя. </w:t>
      </w:r>
      <w:r w:rsidRPr="00B37BE6">
        <w:rPr>
          <w:rFonts w:ascii="Verdana" w:hAnsi="Verdana"/>
          <w:i/>
          <w:color w:val="auto"/>
          <w:sz w:val="20"/>
          <w:szCs w:val="20"/>
          <w:lang w:val="bg-BG"/>
        </w:rPr>
        <w:t>В никакъв случай не се записват лични телефони на проверители на картата за самоотчет.</w:t>
      </w:r>
      <w:r w:rsidRPr="00B37BE6">
        <w:rPr>
          <w:rFonts w:ascii="Verdana" w:hAnsi="Verdana"/>
          <w:color w:val="auto"/>
          <w:sz w:val="20"/>
          <w:szCs w:val="20"/>
          <w:lang w:val="bg-BG"/>
        </w:rPr>
        <w:t xml:space="preserve"> Броят на самоотчетите ще се изчислява ежемесечно от Възложителя въз основа на информацията от Регистъра за работа с клиенти на Възложителя съобразно графика за реален отчет на водомерите. </w:t>
      </w:r>
    </w:p>
    <w:p w14:paraId="5A6F7D8F"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При отказване на достъп до водомера, проверителят съставя констативен протокол, в който се удостоверява отказа с попълването на трите имена и подпис на поне един свидетел, който може да е друго длъжностно лице на Изпълнителя/ Възложителя</w:t>
      </w:r>
    </w:p>
    <w:p w14:paraId="0230C818"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 xml:space="preserve"> В случай на неотчетен водомер на СВО/ приходен водомер на етажнa собственост с открити индивидуални партиди на прилежащите им обособени имоти при отчет по график, Изпълнителят поставя съобщение, уведомяващо живущите за необходимостта да осигурят достъп и последствията, свързани с последващо разпределение на водни количества общо потребление между тях.</w:t>
      </w:r>
    </w:p>
    <w:p w14:paraId="2478FED6"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Изпълнителят е длъжен да връчва: ”Уведомително писмо 1” (Приложение 6), когато водомерът – собственост на клиент на Възложителя не съответства на изискванията, упоменати в посочения документ; “Уведомително писмо 2” (Приложение 7), когато при посещение на адрес се установи, че ползвател на услугата не е регистриран в клиентската база данни на Възложителя; ”Уведомително писмо 3” (Приложение №9) при системно неосигуряване (повече от два пъти в календарната година) на достъп за отчет на водомер на СВО/ приходен.</w:t>
      </w:r>
    </w:p>
    <w:p w14:paraId="50D52179"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При установяване на действителен отчет по-малък от предишен действителен (код за наблюдение № 14) по време на отчет и липсата на снимка/и или съставен Констативен протокол (Приложение №4) и при подадена рекламация от Възложителя, Изпълнителят се задължава да извърши вътрешна проверка с установен формуляр от Възложителя (Приложение № 4) и да върне обратна информация на Възложителя в рамките на 5 работни дни след констатацията на код № 14, или датата на подаването на рекламацията.</w:t>
      </w:r>
    </w:p>
    <w:p w14:paraId="1B72059D"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При установяване на по-малка (код за наблюдение №12) или по-голяма консумация (код за наблюдение №13) по даден водомер, проверителя прави снимка/и показваща моментното показание и данните за водомера.</w:t>
      </w:r>
    </w:p>
    <w:p w14:paraId="004E05AC"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За водомери без отчет повече от 12 месеца проверителя задължително да прави снимка/и показваща моментното показание и данните за водомера или описание на причината за достъп до имота и липсата на отчет.</w:t>
      </w:r>
    </w:p>
    <w:p w14:paraId="4C3C3C59" w14:textId="77777777" w:rsidR="002A08C5" w:rsidRPr="00B37BE6" w:rsidRDefault="002A08C5" w:rsidP="005863DF">
      <w:pPr>
        <w:pStyle w:val="p50"/>
        <w:keepLines/>
        <w:numPr>
          <w:ilvl w:val="1"/>
          <w:numId w:val="27"/>
        </w:numPr>
        <w:suppressAutoHyphens/>
        <w:spacing w:before="60" w:after="60" w:line="240" w:lineRule="auto"/>
        <w:ind w:left="998" w:right="57" w:hanging="431"/>
        <w:rPr>
          <w:rFonts w:ascii="Verdana" w:hAnsi="Verdana"/>
          <w:color w:val="auto"/>
          <w:sz w:val="20"/>
          <w:szCs w:val="20"/>
          <w:lang w:val="bg-BG"/>
        </w:rPr>
      </w:pPr>
      <w:r w:rsidRPr="00B37BE6">
        <w:rPr>
          <w:rFonts w:ascii="Verdana" w:hAnsi="Verdana"/>
          <w:color w:val="auto"/>
          <w:sz w:val="20"/>
          <w:szCs w:val="20"/>
          <w:lang w:val="bg-BG"/>
        </w:rPr>
        <w:t xml:space="preserve">Изпълнителя се задължава в срок от два месеца след сключване на договора да изготви план за действие с конкретни мерки за наличие на коректни данни, отчет или причина за липса на такъв за всички приходни водомери/ водомери на СВО без реален отчет над 12 месеца в рамките на договора. </w:t>
      </w:r>
    </w:p>
    <w:p w14:paraId="3DE40A42" w14:textId="77777777" w:rsidR="002A08C5" w:rsidRPr="00B37BE6" w:rsidRDefault="002A08C5" w:rsidP="005863DF">
      <w:pPr>
        <w:pStyle w:val="p50"/>
        <w:keepLines/>
        <w:numPr>
          <w:ilvl w:val="1"/>
          <w:numId w:val="27"/>
        </w:numPr>
        <w:suppressAutoHyphens/>
        <w:spacing w:before="60" w:after="60" w:line="240" w:lineRule="auto"/>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спазва Графика за реален отчет на водомери, както и Приложение № 1, детайлизирания (индивидуален) график за отчитане на водомери и Приложение № 5.</w:t>
      </w:r>
    </w:p>
    <w:p w14:paraId="706A6BBA" w14:textId="3379D41E" w:rsidR="002A08C5" w:rsidRPr="00B37BE6" w:rsidRDefault="002A08C5" w:rsidP="005863DF">
      <w:pPr>
        <w:pStyle w:val="p50"/>
        <w:keepLines/>
        <w:numPr>
          <w:ilvl w:val="1"/>
          <w:numId w:val="27"/>
        </w:numPr>
        <w:suppressAutoHyphens/>
        <w:spacing w:before="60" w:after="60" w:line="240" w:lineRule="auto"/>
        <w:ind w:right="57"/>
        <w:rPr>
          <w:rFonts w:ascii="Verdana" w:hAnsi="Verdana"/>
          <w:color w:val="auto"/>
          <w:sz w:val="20"/>
          <w:szCs w:val="20"/>
          <w:lang w:val="bg-BG"/>
        </w:rPr>
      </w:pPr>
      <w:r w:rsidRPr="00B37BE6">
        <w:rPr>
          <w:rFonts w:ascii="Verdana" w:hAnsi="Verdana"/>
          <w:color w:val="auto"/>
          <w:sz w:val="20"/>
          <w:szCs w:val="20"/>
          <w:lang w:val="bg-BG"/>
        </w:rPr>
        <w:t>При  посещаване на имотите в етажна собственост и отчитането на по–малко от 75% от имотите, втората дата за отчет задължително трябва да бъде в почивен ден (ако първата дата е в работен ден) или в работен ден, но след 17:</w:t>
      </w:r>
      <w:r w:rsidR="001A2C87" w:rsidRPr="00B37BE6">
        <w:rPr>
          <w:rFonts w:ascii="Verdana" w:hAnsi="Verdana"/>
          <w:color w:val="auto"/>
          <w:sz w:val="20"/>
          <w:szCs w:val="20"/>
          <w:lang w:val="bg-BG"/>
        </w:rPr>
        <w:t xml:space="preserve">30 </w:t>
      </w:r>
      <w:r w:rsidRPr="00B37BE6">
        <w:rPr>
          <w:rFonts w:ascii="Verdana" w:hAnsi="Verdana"/>
          <w:color w:val="auto"/>
          <w:sz w:val="20"/>
          <w:szCs w:val="20"/>
          <w:lang w:val="bg-BG"/>
        </w:rPr>
        <w:t>часа.</w:t>
      </w:r>
    </w:p>
    <w:p w14:paraId="3DB3B209" w14:textId="77777777" w:rsidR="002A08C5" w:rsidRPr="00B37BE6" w:rsidRDefault="002A08C5" w:rsidP="005863DF">
      <w:pPr>
        <w:pStyle w:val="p50"/>
        <w:keepLines/>
        <w:numPr>
          <w:ilvl w:val="1"/>
          <w:numId w:val="27"/>
        </w:numPr>
        <w:suppressAutoHyphens/>
        <w:spacing w:before="60" w:after="60" w:line="240" w:lineRule="auto"/>
        <w:ind w:right="57"/>
        <w:rPr>
          <w:rFonts w:ascii="Verdana" w:hAnsi="Verdana"/>
          <w:color w:val="auto"/>
          <w:sz w:val="20"/>
          <w:szCs w:val="20"/>
          <w:lang w:val="bg-BG"/>
        </w:rPr>
      </w:pPr>
      <w:r w:rsidRPr="00B37BE6">
        <w:rPr>
          <w:rFonts w:ascii="Verdana" w:hAnsi="Verdana"/>
          <w:color w:val="auto"/>
          <w:sz w:val="20"/>
          <w:szCs w:val="20"/>
          <w:lang w:val="bg-BG"/>
        </w:rPr>
        <w:lastRenderedPageBreak/>
        <w:t>Изпълнителят се задължава да извършва посещение с цел отчитане на водомери на имоти в етажна собственост веднъж годишно в почивен ден (събота или неделя) или извън работно време (след 17:30 часа).</w:t>
      </w:r>
    </w:p>
    <w:p w14:paraId="31C1D9AA"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При отчитане на показанията на измервателните уреди, Изпълнителят се задължава да проверява водомерния възел и водомера при всяко посещение като извършва визуална проверка на цялото измерващо оборудване и отделя специално внимание на незаконна намеса или евентуална кражба на питейна вода, като при наличие на такава, записва съответния код за наблюдение.</w:t>
      </w:r>
    </w:p>
    <w:p w14:paraId="74C812CA"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При изпълнение на предмета на настоящия договор служителите на Изпълнителя задължително се легитимират със служебни карти, издавани от Възложителя за негова сметка.</w:t>
      </w:r>
    </w:p>
    <w:p w14:paraId="3A85CCE3"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Служителите на Изпълнителя се задължават да разполагат с калцуни и да използват такива при отчитането на водомери, намиращи се в жилището на клиента (апартаментни водомери).</w:t>
      </w:r>
    </w:p>
    <w:p w14:paraId="3A1203E5"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изпълнява договора с персонал, обучен за отчитане на водомери и въвеждане на данни, като гарантира, че се посрещат стандартите на Възложителя при обслужване на клиентите, което включва и вежливо поведение на проверителите.</w:t>
      </w:r>
    </w:p>
    <w:p w14:paraId="602C4374" w14:textId="77777777" w:rsidR="002A08C5" w:rsidRPr="00B37BE6" w:rsidRDefault="002A08C5" w:rsidP="005863DF">
      <w:pPr>
        <w:pStyle w:val="p50"/>
        <w:keepLines/>
        <w:numPr>
          <w:ilvl w:val="2"/>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При всяка промяна в представения в хода на процедурата списък на персонала на Изпълнителя за изпълнение на договора и поверените райони на лицата Изпълнителя е длъжен да уведоми писмено Възложителя в срок не по-дълъг от 2 (два) работни дни след промяната.</w:t>
      </w:r>
    </w:p>
    <w:p w14:paraId="1D249C20" w14:textId="77777777" w:rsidR="002A08C5" w:rsidRPr="00B37BE6" w:rsidRDefault="002A08C5" w:rsidP="005863DF">
      <w:pPr>
        <w:pStyle w:val="p50"/>
        <w:keepLines/>
        <w:numPr>
          <w:ilvl w:val="2"/>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Всички служители на Изпълнителя трябва да са преминали подходящо обучение, с цел ефективно изпълнение на възложената по настоящия договор работа.</w:t>
      </w:r>
    </w:p>
    <w:p w14:paraId="20862914"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Изпълнителят се задължава да съхранява карнетите и документацията на клиентите на Възложителя, като при прекратяване на договорните отношения, се задължава в 5 (пет) дневен срок от датата на прекратяване да предаде на Възложителя предоставената му от Възложителя документация, карнети, софтуер, база данни и технически устройства.</w:t>
      </w:r>
    </w:p>
    <w:p w14:paraId="55E2B99C"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По искане от Възложителя, Изпълнителят се задължава при посещение на имоти по график да отбелязва географското местоположение на клиентите върху карти или да записва GPS кординати на мобилни устройства, предоставени от Възложителя.</w:t>
      </w:r>
    </w:p>
    <w:p w14:paraId="75F76B3D" w14:textId="77777777" w:rsidR="002A08C5" w:rsidRPr="00B37BE6" w:rsidRDefault="002A08C5" w:rsidP="005863DF">
      <w:pPr>
        <w:pStyle w:val="p50"/>
        <w:keepLines/>
        <w:numPr>
          <w:ilvl w:val="2"/>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Цялата гореописана информация ще се попълва в предоставените от Възложителя празни или частично попълнени карнетни листа за всеки клиент и/или софтуерно приложение</w:t>
      </w:r>
      <w:r w:rsidRPr="00B37BE6">
        <w:rPr>
          <w:rFonts w:ascii="Verdana" w:hAnsi="Verdana"/>
          <w:color w:val="auto"/>
          <w:sz w:val="20"/>
          <w:szCs w:val="20"/>
        </w:rPr>
        <w:t xml:space="preserve"> </w:t>
      </w:r>
      <w:r w:rsidRPr="00B37BE6">
        <w:rPr>
          <w:rFonts w:ascii="Verdana" w:hAnsi="Verdana"/>
          <w:color w:val="auto"/>
          <w:sz w:val="20"/>
          <w:szCs w:val="20"/>
          <w:lang w:val="bg-BG"/>
        </w:rPr>
        <w:t>в технически устройства (напр. мобилни терминали) предоставени от Възложителя.</w:t>
      </w:r>
    </w:p>
    <w:p w14:paraId="2FD9EDA2" w14:textId="77777777" w:rsidR="002A08C5" w:rsidRPr="00B37BE6" w:rsidRDefault="002A08C5" w:rsidP="002A08C5">
      <w:pPr>
        <w:pStyle w:val="p50"/>
        <w:keepLines/>
        <w:suppressAutoHyphens/>
        <w:spacing w:before="120" w:line="200" w:lineRule="atLeast"/>
        <w:ind w:left="0" w:right="57" w:firstLine="0"/>
        <w:rPr>
          <w:rFonts w:ascii="Verdana" w:hAnsi="Verdana"/>
          <w:color w:val="auto"/>
          <w:sz w:val="20"/>
          <w:szCs w:val="20"/>
          <w:lang w:val="bg-BG"/>
        </w:rPr>
      </w:pPr>
    </w:p>
    <w:p w14:paraId="567E3E09" w14:textId="77777777" w:rsidR="002A08C5" w:rsidRPr="00B37BE6" w:rsidRDefault="002A08C5" w:rsidP="005863DF">
      <w:pPr>
        <w:pStyle w:val="p50"/>
        <w:keepLines/>
        <w:numPr>
          <w:ilvl w:val="1"/>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Оценяването на постигнатото от Изпълнителя ежемесечно ниво на успеваемост при предоставянето на услугите по настоящия договор ще се извършва по Формулата за успеваемост, посочена по – долу:</w:t>
      </w:r>
    </w:p>
    <w:p w14:paraId="441EC579" w14:textId="77777777" w:rsidR="002A08C5" w:rsidRPr="00B37BE6" w:rsidRDefault="002A08C5" w:rsidP="002A08C5">
      <w:pPr>
        <w:pStyle w:val="BodyTextIndent"/>
        <w:spacing w:after="240"/>
        <w:ind w:left="0" w:firstLine="0"/>
        <w:rPr>
          <w:color w:val="auto"/>
          <w:sz w:val="20"/>
          <w:lang w:val="bg-BG"/>
        </w:rPr>
      </w:pPr>
      <w:r w:rsidRPr="00B37BE6">
        <w:rPr>
          <w:color w:val="auto"/>
          <w:sz w:val="20"/>
          <w:lang w:val="bg-BG"/>
        </w:rPr>
        <w:tab/>
      </w:r>
      <w:r w:rsidRPr="00B37BE6">
        <w:rPr>
          <w:color w:val="auto"/>
          <w:sz w:val="20"/>
          <w:lang w:val="bg-BG"/>
        </w:rPr>
        <w:tab/>
        <w:t>Формула за успеваемост:</w:t>
      </w:r>
    </w:p>
    <w:p w14:paraId="6B8A8381" w14:textId="77777777" w:rsidR="002A08C5" w:rsidRPr="00B37BE6" w:rsidRDefault="002A08C5" w:rsidP="002A08C5">
      <w:pPr>
        <w:pStyle w:val="BodyTextIndent"/>
        <w:spacing w:after="240"/>
        <w:rPr>
          <w:color w:val="auto"/>
          <w:sz w:val="20"/>
          <w:lang w:val="bg-BG"/>
        </w:rPr>
      </w:pPr>
      <w:r w:rsidRPr="00B37BE6">
        <w:rPr>
          <w:color w:val="auto"/>
          <w:sz w:val="20"/>
          <w:lang w:val="bg-BG"/>
        </w:rPr>
        <w:tab/>
        <w:t xml:space="preserve">Успеваемостта се изчислява по формулата </w:t>
      </w:r>
      <w:r w:rsidRPr="00B37BE6">
        <w:rPr>
          <w:b/>
          <w:color w:val="auto"/>
          <w:sz w:val="20"/>
          <w:lang w:val="bg-BG"/>
        </w:rPr>
        <w:t>S =((a+b+c)/d)*100%</w:t>
      </w:r>
      <w:r w:rsidRPr="00B37BE6">
        <w:rPr>
          <w:color w:val="auto"/>
          <w:sz w:val="20"/>
          <w:lang w:val="bg-BG"/>
        </w:rPr>
        <w:t xml:space="preserve">, където: </w:t>
      </w:r>
    </w:p>
    <w:p w14:paraId="3BE3CFD1" w14:textId="77777777" w:rsidR="002A08C5" w:rsidRPr="00B37BE6" w:rsidRDefault="002A08C5" w:rsidP="002A08C5">
      <w:pPr>
        <w:pStyle w:val="BodyTextIndent"/>
        <w:spacing w:after="240"/>
        <w:ind w:left="0" w:firstLine="0"/>
        <w:rPr>
          <w:color w:val="auto"/>
          <w:sz w:val="20"/>
          <w:lang w:val="bg-BG"/>
        </w:rPr>
      </w:pPr>
      <w:r w:rsidRPr="00B37BE6">
        <w:rPr>
          <w:color w:val="auto"/>
          <w:sz w:val="20"/>
          <w:lang w:val="bg-BG"/>
        </w:rPr>
        <w:tab/>
        <w:t>S = успеваемост</w:t>
      </w:r>
    </w:p>
    <w:p w14:paraId="2DA86AC1" w14:textId="77777777" w:rsidR="002A08C5" w:rsidRPr="00B37BE6" w:rsidRDefault="002A08C5" w:rsidP="002A08C5">
      <w:pPr>
        <w:pStyle w:val="BodyTextIndent"/>
        <w:spacing w:after="240"/>
        <w:ind w:left="708" w:firstLine="0"/>
        <w:rPr>
          <w:color w:val="auto"/>
          <w:sz w:val="20"/>
          <w:lang w:val="bg-BG"/>
        </w:rPr>
      </w:pPr>
      <w:r w:rsidRPr="00B37BE6">
        <w:rPr>
          <w:color w:val="auto"/>
          <w:sz w:val="20"/>
          <w:lang w:val="bg-BG"/>
        </w:rPr>
        <w:lastRenderedPageBreak/>
        <w:tab/>
        <w:t xml:space="preserve">a = отчети към кодове за наблюдение (24+31) </w:t>
      </w:r>
      <w:r w:rsidRPr="00B37BE6">
        <w:rPr>
          <w:color w:val="auto"/>
          <w:sz w:val="20"/>
          <w:lang w:val="en-US"/>
        </w:rPr>
        <w:t>,</w:t>
      </w:r>
    </w:p>
    <w:p w14:paraId="3114422F" w14:textId="77777777" w:rsidR="002A08C5" w:rsidRPr="00B37BE6" w:rsidRDefault="002A08C5" w:rsidP="002A08C5">
      <w:pPr>
        <w:pStyle w:val="BodyTextIndent"/>
        <w:spacing w:after="240"/>
        <w:ind w:left="708" w:firstLine="0"/>
        <w:rPr>
          <w:color w:val="auto"/>
          <w:sz w:val="20"/>
          <w:lang w:val="bg-BG"/>
        </w:rPr>
      </w:pPr>
      <w:r w:rsidRPr="00B37BE6">
        <w:rPr>
          <w:color w:val="auto"/>
          <w:sz w:val="20"/>
          <w:lang w:val="bg-BG"/>
        </w:rPr>
        <w:t xml:space="preserve">b = брой на реалните отчети от базата данни </w:t>
      </w:r>
    </w:p>
    <w:p w14:paraId="713BD745" w14:textId="77777777" w:rsidR="002A08C5" w:rsidRPr="00B37BE6" w:rsidRDefault="002A08C5" w:rsidP="002A08C5">
      <w:pPr>
        <w:pStyle w:val="BodyTextIndent"/>
        <w:spacing w:after="240"/>
        <w:ind w:left="0" w:firstLine="0"/>
        <w:rPr>
          <w:color w:val="auto"/>
          <w:sz w:val="20"/>
          <w:lang w:val="bg-BG"/>
        </w:rPr>
      </w:pPr>
      <w:r w:rsidRPr="00B37BE6">
        <w:rPr>
          <w:color w:val="auto"/>
          <w:sz w:val="20"/>
          <w:lang w:val="bg-BG"/>
        </w:rPr>
        <w:tab/>
        <w:t>c = брой на самоотчетите, подадени до два дни след реалния отчет</w:t>
      </w:r>
    </w:p>
    <w:p w14:paraId="1FBE55E0" w14:textId="77777777" w:rsidR="002A08C5" w:rsidRPr="00B37BE6" w:rsidRDefault="002A08C5" w:rsidP="002A08C5">
      <w:pPr>
        <w:pStyle w:val="BodyTextIndent"/>
        <w:spacing w:after="240"/>
        <w:ind w:left="708" w:firstLine="0"/>
        <w:rPr>
          <w:color w:val="auto"/>
          <w:sz w:val="20"/>
          <w:lang w:val="bg-BG"/>
        </w:rPr>
      </w:pPr>
      <w:r w:rsidRPr="00B37BE6">
        <w:rPr>
          <w:color w:val="auto"/>
          <w:sz w:val="20"/>
          <w:lang w:val="bg-BG"/>
        </w:rPr>
        <w:tab/>
        <w:t>d = брой на работещите водомери от база данни минус кодове за наблюдение (1+3+4+19+25+26+27+29+34+35+50+59+61+66), като се взимат в предвид тези от изброените, за които по водомерите няма въведени отчети.</w:t>
      </w:r>
    </w:p>
    <w:p w14:paraId="63F123C0"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2.2</w:t>
      </w:r>
      <w:r w:rsidRPr="00B37BE6">
        <w:rPr>
          <w:rFonts w:ascii="Verdana" w:hAnsi="Verdana"/>
          <w:color w:val="auto"/>
          <w:sz w:val="20"/>
          <w:szCs w:val="20"/>
        </w:rPr>
        <w:t>8</w:t>
      </w:r>
      <w:r w:rsidRPr="00B37BE6">
        <w:rPr>
          <w:rFonts w:ascii="Verdana" w:hAnsi="Verdana"/>
          <w:color w:val="auto"/>
          <w:sz w:val="20"/>
          <w:szCs w:val="20"/>
          <w:lang w:val="bg-BG"/>
        </w:rPr>
        <w:t xml:space="preserve"> Указанията на Възложителя (Контролиращия служител) по отношение постигането на нивата на услуги описани по-долу са задължителни за Изпълнителя и неговите служители.</w:t>
      </w:r>
    </w:p>
    <w:p w14:paraId="34F5717D"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2.2</w:t>
      </w:r>
      <w:r w:rsidRPr="00B37BE6">
        <w:rPr>
          <w:rFonts w:ascii="Verdana" w:hAnsi="Verdana"/>
          <w:color w:val="auto"/>
          <w:sz w:val="20"/>
          <w:szCs w:val="20"/>
        </w:rPr>
        <w:t>9</w:t>
      </w:r>
      <w:r w:rsidRPr="00B37BE6">
        <w:rPr>
          <w:rFonts w:ascii="Verdana" w:hAnsi="Verdana"/>
          <w:color w:val="auto"/>
          <w:sz w:val="20"/>
          <w:szCs w:val="20"/>
          <w:lang w:val="bg-BG"/>
        </w:rPr>
        <w:t xml:space="preserve"> Изпълнителят носи отговорност за точността и качеството на събраната, съставена и предоставена на Възложителя информация.</w:t>
      </w:r>
    </w:p>
    <w:p w14:paraId="470FA219"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w:t>
      </w:r>
      <w:r w:rsidRPr="00B37BE6">
        <w:rPr>
          <w:rFonts w:ascii="Verdana" w:hAnsi="Verdana"/>
          <w:color w:val="auto"/>
          <w:sz w:val="20"/>
          <w:szCs w:val="20"/>
        </w:rPr>
        <w:t>30</w:t>
      </w:r>
      <w:r w:rsidRPr="00B37BE6">
        <w:rPr>
          <w:rFonts w:ascii="Verdana" w:hAnsi="Verdana"/>
          <w:color w:val="auto"/>
          <w:sz w:val="20"/>
          <w:szCs w:val="20"/>
          <w:lang w:val="bg-BG"/>
        </w:rPr>
        <w:t xml:space="preserve"> Всички промени и корекции в графика за реален отчет на водомерите трябва да бъдат съгласувани с Контролиращия служител на Възложителя.</w:t>
      </w:r>
    </w:p>
    <w:p w14:paraId="3DCA832E"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w:t>
      </w:r>
      <w:r w:rsidRPr="00B37BE6">
        <w:rPr>
          <w:rFonts w:ascii="Verdana" w:hAnsi="Verdana"/>
          <w:color w:val="auto"/>
          <w:sz w:val="20"/>
          <w:szCs w:val="20"/>
        </w:rPr>
        <w:t>.3</w:t>
      </w:r>
      <w:r w:rsidRPr="00B37BE6">
        <w:rPr>
          <w:rFonts w:ascii="Verdana" w:hAnsi="Verdana"/>
          <w:color w:val="auto"/>
          <w:sz w:val="20"/>
          <w:szCs w:val="20"/>
          <w:lang w:val="bg-BG"/>
        </w:rPr>
        <w:t>1 Графикът за реален отчет на водомерите включва адреси, клиентски и водомерни данни и период на отчитане. Всички промени, извършвани от Възложителя по графика за реален отчет на водомерите, се предоставят на Изпълнителя своевременно заедно с новия график за реален отчет на водомери за следващия месец.Възложителят извършва предварително проучване и изпраща на Изпълнителя само такива искания, за предоставяне на аргументиран писмен отговор от Изпълнителя, за които има данни, че са възникнали по вина на служителите на Изпълнителя.</w:t>
      </w:r>
    </w:p>
    <w:p w14:paraId="1D175D58"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2.32 Изпълнителят се задължава да изпрати аргументиран писмен отговор до Възложителя в рамките на 3 (три) работни дни от датата на получаване на писменото искане на Възложителя, освен ако не се отнася за клиенти, които се отчитат в този период. Ако случая се отнася за клиенти, които се отчитат в този период, информацията се предоставя веднага след неговото изтичане.</w:t>
      </w:r>
    </w:p>
    <w:p w14:paraId="2464C672"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lang w:val="bg-BG"/>
        </w:rPr>
        <w:t>2</w:t>
      </w:r>
      <w:r w:rsidRPr="00B37BE6">
        <w:rPr>
          <w:rFonts w:ascii="Verdana" w:hAnsi="Verdana"/>
          <w:color w:val="auto"/>
          <w:sz w:val="20"/>
          <w:szCs w:val="20"/>
        </w:rPr>
        <w:t>.3</w:t>
      </w:r>
      <w:r w:rsidRPr="00B37BE6">
        <w:rPr>
          <w:rFonts w:ascii="Verdana" w:hAnsi="Verdana"/>
          <w:color w:val="auto"/>
          <w:sz w:val="20"/>
          <w:szCs w:val="20"/>
          <w:lang w:val="bg-BG"/>
        </w:rPr>
        <w:t>3</w:t>
      </w:r>
      <w:r w:rsidRPr="00B37BE6">
        <w:rPr>
          <w:rFonts w:ascii="Verdana" w:hAnsi="Verdana"/>
          <w:color w:val="auto"/>
          <w:sz w:val="20"/>
          <w:szCs w:val="20"/>
        </w:rPr>
        <w:t xml:space="preserve"> </w:t>
      </w:r>
      <w:r w:rsidRPr="00B37BE6">
        <w:rPr>
          <w:rFonts w:ascii="Verdana" w:hAnsi="Verdana"/>
          <w:color w:val="auto"/>
          <w:sz w:val="20"/>
          <w:szCs w:val="20"/>
          <w:lang w:val="bg-BG"/>
        </w:rPr>
        <w:t>Изпълнителят се задължава, при поискване на справка от карнет или друга налична документация, да изпраща същата като копие по факс или по електронен път до 24 часа, а при условие че исканата информация е за клиент отчитащ се през текущата седмица, копието се предоставя в първия ден след приключването на отчетната седмица.</w:t>
      </w:r>
    </w:p>
    <w:p w14:paraId="491DD636"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2.3</w:t>
      </w:r>
      <w:r w:rsidRPr="00B37BE6">
        <w:rPr>
          <w:rFonts w:ascii="Verdana" w:hAnsi="Verdana"/>
          <w:color w:val="auto"/>
          <w:sz w:val="20"/>
          <w:szCs w:val="20"/>
          <w:lang w:val="bg-BG"/>
        </w:rPr>
        <w:t>4</w:t>
      </w:r>
      <w:r w:rsidRPr="00B37BE6">
        <w:rPr>
          <w:rFonts w:ascii="Verdana" w:hAnsi="Verdana"/>
          <w:color w:val="auto"/>
          <w:sz w:val="20"/>
          <w:szCs w:val="20"/>
        </w:rPr>
        <w:t xml:space="preserve"> </w:t>
      </w:r>
      <w:r w:rsidRPr="00B37BE6">
        <w:rPr>
          <w:rFonts w:ascii="Verdana" w:hAnsi="Verdana"/>
          <w:color w:val="auto"/>
          <w:sz w:val="20"/>
          <w:szCs w:val="20"/>
          <w:lang w:val="bg-BG"/>
        </w:rPr>
        <w:t>Изпълнителят се задължава да извършва проверки по утвърден от Възложителя начин на отчети при поискване, независимо в кой район на концесионната област и да предоставя обратна информация на хартиен и/или електронен носител за извършената проверка в определени от Възложителя срокове.</w:t>
      </w:r>
    </w:p>
    <w:p w14:paraId="18AFA472" w14:textId="779BF30D"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2.3</w:t>
      </w:r>
      <w:r w:rsidRPr="00B37BE6">
        <w:rPr>
          <w:rFonts w:ascii="Verdana" w:hAnsi="Verdana"/>
          <w:color w:val="auto"/>
          <w:sz w:val="20"/>
          <w:szCs w:val="20"/>
          <w:lang w:val="bg-BG"/>
        </w:rPr>
        <w:t>5</w:t>
      </w:r>
      <w:r w:rsidRPr="00B37BE6">
        <w:rPr>
          <w:rFonts w:ascii="Verdana" w:hAnsi="Verdana"/>
          <w:color w:val="auto"/>
          <w:sz w:val="20"/>
          <w:szCs w:val="20"/>
        </w:rPr>
        <w:t xml:space="preserve"> </w:t>
      </w:r>
      <w:r w:rsidRPr="00B37BE6">
        <w:rPr>
          <w:rFonts w:ascii="Verdana" w:hAnsi="Verdana"/>
          <w:color w:val="auto"/>
          <w:sz w:val="20"/>
          <w:szCs w:val="20"/>
          <w:lang w:val="bg-BG"/>
        </w:rPr>
        <w:t>Възложителят има право на информационни запитвания за уточняване на адрес или други подробности, които Възложителя</w:t>
      </w:r>
      <w:r w:rsidR="006A5C46" w:rsidRPr="00B37BE6">
        <w:rPr>
          <w:rFonts w:ascii="Verdana" w:hAnsi="Verdana"/>
          <w:color w:val="auto"/>
          <w:sz w:val="20"/>
          <w:szCs w:val="20"/>
          <w:lang w:val="bg-BG"/>
        </w:rPr>
        <w:t xml:space="preserve">т </w:t>
      </w:r>
      <w:r w:rsidRPr="00B37BE6">
        <w:rPr>
          <w:rFonts w:ascii="Verdana" w:hAnsi="Verdana"/>
          <w:color w:val="auto"/>
          <w:sz w:val="20"/>
          <w:szCs w:val="20"/>
          <w:lang w:val="bg-BG"/>
        </w:rPr>
        <w:t>може да изпрати в писмена форма или по електронна поща до Изпълнителя. Изпълнителят е длъжен да отговори на информационните запитвания на Възложителя в рамките на 3 (три) работни дни от датата на получаване на информационното запитване, освен ако не се отнася за клиенти, които се отчитат в този период. Ако случая се отнася за клиенти, които се отчитат в този период, информацията се предоставя веднага след неговото изтичане.</w:t>
      </w:r>
    </w:p>
    <w:p w14:paraId="25446030"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2.3</w:t>
      </w:r>
      <w:r w:rsidRPr="00B37BE6">
        <w:rPr>
          <w:rFonts w:ascii="Verdana" w:hAnsi="Verdana"/>
          <w:color w:val="auto"/>
          <w:sz w:val="20"/>
          <w:szCs w:val="20"/>
          <w:lang w:val="bg-BG"/>
        </w:rPr>
        <w:t>6</w:t>
      </w:r>
      <w:r w:rsidRPr="00B37BE6">
        <w:rPr>
          <w:rFonts w:ascii="Verdana" w:hAnsi="Verdana"/>
          <w:color w:val="auto"/>
          <w:sz w:val="20"/>
          <w:szCs w:val="20"/>
        </w:rPr>
        <w:t xml:space="preserve"> </w:t>
      </w:r>
      <w:r w:rsidRPr="00B37BE6">
        <w:rPr>
          <w:rFonts w:ascii="Verdana" w:hAnsi="Verdana"/>
          <w:color w:val="auto"/>
          <w:sz w:val="20"/>
          <w:szCs w:val="20"/>
          <w:lang w:val="bg-BG"/>
        </w:rPr>
        <w:t xml:space="preserve">Възложителят има право да възлага допълнителни, нециклични отчети, в границата на Концесионната област. </w:t>
      </w:r>
    </w:p>
    <w:p w14:paraId="4B2AE2CF" w14:textId="55F4223E" w:rsidR="002A08C5" w:rsidRPr="00B37BE6" w:rsidRDefault="002A08C5" w:rsidP="002A08C5">
      <w:pPr>
        <w:pStyle w:val="p50"/>
        <w:keepLines/>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lastRenderedPageBreak/>
        <w:t xml:space="preserve">       2.37  Изпълнителят се задължава да изпраща на Възложителя една седмица преди започване на предстоящата седмица за отчет детайлизиран (индивидуален) график</w:t>
      </w:r>
      <w:r w:rsidR="001A2C87" w:rsidRPr="00B37BE6">
        <w:rPr>
          <w:rFonts w:ascii="Verdana" w:hAnsi="Verdana"/>
          <w:color w:val="auto"/>
          <w:sz w:val="20"/>
          <w:szCs w:val="20"/>
          <w:lang w:val="bg-BG"/>
        </w:rPr>
        <w:t xml:space="preserve"> по дни</w:t>
      </w:r>
      <w:r w:rsidRPr="00B37BE6">
        <w:rPr>
          <w:rFonts w:ascii="Verdana" w:hAnsi="Verdana"/>
          <w:color w:val="auto"/>
          <w:sz w:val="20"/>
          <w:szCs w:val="20"/>
          <w:lang w:val="bg-BG"/>
        </w:rPr>
        <w:t xml:space="preserve"> за отчитане на водомери на всеки проверител съгласно графика за реален отчет. В случаите, когато се налага промяна в детайлизирания (индивидуален) график на конкретен проверител, Изпълнителят се задължава своевременно да информира писмено Контролиращия служител на Възложителя.</w:t>
      </w:r>
    </w:p>
    <w:p w14:paraId="474C0314"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rPr>
      </w:pPr>
    </w:p>
    <w:p w14:paraId="4A1EF4FA"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rPr>
      </w:pPr>
      <w:r w:rsidRPr="00B37BE6">
        <w:rPr>
          <w:rFonts w:ascii="Verdana" w:hAnsi="Verdana"/>
          <w:color w:val="auto"/>
          <w:sz w:val="20"/>
          <w:szCs w:val="20"/>
        </w:rPr>
        <w:t>2.3</w:t>
      </w:r>
      <w:r w:rsidRPr="00B37BE6">
        <w:rPr>
          <w:rFonts w:ascii="Verdana" w:hAnsi="Verdana"/>
          <w:color w:val="auto"/>
          <w:sz w:val="20"/>
          <w:szCs w:val="20"/>
          <w:lang w:val="bg-BG"/>
        </w:rPr>
        <w:t>8</w:t>
      </w:r>
      <w:r w:rsidRPr="00B37BE6">
        <w:rPr>
          <w:rFonts w:ascii="Verdana" w:hAnsi="Verdana"/>
          <w:color w:val="auto"/>
          <w:sz w:val="20"/>
          <w:szCs w:val="20"/>
        </w:rPr>
        <w:t xml:space="preserve"> </w:t>
      </w:r>
      <w:r w:rsidRPr="00B37BE6">
        <w:rPr>
          <w:rFonts w:ascii="Verdana" w:hAnsi="Verdana"/>
          <w:color w:val="auto"/>
          <w:sz w:val="20"/>
          <w:szCs w:val="20"/>
          <w:lang w:val="bg-BG"/>
        </w:rPr>
        <w:t>Възложителят си запазва правото, през периода на валидност на договора, да промени седмичния график на ежедневен. Изпълнителят трябва да осигури необходимото съдействие, изискано от Възложителя за промяна и прилагане на новия график.</w:t>
      </w:r>
    </w:p>
    <w:p w14:paraId="20A8E514"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2.3</w:t>
      </w:r>
      <w:r w:rsidRPr="00B37BE6">
        <w:rPr>
          <w:rFonts w:ascii="Verdana" w:hAnsi="Verdana"/>
          <w:color w:val="auto"/>
          <w:sz w:val="20"/>
          <w:szCs w:val="20"/>
          <w:lang w:val="bg-BG"/>
        </w:rPr>
        <w:t>9</w:t>
      </w:r>
      <w:r w:rsidRPr="00B37BE6">
        <w:rPr>
          <w:rFonts w:ascii="Verdana" w:hAnsi="Verdana"/>
          <w:color w:val="auto"/>
          <w:sz w:val="20"/>
          <w:szCs w:val="20"/>
        </w:rPr>
        <w:t xml:space="preserve"> </w:t>
      </w:r>
      <w:r w:rsidRPr="00B37BE6">
        <w:rPr>
          <w:rFonts w:ascii="Verdana" w:hAnsi="Verdana"/>
          <w:color w:val="auto"/>
          <w:sz w:val="20"/>
          <w:szCs w:val="20"/>
          <w:lang w:val="bg-BG"/>
        </w:rPr>
        <w:t xml:space="preserve">При невъзможност за спазване на предварително поставено съобщение с дата и час за предстоящ реален отчет от конкретен проверител, районът му се поема от друг проверител като се спазват обявените дата и час на съобщението. </w:t>
      </w:r>
    </w:p>
    <w:p w14:paraId="0A68E3F8"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2.39</w:t>
      </w:r>
      <w:r w:rsidRPr="00B37BE6">
        <w:rPr>
          <w:rFonts w:ascii="Verdana" w:hAnsi="Verdana"/>
          <w:color w:val="auto"/>
          <w:sz w:val="20"/>
          <w:szCs w:val="20"/>
          <w:lang w:val="bg-BG"/>
        </w:rPr>
        <w:t>.1</w:t>
      </w:r>
      <w:r w:rsidRPr="00B37BE6">
        <w:rPr>
          <w:rFonts w:ascii="Verdana" w:hAnsi="Verdana"/>
          <w:color w:val="auto"/>
          <w:sz w:val="20"/>
          <w:szCs w:val="20"/>
        </w:rPr>
        <w:t xml:space="preserve"> </w:t>
      </w:r>
      <w:r w:rsidRPr="00B37BE6">
        <w:rPr>
          <w:rFonts w:ascii="Verdana" w:hAnsi="Verdana"/>
          <w:color w:val="auto"/>
          <w:sz w:val="20"/>
          <w:szCs w:val="20"/>
          <w:lang w:val="bg-BG"/>
        </w:rPr>
        <w:t>При невъзможност за спазване на дата и час от предварително поставено съобщение за предстоящ реален отчет, Изпълнителят се задължава предварително да уведоми клиентите, подлежащи на отчет по предвидения в договора начин, както и Контролиращия служител.</w:t>
      </w:r>
    </w:p>
    <w:p w14:paraId="74FE614E"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rPr>
      </w:pPr>
      <w:r w:rsidRPr="00B37BE6">
        <w:rPr>
          <w:rFonts w:ascii="Verdana" w:hAnsi="Verdana"/>
          <w:color w:val="auto"/>
          <w:sz w:val="20"/>
          <w:szCs w:val="20"/>
        </w:rPr>
        <w:t>2.</w:t>
      </w:r>
      <w:r w:rsidRPr="00B37BE6">
        <w:rPr>
          <w:rFonts w:ascii="Verdana" w:hAnsi="Verdana"/>
          <w:color w:val="auto"/>
          <w:sz w:val="20"/>
          <w:szCs w:val="20"/>
          <w:lang w:val="bg-BG"/>
        </w:rPr>
        <w:t>40</w:t>
      </w:r>
      <w:r w:rsidRPr="00B37BE6">
        <w:rPr>
          <w:rFonts w:ascii="Verdana" w:hAnsi="Verdana"/>
          <w:color w:val="auto"/>
          <w:sz w:val="20"/>
          <w:szCs w:val="20"/>
        </w:rPr>
        <w:t xml:space="preserve"> </w:t>
      </w:r>
      <w:r w:rsidRPr="00B37BE6">
        <w:rPr>
          <w:rFonts w:ascii="Verdana" w:hAnsi="Verdana"/>
          <w:color w:val="auto"/>
          <w:sz w:val="20"/>
          <w:szCs w:val="20"/>
          <w:lang w:val="bg-BG"/>
        </w:rPr>
        <w:t xml:space="preserve">До 3 (три) работни дни от подписване на договора Възложителят предоставя на Изпълнителя софтуер за въвеждане на информацията отнасяща се до изпълнение на услугите предмет на договора. </w:t>
      </w:r>
    </w:p>
    <w:p w14:paraId="5DE7E0B9"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w:t>
      </w:r>
      <w:r w:rsidRPr="00B37BE6">
        <w:rPr>
          <w:rFonts w:ascii="Verdana" w:hAnsi="Verdana"/>
          <w:color w:val="auto"/>
          <w:sz w:val="20"/>
          <w:szCs w:val="20"/>
          <w:lang w:val="bg-BG"/>
        </w:rPr>
        <w:t>40</w:t>
      </w:r>
      <w:r w:rsidRPr="00B37BE6">
        <w:rPr>
          <w:rFonts w:ascii="Verdana" w:hAnsi="Verdana"/>
          <w:color w:val="auto"/>
          <w:sz w:val="20"/>
          <w:szCs w:val="20"/>
        </w:rPr>
        <w:t xml:space="preserve">.1 </w:t>
      </w:r>
      <w:r w:rsidRPr="00B37BE6">
        <w:rPr>
          <w:rFonts w:ascii="Verdana" w:hAnsi="Verdana"/>
          <w:color w:val="auto"/>
          <w:sz w:val="20"/>
          <w:szCs w:val="20"/>
          <w:lang w:val="bg-BG"/>
        </w:rPr>
        <w:t xml:space="preserve">Възложителят се задължава да обучи персонал, определен от Изпълнителя, за работа с предоставения софтуер от Възложителя. </w:t>
      </w:r>
    </w:p>
    <w:p w14:paraId="23A50EEC"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w:t>
      </w:r>
      <w:r w:rsidRPr="00B37BE6">
        <w:rPr>
          <w:rFonts w:ascii="Verdana" w:hAnsi="Verdana"/>
          <w:color w:val="auto"/>
          <w:sz w:val="20"/>
          <w:szCs w:val="20"/>
          <w:lang w:val="bg-BG"/>
        </w:rPr>
        <w:t>40</w:t>
      </w:r>
      <w:r w:rsidRPr="00B37BE6">
        <w:rPr>
          <w:rFonts w:ascii="Verdana" w:hAnsi="Verdana"/>
          <w:color w:val="auto"/>
          <w:sz w:val="20"/>
          <w:szCs w:val="20"/>
        </w:rPr>
        <w:t xml:space="preserve">.2 </w:t>
      </w:r>
      <w:r w:rsidRPr="00B37BE6">
        <w:rPr>
          <w:rFonts w:ascii="Verdana" w:hAnsi="Verdana"/>
          <w:color w:val="auto"/>
          <w:sz w:val="20"/>
          <w:szCs w:val="20"/>
          <w:lang w:val="bg-BG"/>
        </w:rPr>
        <w:t>Въведената чрез софтуера информация, се изпраща ежедневно от Изпълнителя по електронен път на Възложителя, съгласно изискванията на договора.</w:t>
      </w:r>
    </w:p>
    <w:p w14:paraId="0E3A34ED"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2.4</w:t>
      </w:r>
      <w:r w:rsidRPr="00B37BE6">
        <w:rPr>
          <w:rFonts w:ascii="Verdana" w:hAnsi="Verdana"/>
          <w:color w:val="auto"/>
          <w:sz w:val="20"/>
          <w:szCs w:val="20"/>
          <w:lang w:val="bg-BG"/>
        </w:rPr>
        <w:t>1</w:t>
      </w:r>
      <w:r w:rsidRPr="00B37BE6">
        <w:rPr>
          <w:rFonts w:ascii="Verdana" w:hAnsi="Verdana"/>
          <w:color w:val="auto"/>
          <w:sz w:val="20"/>
          <w:szCs w:val="20"/>
        </w:rPr>
        <w:t xml:space="preserve"> </w:t>
      </w:r>
      <w:r w:rsidRPr="00B37BE6">
        <w:rPr>
          <w:rFonts w:ascii="Verdana" w:hAnsi="Verdana"/>
          <w:color w:val="auto"/>
          <w:sz w:val="20"/>
          <w:szCs w:val="20"/>
          <w:lang w:val="bg-BG"/>
        </w:rPr>
        <w:t>Изпълнителят предоставя на Възложителя, в последният работен ден на месеца, справка за охрана за труда за съответния месец. Справката включва информация относно наличието и/или липсата на трудови злополуки за отчетения период.</w:t>
      </w:r>
    </w:p>
    <w:p w14:paraId="6A0D1C9F"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2.4</w:t>
      </w:r>
      <w:r w:rsidRPr="00B37BE6">
        <w:rPr>
          <w:rFonts w:ascii="Verdana" w:hAnsi="Verdana"/>
          <w:color w:val="auto"/>
          <w:sz w:val="20"/>
          <w:szCs w:val="20"/>
          <w:lang w:val="bg-BG"/>
        </w:rPr>
        <w:t>2</w:t>
      </w:r>
      <w:r w:rsidRPr="00B37BE6">
        <w:rPr>
          <w:rFonts w:ascii="Verdana" w:hAnsi="Verdana"/>
          <w:color w:val="auto"/>
          <w:sz w:val="20"/>
          <w:szCs w:val="20"/>
        </w:rPr>
        <w:t xml:space="preserve"> </w:t>
      </w:r>
      <w:r w:rsidRPr="00B37BE6">
        <w:rPr>
          <w:rFonts w:ascii="Verdana" w:hAnsi="Verdana"/>
          <w:color w:val="auto"/>
          <w:sz w:val="20"/>
          <w:szCs w:val="20"/>
          <w:lang w:val="bg-BG"/>
        </w:rPr>
        <w:t>Възложителят има право да изиска от Изпълнителя съставянето на допълнителен екип/и за извършване на проверки свързани с дейността по договора, касаещи посещения на имоти извън графика за отчет относно:</w:t>
      </w:r>
    </w:p>
    <w:p w14:paraId="140FE644" w14:textId="77777777" w:rsidR="002A08C5" w:rsidRPr="00B37BE6" w:rsidRDefault="002A08C5" w:rsidP="002A08C5">
      <w:pPr>
        <w:ind w:left="851" w:hanging="426"/>
        <w:rPr>
          <w:rFonts w:ascii="Verdana" w:hAnsi="Verdana"/>
          <w:sz w:val="20"/>
          <w:szCs w:val="20"/>
        </w:rPr>
      </w:pPr>
      <w:r w:rsidRPr="00B37BE6">
        <w:rPr>
          <w:rFonts w:ascii="Verdana" w:hAnsi="Verdana"/>
          <w:sz w:val="20"/>
          <w:szCs w:val="20"/>
          <w:lang w:val="en-US"/>
        </w:rPr>
        <w:t>2.4</w:t>
      </w:r>
      <w:r w:rsidRPr="00B37BE6">
        <w:rPr>
          <w:rFonts w:ascii="Verdana" w:hAnsi="Verdana"/>
          <w:sz w:val="20"/>
          <w:szCs w:val="20"/>
        </w:rPr>
        <w:t>2</w:t>
      </w:r>
      <w:r w:rsidRPr="00B37BE6">
        <w:rPr>
          <w:rFonts w:ascii="Verdana" w:hAnsi="Verdana"/>
          <w:sz w:val="20"/>
          <w:szCs w:val="20"/>
          <w:lang w:val="en-US"/>
        </w:rPr>
        <w:t xml:space="preserve">.1 </w:t>
      </w:r>
      <w:r w:rsidRPr="00B37BE6">
        <w:rPr>
          <w:rFonts w:ascii="Verdana" w:hAnsi="Verdana"/>
          <w:sz w:val="20"/>
          <w:szCs w:val="20"/>
        </w:rPr>
        <w:t>неотчетени водомери;</w:t>
      </w:r>
    </w:p>
    <w:p w14:paraId="410184C3" w14:textId="77777777" w:rsidR="002A08C5" w:rsidRPr="00B37BE6" w:rsidRDefault="002A08C5" w:rsidP="002A08C5">
      <w:pPr>
        <w:ind w:left="851" w:hanging="426"/>
        <w:rPr>
          <w:rFonts w:ascii="Verdana" w:hAnsi="Verdana"/>
          <w:sz w:val="20"/>
          <w:szCs w:val="20"/>
        </w:rPr>
      </w:pPr>
      <w:r w:rsidRPr="00B37BE6">
        <w:rPr>
          <w:rFonts w:ascii="Verdana" w:hAnsi="Verdana"/>
          <w:sz w:val="20"/>
          <w:szCs w:val="20"/>
          <w:lang w:val="en-US"/>
        </w:rPr>
        <w:t>2.4</w:t>
      </w:r>
      <w:r w:rsidRPr="00B37BE6">
        <w:rPr>
          <w:rFonts w:ascii="Verdana" w:hAnsi="Verdana"/>
          <w:sz w:val="20"/>
          <w:szCs w:val="20"/>
        </w:rPr>
        <w:t>2</w:t>
      </w:r>
      <w:r w:rsidRPr="00B37BE6">
        <w:rPr>
          <w:rFonts w:ascii="Verdana" w:hAnsi="Verdana"/>
          <w:sz w:val="20"/>
          <w:szCs w:val="20"/>
          <w:lang w:val="en-US"/>
        </w:rPr>
        <w:t xml:space="preserve">.2 </w:t>
      </w:r>
      <w:r w:rsidRPr="00B37BE6">
        <w:rPr>
          <w:rFonts w:ascii="Verdana" w:hAnsi="Verdana"/>
          <w:sz w:val="20"/>
          <w:szCs w:val="20"/>
        </w:rPr>
        <w:t>уточняване данни имот;</w:t>
      </w:r>
    </w:p>
    <w:p w14:paraId="724F004F" w14:textId="77777777" w:rsidR="002A08C5" w:rsidRPr="00B37BE6" w:rsidRDefault="002A08C5" w:rsidP="002A08C5">
      <w:pPr>
        <w:ind w:left="851" w:hanging="426"/>
        <w:rPr>
          <w:rFonts w:ascii="Verdana" w:hAnsi="Verdana"/>
          <w:sz w:val="20"/>
          <w:szCs w:val="20"/>
        </w:rPr>
      </w:pPr>
      <w:r w:rsidRPr="00B37BE6">
        <w:rPr>
          <w:rFonts w:ascii="Verdana" w:hAnsi="Verdana"/>
          <w:sz w:val="20"/>
          <w:szCs w:val="20"/>
          <w:lang w:val="en-US"/>
        </w:rPr>
        <w:t>2.4</w:t>
      </w:r>
      <w:r w:rsidRPr="00B37BE6">
        <w:rPr>
          <w:rFonts w:ascii="Verdana" w:hAnsi="Verdana"/>
          <w:sz w:val="20"/>
          <w:szCs w:val="20"/>
        </w:rPr>
        <w:t>2</w:t>
      </w:r>
      <w:r w:rsidRPr="00B37BE6">
        <w:rPr>
          <w:rFonts w:ascii="Verdana" w:hAnsi="Verdana"/>
          <w:sz w:val="20"/>
          <w:szCs w:val="20"/>
          <w:lang w:val="en-US"/>
        </w:rPr>
        <w:t xml:space="preserve">.3 </w:t>
      </w:r>
      <w:r w:rsidRPr="00B37BE6">
        <w:rPr>
          <w:rFonts w:ascii="Verdana" w:hAnsi="Verdana"/>
          <w:sz w:val="20"/>
          <w:szCs w:val="20"/>
        </w:rPr>
        <w:t>уточняване данни клиент;</w:t>
      </w:r>
    </w:p>
    <w:p w14:paraId="5BCBBDE0" w14:textId="77777777" w:rsidR="002A08C5" w:rsidRPr="00B37BE6" w:rsidRDefault="002A08C5" w:rsidP="002A08C5">
      <w:pPr>
        <w:ind w:left="851" w:hanging="426"/>
        <w:jc w:val="both"/>
        <w:rPr>
          <w:rFonts w:ascii="Verdana" w:hAnsi="Verdana"/>
          <w:sz w:val="20"/>
          <w:szCs w:val="20"/>
        </w:rPr>
      </w:pPr>
      <w:r w:rsidRPr="00B37BE6">
        <w:rPr>
          <w:rFonts w:ascii="Verdana" w:hAnsi="Verdana"/>
          <w:sz w:val="20"/>
          <w:szCs w:val="20"/>
          <w:lang w:val="en-US"/>
        </w:rPr>
        <w:t>2.4</w:t>
      </w:r>
      <w:r w:rsidRPr="00B37BE6">
        <w:rPr>
          <w:rFonts w:ascii="Verdana" w:hAnsi="Verdana"/>
          <w:sz w:val="20"/>
          <w:szCs w:val="20"/>
        </w:rPr>
        <w:t>2</w:t>
      </w:r>
      <w:r w:rsidRPr="00B37BE6">
        <w:rPr>
          <w:rFonts w:ascii="Verdana" w:hAnsi="Verdana"/>
          <w:sz w:val="20"/>
          <w:szCs w:val="20"/>
          <w:lang w:val="en-US"/>
        </w:rPr>
        <w:t xml:space="preserve">.4 </w:t>
      </w:r>
      <w:r w:rsidRPr="00B37BE6">
        <w:rPr>
          <w:rFonts w:ascii="Verdana" w:hAnsi="Verdana"/>
          <w:sz w:val="20"/>
          <w:szCs w:val="20"/>
        </w:rPr>
        <w:t>уточняване технически и метрологични характеристики на водомери;</w:t>
      </w:r>
    </w:p>
    <w:p w14:paraId="324018DC"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2.4</w:t>
      </w:r>
      <w:r w:rsidRPr="00B37BE6">
        <w:rPr>
          <w:rFonts w:ascii="Verdana" w:hAnsi="Verdana"/>
          <w:color w:val="auto"/>
          <w:sz w:val="20"/>
          <w:szCs w:val="20"/>
          <w:lang w:val="bg-BG"/>
        </w:rPr>
        <w:t>3</w:t>
      </w:r>
      <w:r w:rsidRPr="00B37BE6">
        <w:rPr>
          <w:rFonts w:ascii="Verdana" w:hAnsi="Verdana"/>
          <w:color w:val="auto"/>
          <w:sz w:val="20"/>
          <w:szCs w:val="20"/>
        </w:rPr>
        <w:t xml:space="preserve"> </w:t>
      </w:r>
      <w:r w:rsidRPr="00B37BE6">
        <w:rPr>
          <w:rFonts w:ascii="Verdana" w:hAnsi="Verdana"/>
          <w:color w:val="auto"/>
          <w:sz w:val="20"/>
          <w:szCs w:val="20"/>
          <w:lang w:val="bg-BG"/>
        </w:rPr>
        <w:t>Възложителят има право да подава за отчет, нови нерегистрирани групи клиенти с предварително уговорена и съгласувана с Изпълнителя дата и час за посещение, като броя на отчетите ще се приемат с приeмо-предавателен протокол между Възложителя и Изпълнителя и всеки отчет ще се заплаща като цена на реален отчет.</w:t>
      </w:r>
    </w:p>
    <w:p w14:paraId="60068BA2"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b/>
          <w:color w:val="auto"/>
          <w:sz w:val="20"/>
          <w:szCs w:val="20"/>
        </w:rPr>
        <w:t>2.4</w:t>
      </w:r>
      <w:r w:rsidRPr="00B37BE6">
        <w:rPr>
          <w:rFonts w:ascii="Verdana" w:hAnsi="Verdana"/>
          <w:b/>
          <w:color w:val="auto"/>
          <w:sz w:val="20"/>
          <w:szCs w:val="20"/>
          <w:lang w:val="bg-BG"/>
        </w:rPr>
        <w:t>4</w:t>
      </w:r>
      <w:r w:rsidRPr="00B37BE6">
        <w:rPr>
          <w:rFonts w:ascii="Verdana" w:hAnsi="Verdana"/>
          <w:b/>
          <w:color w:val="auto"/>
          <w:sz w:val="20"/>
          <w:szCs w:val="20"/>
        </w:rPr>
        <w:t xml:space="preserve"> </w:t>
      </w:r>
      <w:r w:rsidRPr="00B37BE6">
        <w:rPr>
          <w:rFonts w:ascii="Verdana" w:hAnsi="Verdana"/>
          <w:b/>
          <w:color w:val="auto"/>
          <w:sz w:val="20"/>
          <w:szCs w:val="20"/>
          <w:lang w:val="bg-BG"/>
        </w:rPr>
        <w:t>Срокове за предоставяне на документи</w:t>
      </w:r>
      <w:r w:rsidRPr="00B37BE6">
        <w:rPr>
          <w:rFonts w:ascii="Verdana" w:hAnsi="Verdana"/>
          <w:color w:val="auto"/>
          <w:sz w:val="20"/>
          <w:szCs w:val="20"/>
          <w:lang w:val="bg-BG"/>
        </w:rPr>
        <w:t>: за карнет (копие от карнет) и констативен протокол, който се отчита/съставя в текущата седмица, да се предоставят не по-късно от следващия работен ден след приключване на седмицата, при поискване на карнет (копие от карнет) извън седмицата за отчет не по-късно от 2 (два) работни дни от поискването; за уведомително писмо не по-късно от 10 (десет) работни дни от съставянето му.</w:t>
      </w:r>
    </w:p>
    <w:p w14:paraId="7627AC47" w14:textId="77777777"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lastRenderedPageBreak/>
        <w:t>2.4</w:t>
      </w:r>
      <w:r w:rsidRPr="00B37BE6">
        <w:rPr>
          <w:rFonts w:ascii="Verdana" w:hAnsi="Verdana"/>
          <w:color w:val="auto"/>
          <w:sz w:val="20"/>
          <w:szCs w:val="20"/>
          <w:lang w:val="bg-BG"/>
        </w:rPr>
        <w:t>5</w:t>
      </w:r>
      <w:r w:rsidRPr="00B37BE6">
        <w:rPr>
          <w:rFonts w:ascii="Verdana" w:hAnsi="Verdana"/>
          <w:color w:val="auto"/>
          <w:sz w:val="20"/>
          <w:szCs w:val="20"/>
        </w:rPr>
        <w:t xml:space="preserve"> </w:t>
      </w:r>
      <w:r w:rsidRPr="00B37BE6">
        <w:rPr>
          <w:rFonts w:ascii="Verdana" w:hAnsi="Verdana"/>
          <w:color w:val="auto"/>
          <w:sz w:val="20"/>
          <w:szCs w:val="20"/>
          <w:lang w:val="bg-BG"/>
        </w:rPr>
        <w:t>Спазването на договора ще бъде проследявано съгласно информацията в база данни, както и чрез извършване на проверки на терен на работата на всеки един служител на Изпълнителя от представители на Възложителя.</w:t>
      </w:r>
    </w:p>
    <w:p w14:paraId="6B09053E" w14:textId="02AE110C" w:rsidR="002A08C5" w:rsidRPr="00B37BE6" w:rsidRDefault="002A08C5" w:rsidP="002A08C5">
      <w:pPr>
        <w:pStyle w:val="p50"/>
        <w:keepLines/>
        <w:suppressAutoHyphens/>
        <w:spacing w:before="120" w:line="200" w:lineRule="atLeast"/>
        <w:ind w:left="851" w:right="57" w:hanging="426"/>
        <w:rPr>
          <w:rFonts w:ascii="Verdana" w:hAnsi="Verdana"/>
          <w:color w:val="auto"/>
          <w:sz w:val="20"/>
          <w:szCs w:val="20"/>
          <w:lang w:val="bg-BG"/>
        </w:rPr>
      </w:pPr>
      <w:r w:rsidRPr="00B37BE6">
        <w:rPr>
          <w:rFonts w:ascii="Verdana" w:hAnsi="Verdana"/>
          <w:color w:val="auto"/>
          <w:sz w:val="20"/>
          <w:szCs w:val="20"/>
        </w:rPr>
        <w:t>2.4</w:t>
      </w:r>
      <w:r w:rsidRPr="00B37BE6">
        <w:rPr>
          <w:rFonts w:ascii="Verdana" w:hAnsi="Verdana"/>
          <w:color w:val="auto"/>
          <w:sz w:val="20"/>
          <w:szCs w:val="20"/>
          <w:lang w:val="bg-BG"/>
        </w:rPr>
        <w:t>6</w:t>
      </w:r>
      <w:r w:rsidRPr="00B37BE6">
        <w:rPr>
          <w:rFonts w:ascii="Verdana" w:hAnsi="Verdana"/>
          <w:color w:val="auto"/>
          <w:sz w:val="20"/>
          <w:szCs w:val="20"/>
        </w:rPr>
        <w:t xml:space="preserve"> </w:t>
      </w:r>
      <w:r w:rsidRPr="00B37BE6">
        <w:rPr>
          <w:rFonts w:ascii="Verdana" w:hAnsi="Verdana"/>
          <w:color w:val="auto"/>
          <w:sz w:val="20"/>
          <w:szCs w:val="20"/>
          <w:lang w:val="bg-BG"/>
        </w:rPr>
        <w:t>Измерването на постигнатите нива на обслужване се контролира от  Възложителя (Контролиращия служител на Възложителя) чрез съпоставяне на резултатите в базата данни на Възложителя и предвидените в този договор нива на обслужване. Изпълнителят може да осигури допълнителна информация или да изиска уточняване на информацията.</w:t>
      </w:r>
    </w:p>
    <w:p w14:paraId="1460A328" w14:textId="5FE1F393" w:rsidR="009027E9" w:rsidRPr="00B37BE6" w:rsidRDefault="009027E9" w:rsidP="009027E9">
      <w:pPr>
        <w:pStyle w:val="ListParagraph"/>
        <w:numPr>
          <w:ilvl w:val="1"/>
          <w:numId w:val="35"/>
        </w:numPr>
        <w:tabs>
          <w:tab w:val="left" w:leader="dot" w:pos="12960"/>
        </w:tabs>
        <w:spacing w:before="120" w:after="120"/>
        <w:jc w:val="both"/>
        <w:rPr>
          <w:rFonts w:ascii="Verdana" w:hAnsi="Verdana" w:cs="Tahoma"/>
          <w:sz w:val="20"/>
          <w:szCs w:val="20"/>
        </w:rPr>
      </w:pPr>
      <w:r w:rsidRPr="00B37BE6">
        <w:rPr>
          <w:rFonts w:ascii="Verdana" w:hAnsi="Verdana" w:cs="Tahoma"/>
          <w:sz w:val="20"/>
          <w:szCs w:val="20"/>
        </w:rPr>
        <w:t>На Изпълнителя не са гарантирани количества или продължителност на дейностите.</w:t>
      </w:r>
    </w:p>
    <w:p w14:paraId="6AD0A065" w14:textId="77777777" w:rsidR="009027E9" w:rsidRPr="00B37BE6" w:rsidRDefault="009027E9" w:rsidP="002A08C5">
      <w:pPr>
        <w:pStyle w:val="p50"/>
        <w:keepLines/>
        <w:suppressAutoHyphens/>
        <w:spacing w:before="120" w:line="200" w:lineRule="atLeast"/>
        <w:ind w:left="851" w:right="57" w:hanging="426"/>
        <w:rPr>
          <w:rFonts w:ascii="Verdana" w:hAnsi="Verdana"/>
          <w:color w:val="auto"/>
          <w:sz w:val="20"/>
          <w:szCs w:val="20"/>
          <w:lang w:val="bg-BG"/>
        </w:rPr>
      </w:pPr>
    </w:p>
    <w:p w14:paraId="541B19A0" w14:textId="77777777" w:rsidR="002A08C5" w:rsidRPr="00B37BE6" w:rsidRDefault="002A08C5" w:rsidP="009027E9">
      <w:pPr>
        <w:pStyle w:val="p50"/>
        <w:keepLines/>
        <w:numPr>
          <w:ilvl w:val="0"/>
          <w:numId w:val="35"/>
        </w:numPr>
        <w:suppressAutoHyphens/>
        <w:spacing w:before="120" w:line="200" w:lineRule="atLeast"/>
        <w:ind w:left="851" w:right="57" w:hanging="426"/>
        <w:rPr>
          <w:rFonts w:ascii="Verdana" w:hAnsi="Verdana"/>
          <w:color w:val="auto"/>
          <w:sz w:val="20"/>
          <w:szCs w:val="20"/>
          <w:lang w:val="bg-BG"/>
        </w:rPr>
      </w:pPr>
      <w:r w:rsidRPr="00B37BE6">
        <w:rPr>
          <w:rFonts w:ascii="Verdana" w:hAnsi="Verdana"/>
          <w:b/>
          <w:color w:val="auto"/>
          <w:sz w:val="20"/>
          <w:szCs w:val="20"/>
          <w:lang w:val="bg-BG"/>
        </w:rPr>
        <w:t xml:space="preserve">Нива на обслужване - </w:t>
      </w:r>
      <w:r w:rsidRPr="00B37BE6">
        <w:rPr>
          <w:rFonts w:ascii="Verdana" w:hAnsi="Verdana"/>
          <w:color w:val="auto"/>
          <w:sz w:val="20"/>
          <w:szCs w:val="20"/>
          <w:lang w:val="bg-BG"/>
        </w:rPr>
        <w:t xml:space="preserve">при изпълнение дейността по отчитане на измервателните уреди, монтирани в имотите на клиенти на Възложителя, Изпълнителят се задължава да постигне нива на обслужване </w:t>
      </w:r>
      <w:r w:rsidRPr="00B37BE6">
        <w:rPr>
          <w:rFonts w:ascii="Verdana" w:hAnsi="Verdana"/>
          <w:b/>
          <w:color w:val="auto"/>
          <w:sz w:val="20"/>
          <w:szCs w:val="20"/>
          <w:lang w:val="bg-BG"/>
        </w:rPr>
        <w:t>за всеки месец</w:t>
      </w:r>
      <w:r w:rsidRPr="00B37BE6">
        <w:rPr>
          <w:rFonts w:ascii="Verdana" w:hAnsi="Verdana"/>
          <w:color w:val="auto"/>
          <w:sz w:val="20"/>
          <w:szCs w:val="20"/>
          <w:lang w:val="bg-BG"/>
        </w:rPr>
        <w:t>, както е указано по-долу.</w:t>
      </w:r>
    </w:p>
    <w:bookmarkEnd w:id="3"/>
    <w:p w14:paraId="2CE61BEB" w14:textId="77777777" w:rsidR="000657F8" w:rsidRPr="00B37BE6" w:rsidRDefault="000657F8" w:rsidP="000657F8">
      <w:pPr>
        <w:pStyle w:val="BodyTextIndent"/>
        <w:tabs>
          <w:tab w:val="left" w:pos="480"/>
        </w:tabs>
        <w:spacing w:before="120"/>
        <w:ind w:left="851" w:hanging="426"/>
        <w:rPr>
          <w:rFonts w:cs="Tahoma"/>
          <w:color w:val="auto"/>
          <w:sz w:val="20"/>
          <w:lang w:val="bg-BG"/>
        </w:rPr>
      </w:pPr>
      <w:r w:rsidRPr="00B37BE6">
        <w:rPr>
          <w:color w:val="auto"/>
          <w:sz w:val="20"/>
          <w:lang w:val="bg-BG"/>
        </w:rPr>
        <w:t xml:space="preserve">Изпълнителят </w:t>
      </w:r>
      <w:r w:rsidRPr="00B37BE6">
        <w:rPr>
          <w:rFonts w:cs="Tahoma"/>
          <w:color w:val="auto"/>
          <w:sz w:val="20"/>
          <w:lang w:val="bg-BG"/>
        </w:rPr>
        <w:t>е длъжен да постига следните нива на обслужване:</w:t>
      </w:r>
    </w:p>
    <w:tbl>
      <w:tblPr>
        <w:tblW w:w="8516" w:type="dxa"/>
        <w:tblInd w:w="870" w:type="dxa"/>
        <w:tblLayout w:type="fixed"/>
        <w:tblCellMar>
          <w:left w:w="30" w:type="dxa"/>
          <w:right w:w="30" w:type="dxa"/>
        </w:tblCellMar>
        <w:tblLook w:val="0000" w:firstRow="0" w:lastRow="0" w:firstColumn="0" w:lastColumn="0" w:noHBand="0" w:noVBand="0"/>
      </w:tblPr>
      <w:tblGrid>
        <w:gridCol w:w="4405"/>
        <w:gridCol w:w="4111"/>
      </w:tblGrid>
      <w:tr w:rsidR="000657F8" w:rsidRPr="00B37BE6" w14:paraId="0D889F43" w14:textId="77777777" w:rsidTr="00770705">
        <w:trPr>
          <w:trHeight w:val="212"/>
          <w:tblHeader/>
        </w:trPr>
        <w:tc>
          <w:tcPr>
            <w:tcW w:w="4405" w:type="dxa"/>
            <w:tcBorders>
              <w:top w:val="single" w:sz="12" w:space="0" w:color="auto"/>
              <w:left w:val="single" w:sz="12" w:space="0" w:color="auto"/>
              <w:bottom w:val="single" w:sz="6" w:space="0" w:color="auto"/>
              <w:right w:val="single" w:sz="6" w:space="0" w:color="auto"/>
            </w:tcBorders>
          </w:tcPr>
          <w:p w14:paraId="12C9C371" w14:textId="77777777" w:rsidR="000657F8" w:rsidRPr="00B37BE6" w:rsidRDefault="000657F8" w:rsidP="00A54E2B">
            <w:pPr>
              <w:pStyle w:val="Heading2"/>
              <w:ind w:left="123" w:right="86"/>
              <w:rPr>
                <w:rFonts w:ascii="Verdana" w:hAnsi="Verdana"/>
                <w:sz w:val="20"/>
                <w:szCs w:val="20"/>
                <w:lang w:val="bg-BG"/>
              </w:rPr>
            </w:pPr>
            <w:r w:rsidRPr="00B37BE6">
              <w:rPr>
                <w:rFonts w:ascii="Verdana" w:hAnsi="Verdana"/>
                <w:sz w:val="20"/>
                <w:szCs w:val="20"/>
                <w:lang w:val="bg-BG"/>
              </w:rPr>
              <w:t>Нива на обслужване</w:t>
            </w:r>
          </w:p>
        </w:tc>
        <w:tc>
          <w:tcPr>
            <w:tcW w:w="4111" w:type="dxa"/>
            <w:tcBorders>
              <w:top w:val="single" w:sz="12" w:space="0" w:color="auto"/>
              <w:left w:val="single" w:sz="6" w:space="0" w:color="auto"/>
              <w:bottom w:val="single" w:sz="6" w:space="0" w:color="auto"/>
              <w:right w:val="single" w:sz="12" w:space="0" w:color="auto"/>
            </w:tcBorders>
          </w:tcPr>
          <w:p w14:paraId="615B7AF3" w14:textId="77777777" w:rsidR="000657F8" w:rsidRPr="00B37BE6" w:rsidRDefault="000657F8" w:rsidP="0024151B">
            <w:pPr>
              <w:pStyle w:val="Heading2"/>
              <w:ind w:left="851" w:right="157" w:hanging="426"/>
              <w:rPr>
                <w:rFonts w:ascii="Verdana" w:hAnsi="Verdana"/>
                <w:sz w:val="20"/>
                <w:szCs w:val="20"/>
                <w:lang w:val="bg-BG"/>
              </w:rPr>
            </w:pPr>
            <w:r w:rsidRPr="00B37BE6">
              <w:rPr>
                <w:rFonts w:ascii="Verdana" w:hAnsi="Verdana"/>
                <w:sz w:val="20"/>
                <w:szCs w:val="20"/>
                <w:lang w:val="bg-BG"/>
              </w:rPr>
              <w:t>Периодичност на отчитане на дейността на Изпълнителя</w:t>
            </w:r>
          </w:p>
        </w:tc>
      </w:tr>
      <w:tr w:rsidR="000657F8" w:rsidRPr="00B37BE6" w14:paraId="0437D2ED" w14:textId="77777777" w:rsidTr="00770705">
        <w:trPr>
          <w:trHeight w:val="376"/>
        </w:trPr>
        <w:tc>
          <w:tcPr>
            <w:tcW w:w="4405" w:type="dxa"/>
            <w:tcBorders>
              <w:top w:val="single" w:sz="6" w:space="0" w:color="auto"/>
              <w:left w:val="single" w:sz="12" w:space="0" w:color="auto"/>
              <w:bottom w:val="single" w:sz="6" w:space="0" w:color="auto"/>
              <w:right w:val="single" w:sz="6" w:space="0" w:color="auto"/>
            </w:tcBorders>
          </w:tcPr>
          <w:p w14:paraId="4D527ECB" w14:textId="77777777" w:rsidR="000657F8" w:rsidRPr="00B37BE6" w:rsidRDefault="000657F8" w:rsidP="00A54E2B">
            <w:pPr>
              <w:ind w:left="264" w:right="86"/>
              <w:rPr>
                <w:rFonts w:ascii="Verdana" w:hAnsi="Verdana" w:cs="Tahoma"/>
                <w:color w:val="000000"/>
                <w:sz w:val="20"/>
                <w:szCs w:val="20"/>
              </w:rPr>
            </w:pPr>
            <w:r w:rsidRPr="00B37BE6">
              <w:rPr>
                <w:rFonts w:ascii="Verdana" w:hAnsi="Verdana" w:cs="Tahoma"/>
                <w:color w:val="000000"/>
                <w:sz w:val="20"/>
                <w:szCs w:val="20"/>
              </w:rPr>
              <w:t>1. Постигане на минимум 9</w:t>
            </w:r>
            <w:r w:rsidRPr="00B37BE6">
              <w:rPr>
                <w:rFonts w:ascii="Verdana" w:hAnsi="Verdana" w:cs="Tahoma"/>
                <w:color w:val="000000"/>
                <w:sz w:val="20"/>
                <w:szCs w:val="20"/>
                <w:lang w:val="en-US"/>
              </w:rPr>
              <w:t>6</w:t>
            </w:r>
            <w:r w:rsidRPr="00B37BE6">
              <w:rPr>
                <w:rFonts w:ascii="Verdana" w:hAnsi="Verdana" w:cs="Tahoma"/>
                <w:color w:val="000000"/>
                <w:sz w:val="20"/>
                <w:szCs w:val="20"/>
              </w:rPr>
              <w:t>.</w:t>
            </w:r>
            <w:r w:rsidRPr="00B37BE6">
              <w:rPr>
                <w:rFonts w:ascii="Verdana" w:hAnsi="Verdana" w:cs="Tahoma"/>
                <w:color w:val="000000"/>
                <w:sz w:val="20"/>
                <w:szCs w:val="20"/>
                <w:lang w:val="en-US"/>
              </w:rPr>
              <w:t>0</w:t>
            </w:r>
            <w:r w:rsidRPr="00B37BE6">
              <w:rPr>
                <w:rFonts w:ascii="Verdana" w:hAnsi="Verdana" w:cs="Tahoma"/>
                <w:color w:val="000000"/>
                <w:sz w:val="20"/>
                <w:szCs w:val="20"/>
              </w:rPr>
              <w:t>% успеваемост за отчитане на приходни водомери на сгради в режим на етажн</w:t>
            </w:r>
            <w:r w:rsidRPr="00B37BE6">
              <w:rPr>
                <w:rFonts w:ascii="Verdana" w:hAnsi="Verdana" w:cs="Tahoma"/>
                <w:color w:val="000000"/>
                <w:sz w:val="20"/>
                <w:szCs w:val="20"/>
                <w:lang w:val="en-US"/>
              </w:rPr>
              <w:t>a</w:t>
            </w:r>
            <w:r w:rsidRPr="00B37BE6">
              <w:rPr>
                <w:rFonts w:ascii="Verdana" w:hAnsi="Verdana" w:cs="Tahoma"/>
                <w:color w:val="000000"/>
                <w:sz w:val="20"/>
                <w:szCs w:val="20"/>
              </w:rPr>
              <w:t xml:space="preserve"> собственост с открити индивидуални партиди на прилежащите им обособени имоти в градската част и 8</w:t>
            </w:r>
            <w:r w:rsidRPr="00B37BE6">
              <w:rPr>
                <w:rFonts w:ascii="Verdana" w:hAnsi="Verdana" w:cs="Tahoma"/>
                <w:color w:val="000000"/>
                <w:sz w:val="20"/>
                <w:szCs w:val="20"/>
                <w:lang w:val="en-US"/>
              </w:rPr>
              <w:t>5</w:t>
            </w:r>
            <w:r w:rsidRPr="00B37BE6">
              <w:rPr>
                <w:rFonts w:ascii="Verdana" w:hAnsi="Verdana" w:cs="Tahoma"/>
                <w:color w:val="000000"/>
                <w:sz w:val="20"/>
                <w:szCs w:val="20"/>
              </w:rPr>
              <w:t>.</w:t>
            </w:r>
            <w:r w:rsidRPr="00B37BE6">
              <w:rPr>
                <w:rFonts w:ascii="Verdana" w:hAnsi="Verdana" w:cs="Tahoma"/>
                <w:color w:val="000000"/>
                <w:sz w:val="20"/>
                <w:szCs w:val="20"/>
                <w:lang w:val="en-US"/>
              </w:rPr>
              <w:t>0</w:t>
            </w:r>
            <w:r w:rsidRPr="00B37BE6">
              <w:rPr>
                <w:rFonts w:ascii="Verdana" w:hAnsi="Verdana" w:cs="Tahoma"/>
                <w:color w:val="000000"/>
                <w:sz w:val="20"/>
                <w:szCs w:val="20"/>
              </w:rPr>
              <w:t>% успеваемост за отчитане на водомери на сгради в режим на етажн</w:t>
            </w:r>
            <w:r w:rsidRPr="00B37BE6">
              <w:rPr>
                <w:rFonts w:ascii="Verdana" w:hAnsi="Verdana" w:cs="Tahoma"/>
                <w:color w:val="000000"/>
                <w:sz w:val="20"/>
                <w:szCs w:val="20"/>
                <w:lang w:val="en-US"/>
              </w:rPr>
              <w:t>a</w:t>
            </w:r>
            <w:r w:rsidRPr="00B37BE6">
              <w:rPr>
                <w:rFonts w:ascii="Verdana" w:hAnsi="Verdana" w:cs="Tahoma"/>
                <w:color w:val="000000"/>
                <w:sz w:val="20"/>
                <w:szCs w:val="20"/>
              </w:rPr>
              <w:t xml:space="preserve"> собственост с открити индивидуални партиди на прилежащите им обособени имоти в крайградската част.</w:t>
            </w:r>
          </w:p>
        </w:tc>
        <w:tc>
          <w:tcPr>
            <w:tcW w:w="4111" w:type="dxa"/>
            <w:tcBorders>
              <w:top w:val="single" w:sz="6" w:space="0" w:color="auto"/>
              <w:left w:val="single" w:sz="6" w:space="0" w:color="auto"/>
              <w:bottom w:val="single" w:sz="6" w:space="0" w:color="auto"/>
              <w:right w:val="single" w:sz="12" w:space="0" w:color="auto"/>
            </w:tcBorders>
          </w:tcPr>
          <w:p w14:paraId="70D70716" w14:textId="77777777" w:rsidR="000657F8" w:rsidRPr="00B37BE6" w:rsidRDefault="000657F8" w:rsidP="0024151B">
            <w:pPr>
              <w:ind w:left="851" w:right="157" w:hanging="426"/>
              <w:rPr>
                <w:rFonts w:ascii="Verdana" w:hAnsi="Verdana" w:cs="Tahoma"/>
                <w:color w:val="000000"/>
                <w:sz w:val="20"/>
                <w:szCs w:val="20"/>
              </w:rPr>
            </w:pPr>
            <w:r w:rsidRPr="00B37BE6">
              <w:rPr>
                <w:rFonts w:ascii="Verdana" w:hAnsi="Verdana" w:cs="Tahoma"/>
                <w:color w:val="000000"/>
                <w:sz w:val="20"/>
                <w:szCs w:val="20"/>
              </w:rPr>
              <w:t xml:space="preserve"> - по искане на Контролиращия служител на Възложителя, но не по-малко от веднъж седмично. </w:t>
            </w:r>
          </w:p>
        </w:tc>
      </w:tr>
      <w:tr w:rsidR="000657F8" w:rsidRPr="00B37BE6" w14:paraId="622877F3" w14:textId="77777777" w:rsidTr="00770705">
        <w:trPr>
          <w:trHeight w:val="883"/>
        </w:trPr>
        <w:tc>
          <w:tcPr>
            <w:tcW w:w="4405" w:type="dxa"/>
            <w:tcBorders>
              <w:top w:val="single" w:sz="6" w:space="0" w:color="auto"/>
              <w:left w:val="single" w:sz="12" w:space="0" w:color="auto"/>
              <w:bottom w:val="single" w:sz="6" w:space="0" w:color="auto"/>
              <w:right w:val="single" w:sz="6" w:space="0" w:color="auto"/>
            </w:tcBorders>
          </w:tcPr>
          <w:p w14:paraId="6CA3925B" w14:textId="77777777" w:rsidR="000657F8" w:rsidRPr="00B37BE6" w:rsidRDefault="000657F8" w:rsidP="0024151B">
            <w:pPr>
              <w:ind w:left="851" w:right="86" w:hanging="426"/>
              <w:rPr>
                <w:rFonts w:ascii="Verdana" w:hAnsi="Verdana" w:cs="Tahoma"/>
                <w:color w:val="000000"/>
                <w:sz w:val="20"/>
                <w:szCs w:val="20"/>
              </w:rPr>
            </w:pPr>
            <w:r w:rsidRPr="00B37BE6">
              <w:rPr>
                <w:rFonts w:ascii="Verdana" w:hAnsi="Verdana" w:cs="Tahoma"/>
                <w:b/>
                <w:bCs/>
                <w:color w:val="000000"/>
                <w:sz w:val="20"/>
                <w:szCs w:val="20"/>
              </w:rPr>
              <w:t xml:space="preserve">2. За отчитаните водомери в  градската част  </w:t>
            </w:r>
            <w:r w:rsidRPr="00B37BE6">
              <w:rPr>
                <w:rFonts w:ascii="Verdana" w:hAnsi="Verdana" w:cs="Tahoma"/>
                <w:color w:val="000000"/>
                <w:sz w:val="20"/>
                <w:szCs w:val="20"/>
              </w:rPr>
              <w:t xml:space="preserve">постигане на минимум 87.5% успеваемост при отчитане </w:t>
            </w:r>
            <w:r w:rsidRPr="00B37BE6">
              <w:rPr>
                <w:rFonts w:ascii="Verdana" w:hAnsi="Verdana"/>
                <w:sz w:val="20"/>
                <w:szCs w:val="20"/>
              </w:rPr>
              <w:t>на водомери различни от посочените в т.1 за периода на договора.</w:t>
            </w:r>
            <w:r w:rsidRPr="00B37BE6">
              <w:rPr>
                <w:rFonts w:ascii="Verdana" w:hAnsi="Verdana" w:cs="Tahoma"/>
                <w:b/>
                <w:bCs/>
                <w:color w:val="000000"/>
                <w:sz w:val="20"/>
                <w:szCs w:val="20"/>
              </w:rPr>
              <w:t xml:space="preserve">За отчитането на водомери в крайградската част </w:t>
            </w:r>
            <w:r w:rsidRPr="00B37BE6">
              <w:rPr>
                <w:rFonts w:ascii="Verdana" w:hAnsi="Verdana" w:cs="Tahoma"/>
                <w:bCs/>
                <w:color w:val="000000"/>
                <w:sz w:val="20"/>
                <w:szCs w:val="20"/>
              </w:rPr>
              <w:t>постигане</w:t>
            </w:r>
            <w:r w:rsidRPr="00B37BE6">
              <w:rPr>
                <w:rFonts w:ascii="Verdana" w:hAnsi="Verdana" w:cs="Tahoma"/>
                <w:color w:val="000000"/>
                <w:sz w:val="20"/>
                <w:szCs w:val="20"/>
              </w:rPr>
              <w:t xml:space="preserve"> на минимум </w:t>
            </w:r>
            <w:r w:rsidRPr="00B37BE6">
              <w:rPr>
                <w:rFonts w:ascii="Verdana" w:hAnsi="Verdana" w:cs="Tahoma"/>
                <w:color w:val="000000"/>
                <w:sz w:val="20"/>
                <w:szCs w:val="20"/>
                <w:lang w:val="en-US"/>
              </w:rPr>
              <w:t>7</w:t>
            </w:r>
            <w:r w:rsidRPr="00B37BE6">
              <w:rPr>
                <w:rFonts w:ascii="Verdana" w:hAnsi="Verdana" w:cs="Tahoma"/>
                <w:color w:val="000000"/>
                <w:sz w:val="20"/>
                <w:szCs w:val="20"/>
              </w:rPr>
              <w:t>8.0% успеваемост при отчитане на водомери, различни от посочените в т.1  за периода договора, съобразно Графика за отчитане на водомери</w:t>
            </w:r>
            <w:r w:rsidRPr="00B37BE6">
              <w:rPr>
                <w:rFonts w:ascii="Verdana" w:hAnsi="Verdana"/>
                <w:sz w:val="20"/>
                <w:szCs w:val="20"/>
              </w:rPr>
              <w:t>.</w:t>
            </w:r>
          </w:p>
        </w:tc>
        <w:tc>
          <w:tcPr>
            <w:tcW w:w="4111" w:type="dxa"/>
            <w:tcBorders>
              <w:top w:val="single" w:sz="6" w:space="0" w:color="auto"/>
              <w:left w:val="single" w:sz="6" w:space="0" w:color="auto"/>
              <w:bottom w:val="single" w:sz="6" w:space="0" w:color="auto"/>
              <w:right w:val="single" w:sz="12" w:space="0" w:color="auto"/>
            </w:tcBorders>
          </w:tcPr>
          <w:p w14:paraId="5A32991B" w14:textId="77777777" w:rsidR="000657F8" w:rsidRPr="00B37BE6" w:rsidRDefault="000657F8" w:rsidP="0024151B">
            <w:pPr>
              <w:ind w:left="851" w:right="157" w:hanging="426"/>
              <w:rPr>
                <w:rFonts w:ascii="Verdana" w:hAnsi="Verdana" w:cs="Tahoma"/>
                <w:color w:val="000000"/>
                <w:sz w:val="20"/>
                <w:szCs w:val="20"/>
              </w:rPr>
            </w:pPr>
            <w:r w:rsidRPr="00B37BE6">
              <w:rPr>
                <w:rFonts w:ascii="Verdana" w:hAnsi="Verdana" w:cs="Tahoma"/>
                <w:color w:val="000000"/>
                <w:sz w:val="20"/>
                <w:szCs w:val="20"/>
              </w:rPr>
              <w:t xml:space="preserve"> - по искане на Контролиращия служител на Възложителя, но не по-малко от веднъж месечно.</w:t>
            </w:r>
          </w:p>
        </w:tc>
      </w:tr>
      <w:tr w:rsidR="000657F8" w:rsidRPr="00B37BE6" w14:paraId="48E0098B" w14:textId="77777777" w:rsidTr="00770705">
        <w:trPr>
          <w:trHeight w:val="883"/>
        </w:trPr>
        <w:tc>
          <w:tcPr>
            <w:tcW w:w="4405" w:type="dxa"/>
            <w:tcBorders>
              <w:top w:val="single" w:sz="6" w:space="0" w:color="auto"/>
              <w:left w:val="single" w:sz="12" w:space="0" w:color="auto"/>
              <w:bottom w:val="single" w:sz="6" w:space="0" w:color="auto"/>
              <w:right w:val="single" w:sz="6" w:space="0" w:color="auto"/>
            </w:tcBorders>
          </w:tcPr>
          <w:p w14:paraId="458E88A2" w14:textId="77777777" w:rsidR="000657F8" w:rsidRPr="00B37BE6" w:rsidRDefault="000657F8" w:rsidP="0024151B">
            <w:pPr>
              <w:tabs>
                <w:tab w:val="left" w:pos="3240"/>
              </w:tabs>
              <w:ind w:left="851" w:right="86" w:hanging="426"/>
              <w:rPr>
                <w:rFonts w:ascii="Verdana" w:hAnsi="Verdana" w:cs="Tahoma"/>
                <w:color w:val="000000"/>
                <w:sz w:val="20"/>
                <w:szCs w:val="20"/>
              </w:rPr>
            </w:pPr>
            <w:r w:rsidRPr="00B37BE6">
              <w:rPr>
                <w:rFonts w:ascii="Verdana" w:hAnsi="Verdana"/>
                <w:sz w:val="20"/>
                <w:szCs w:val="20"/>
              </w:rPr>
              <w:t>3. 100% посещения на имотите определени в Графика за отчитане на водомери. Записва след всяко посещение отчетите, кодовете за наблюдение, или промените свързани с измервателните уреди и/или клиенти на Възложителя</w:t>
            </w:r>
          </w:p>
        </w:tc>
        <w:tc>
          <w:tcPr>
            <w:tcW w:w="4111" w:type="dxa"/>
            <w:tcBorders>
              <w:top w:val="single" w:sz="6" w:space="0" w:color="auto"/>
              <w:left w:val="single" w:sz="6" w:space="0" w:color="auto"/>
              <w:bottom w:val="single" w:sz="6" w:space="0" w:color="auto"/>
              <w:right w:val="single" w:sz="12" w:space="0" w:color="auto"/>
            </w:tcBorders>
          </w:tcPr>
          <w:p w14:paraId="081C8326" w14:textId="77777777" w:rsidR="000657F8" w:rsidRPr="00B37BE6" w:rsidRDefault="000657F8" w:rsidP="0024151B">
            <w:pPr>
              <w:ind w:left="851" w:right="157" w:hanging="426"/>
              <w:rPr>
                <w:rFonts w:ascii="Verdana" w:hAnsi="Verdana" w:cs="Tahoma"/>
                <w:color w:val="000000"/>
                <w:sz w:val="20"/>
                <w:szCs w:val="20"/>
              </w:rPr>
            </w:pPr>
            <w:r w:rsidRPr="00B37BE6">
              <w:rPr>
                <w:rFonts w:ascii="Verdana" w:hAnsi="Verdana" w:cs="Tahoma"/>
                <w:color w:val="000000"/>
                <w:sz w:val="20"/>
                <w:szCs w:val="20"/>
              </w:rPr>
              <w:t xml:space="preserve"> - по искане на Контролиращия служител на Възложителя, но не по-малко от веднъж месечно за всеки клиент </w:t>
            </w:r>
          </w:p>
        </w:tc>
      </w:tr>
      <w:tr w:rsidR="000657F8" w:rsidRPr="00B37BE6" w14:paraId="56C0DCE5" w14:textId="77777777" w:rsidTr="00770705">
        <w:trPr>
          <w:trHeight w:val="630"/>
        </w:trPr>
        <w:tc>
          <w:tcPr>
            <w:tcW w:w="4405" w:type="dxa"/>
            <w:tcBorders>
              <w:top w:val="single" w:sz="6" w:space="0" w:color="auto"/>
              <w:left w:val="single" w:sz="12" w:space="0" w:color="auto"/>
              <w:bottom w:val="single" w:sz="6" w:space="0" w:color="auto"/>
              <w:right w:val="single" w:sz="6" w:space="0" w:color="auto"/>
            </w:tcBorders>
          </w:tcPr>
          <w:p w14:paraId="55DAF0F0" w14:textId="77777777" w:rsidR="000657F8" w:rsidRPr="00B37BE6" w:rsidRDefault="000657F8" w:rsidP="0024151B">
            <w:pPr>
              <w:ind w:left="851" w:right="86" w:hanging="426"/>
              <w:rPr>
                <w:rFonts w:ascii="Verdana" w:hAnsi="Verdana" w:cs="Tahoma"/>
                <w:color w:val="000000"/>
                <w:sz w:val="20"/>
                <w:szCs w:val="20"/>
              </w:rPr>
            </w:pPr>
            <w:r w:rsidRPr="00B37BE6">
              <w:rPr>
                <w:rFonts w:ascii="Verdana" w:hAnsi="Verdana" w:cs="Tahoma"/>
                <w:color w:val="000000"/>
                <w:sz w:val="20"/>
                <w:szCs w:val="20"/>
              </w:rPr>
              <w:lastRenderedPageBreak/>
              <w:t>4. 100% от направените в съответната проверителска седмица отчети, кодове и допълнителни данни следва да бъдат въведени и изпратени през съответстващата отчетна седмица но не по късно от последния и ден  (Приложение № 5) на Възложителя, като дневният обем на подаваната информация следва да бъде не по-малко от 15% и не повече от 25% от общия седмичен обем.</w:t>
            </w:r>
          </w:p>
        </w:tc>
        <w:tc>
          <w:tcPr>
            <w:tcW w:w="4111" w:type="dxa"/>
            <w:tcBorders>
              <w:top w:val="single" w:sz="6" w:space="0" w:color="auto"/>
              <w:left w:val="single" w:sz="6" w:space="0" w:color="auto"/>
              <w:right w:val="single" w:sz="12" w:space="0" w:color="auto"/>
            </w:tcBorders>
          </w:tcPr>
          <w:p w14:paraId="4B5A000D" w14:textId="77777777" w:rsidR="000657F8" w:rsidRPr="00B37BE6" w:rsidRDefault="000657F8" w:rsidP="0024151B">
            <w:pPr>
              <w:ind w:left="851" w:right="157" w:hanging="426"/>
              <w:rPr>
                <w:rFonts w:ascii="Verdana" w:hAnsi="Verdana" w:cs="Tahoma"/>
                <w:color w:val="000000"/>
                <w:sz w:val="20"/>
                <w:szCs w:val="20"/>
              </w:rPr>
            </w:pPr>
            <w:r w:rsidRPr="00B37BE6">
              <w:rPr>
                <w:rFonts w:ascii="Verdana" w:hAnsi="Verdana" w:cs="Tahoma"/>
                <w:color w:val="000000"/>
                <w:sz w:val="20"/>
                <w:szCs w:val="20"/>
              </w:rPr>
              <w:t xml:space="preserve"> - по искане на Контролиращия служител на Възложителя, но не по-малко от веднъж месечно.</w:t>
            </w:r>
          </w:p>
        </w:tc>
      </w:tr>
      <w:tr w:rsidR="000657F8" w:rsidRPr="00B37BE6" w14:paraId="516E069D" w14:textId="77777777" w:rsidTr="00770705">
        <w:trPr>
          <w:trHeight w:val="494"/>
        </w:trPr>
        <w:tc>
          <w:tcPr>
            <w:tcW w:w="4405" w:type="dxa"/>
            <w:tcBorders>
              <w:top w:val="single" w:sz="6" w:space="0" w:color="auto"/>
              <w:left w:val="single" w:sz="12" w:space="0" w:color="auto"/>
              <w:right w:val="single" w:sz="6" w:space="0" w:color="auto"/>
            </w:tcBorders>
          </w:tcPr>
          <w:p w14:paraId="3FE725CB" w14:textId="77777777" w:rsidR="000657F8" w:rsidRPr="00B37BE6" w:rsidRDefault="000657F8" w:rsidP="0024151B">
            <w:pPr>
              <w:ind w:left="601" w:right="86" w:hanging="283"/>
              <w:rPr>
                <w:rFonts w:ascii="Verdana" w:hAnsi="Verdana" w:cs="Tahoma"/>
                <w:color w:val="000000"/>
                <w:sz w:val="20"/>
                <w:szCs w:val="20"/>
              </w:rPr>
            </w:pPr>
            <w:r w:rsidRPr="00B37BE6">
              <w:rPr>
                <w:rFonts w:ascii="Verdana" w:hAnsi="Verdana" w:cs="Tahoma"/>
                <w:b/>
                <w:bCs/>
                <w:color w:val="000000"/>
                <w:sz w:val="20"/>
                <w:szCs w:val="20"/>
              </w:rPr>
              <w:t>5.</w:t>
            </w:r>
            <w:r w:rsidRPr="00B37BE6">
              <w:rPr>
                <w:rFonts w:ascii="Verdana" w:hAnsi="Verdana" w:cs="Tahoma"/>
                <w:color w:val="000000"/>
                <w:sz w:val="20"/>
                <w:szCs w:val="20"/>
              </w:rPr>
              <w:t xml:space="preserve"> 100% от извън планираните в Графика за отчитане на водомери посещения да се осъществят в определения ден, в съответния час сутрин или следобед, ако има такава уговорка с </w:t>
            </w:r>
            <w:r w:rsidRPr="00B37BE6">
              <w:rPr>
                <w:rFonts w:ascii="Verdana" w:hAnsi="Verdana"/>
                <w:sz w:val="20"/>
                <w:szCs w:val="20"/>
              </w:rPr>
              <w:t xml:space="preserve">клиент на </w:t>
            </w:r>
            <w:r w:rsidRPr="00B37BE6">
              <w:rPr>
                <w:rFonts w:ascii="Verdana" w:hAnsi="Verdana" w:cs="Tahoma"/>
                <w:color w:val="000000"/>
                <w:sz w:val="20"/>
                <w:szCs w:val="20"/>
              </w:rPr>
              <w:t>Възложителя. Възложителя</w:t>
            </w:r>
            <w:r w:rsidRPr="00B37BE6">
              <w:rPr>
                <w:rFonts w:ascii="Verdana" w:hAnsi="Verdana" w:cs="Tahoma"/>
                <w:sz w:val="20"/>
                <w:szCs w:val="20"/>
              </w:rPr>
              <w:t xml:space="preserve"> е длъжен да уведоми Изпълнителя минимум един работен ден по-рано.</w:t>
            </w:r>
          </w:p>
        </w:tc>
        <w:tc>
          <w:tcPr>
            <w:tcW w:w="4111" w:type="dxa"/>
            <w:tcBorders>
              <w:top w:val="single" w:sz="6" w:space="0" w:color="auto"/>
              <w:left w:val="single" w:sz="6" w:space="0" w:color="auto"/>
              <w:bottom w:val="single" w:sz="6" w:space="0" w:color="auto"/>
              <w:right w:val="single" w:sz="12" w:space="0" w:color="auto"/>
            </w:tcBorders>
          </w:tcPr>
          <w:p w14:paraId="21A1A61A" w14:textId="77777777" w:rsidR="000657F8" w:rsidRPr="00B37BE6" w:rsidRDefault="000657F8" w:rsidP="0024151B">
            <w:pPr>
              <w:ind w:left="601" w:right="157" w:hanging="283"/>
              <w:rPr>
                <w:rFonts w:ascii="Verdana" w:hAnsi="Verdana" w:cs="Tahoma"/>
                <w:color w:val="000000"/>
                <w:sz w:val="20"/>
                <w:szCs w:val="20"/>
              </w:rPr>
            </w:pPr>
            <w:r w:rsidRPr="00B37BE6">
              <w:rPr>
                <w:rFonts w:ascii="Verdana" w:hAnsi="Verdana" w:cs="Tahoma"/>
                <w:color w:val="000000"/>
                <w:sz w:val="20"/>
                <w:szCs w:val="20"/>
              </w:rPr>
              <w:t xml:space="preserve"> - по искане на Контролиращия служител на Възложителя, но не по-малко от веднъж месечно.</w:t>
            </w:r>
          </w:p>
        </w:tc>
      </w:tr>
      <w:tr w:rsidR="000657F8" w:rsidRPr="00B37BE6" w14:paraId="2157A3FB" w14:textId="77777777" w:rsidTr="00770705">
        <w:trPr>
          <w:trHeight w:val="500"/>
        </w:trPr>
        <w:tc>
          <w:tcPr>
            <w:tcW w:w="4405" w:type="dxa"/>
            <w:tcBorders>
              <w:top w:val="single" w:sz="6" w:space="0" w:color="auto"/>
              <w:left w:val="single" w:sz="12" w:space="0" w:color="auto"/>
              <w:bottom w:val="single" w:sz="12" w:space="0" w:color="auto"/>
              <w:right w:val="single" w:sz="6" w:space="0" w:color="auto"/>
            </w:tcBorders>
          </w:tcPr>
          <w:p w14:paraId="0500A6B5" w14:textId="77777777" w:rsidR="000657F8" w:rsidRPr="00B37BE6" w:rsidRDefault="000657F8" w:rsidP="0024151B">
            <w:pPr>
              <w:ind w:left="601" w:right="86" w:hanging="283"/>
              <w:rPr>
                <w:rFonts w:ascii="Verdana" w:hAnsi="Verdana" w:cs="Tahoma"/>
                <w:color w:val="000000"/>
                <w:sz w:val="20"/>
                <w:szCs w:val="20"/>
              </w:rPr>
            </w:pPr>
            <w:r w:rsidRPr="00B37BE6">
              <w:rPr>
                <w:rFonts w:ascii="Verdana" w:hAnsi="Verdana" w:cs="Tahoma"/>
                <w:b/>
                <w:bCs/>
                <w:color w:val="000000"/>
                <w:sz w:val="20"/>
                <w:szCs w:val="20"/>
              </w:rPr>
              <w:t>6</w:t>
            </w:r>
            <w:r w:rsidRPr="00B37BE6">
              <w:rPr>
                <w:rFonts w:ascii="Verdana" w:hAnsi="Verdana" w:cs="Tahoma"/>
                <w:color w:val="000000"/>
                <w:sz w:val="20"/>
                <w:szCs w:val="20"/>
              </w:rPr>
              <w:t xml:space="preserve">. </w:t>
            </w:r>
            <w:r w:rsidRPr="00B37BE6">
              <w:rPr>
                <w:rFonts w:ascii="Verdana" w:hAnsi="Verdana"/>
                <w:sz w:val="20"/>
                <w:szCs w:val="20"/>
              </w:rPr>
              <w:t>Изпълнителят се задължава в рамките на този договор да актуализира и въведе информацията по т.1.3 за всички подадени водомери съгласно детайлизирания график за отчитане на водомери , включително и такива, които са ново монтирани за срока на договора</w:t>
            </w:r>
          </w:p>
        </w:tc>
        <w:tc>
          <w:tcPr>
            <w:tcW w:w="4111" w:type="dxa"/>
            <w:tcBorders>
              <w:top w:val="single" w:sz="6" w:space="0" w:color="auto"/>
              <w:left w:val="single" w:sz="6" w:space="0" w:color="auto"/>
              <w:bottom w:val="single" w:sz="12" w:space="0" w:color="auto"/>
              <w:right w:val="single" w:sz="12" w:space="0" w:color="auto"/>
            </w:tcBorders>
          </w:tcPr>
          <w:p w14:paraId="05080FED" w14:textId="77777777" w:rsidR="000657F8" w:rsidRPr="00B37BE6" w:rsidRDefault="000657F8" w:rsidP="0024151B">
            <w:pPr>
              <w:ind w:left="601" w:right="157" w:hanging="283"/>
              <w:rPr>
                <w:rFonts w:ascii="Verdana" w:hAnsi="Verdana" w:cs="Tahoma"/>
                <w:color w:val="000000"/>
                <w:sz w:val="20"/>
                <w:szCs w:val="20"/>
              </w:rPr>
            </w:pPr>
          </w:p>
        </w:tc>
      </w:tr>
      <w:tr w:rsidR="000657F8" w:rsidRPr="00B37BE6" w14:paraId="3B1DAD3D" w14:textId="77777777" w:rsidTr="00770705">
        <w:trPr>
          <w:trHeight w:val="500"/>
        </w:trPr>
        <w:tc>
          <w:tcPr>
            <w:tcW w:w="4405" w:type="dxa"/>
            <w:tcBorders>
              <w:top w:val="single" w:sz="6" w:space="0" w:color="auto"/>
              <w:left w:val="single" w:sz="12" w:space="0" w:color="auto"/>
              <w:bottom w:val="single" w:sz="6" w:space="0" w:color="auto"/>
              <w:right w:val="single" w:sz="6" w:space="0" w:color="auto"/>
            </w:tcBorders>
          </w:tcPr>
          <w:p w14:paraId="3A3AA675" w14:textId="77777777" w:rsidR="000657F8" w:rsidRPr="00B37BE6" w:rsidRDefault="000657F8" w:rsidP="0024151B">
            <w:pPr>
              <w:ind w:left="601" w:right="86" w:hanging="283"/>
              <w:rPr>
                <w:rFonts w:ascii="Verdana" w:hAnsi="Verdana" w:cs="Tahoma"/>
                <w:color w:val="000000"/>
                <w:sz w:val="20"/>
                <w:szCs w:val="20"/>
              </w:rPr>
            </w:pPr>
            <w:r w:rsidRPr="00B37BE6">
              <w:rPr>
                <w:rFonts w:ascii="Verdana" w:hAnsi="Verdana" w:cs="Tahoma"/>
                <w:bCs/>
                <w:color w:val="000000"/>
                <w:sz w:val="20"/>
                <w:szCs w:val="20"/>
              </w:rPr>
              <w:t>7</w:t>
            </w:r>
            <w:r w:rsidRPr="00B37BE6">
              <w:rPr>
                <w:rFonts w:ascii="Verdana" w:hAnsi="Verdana" w:cs="Tahoma"/>
                <w:color w:val="000000"/>
                <w:sz w:val="20"/>
                <w:szCs w:val="20"/>
              </w:rPr>
              <w:t>. При съмнения за незаконно ползване на вода се докладва незабавно и/или се записва съответен код за наблюдение (Приложение № 2)</w:t>
            </w:r>
          </w:p>
          <w:p w14:paraId="77109AE9" w14:textId="77777777" w:rsidR="000657F8" w:rsidRPr="00B37BE6" w:rsidRDefault="000657F8" w:rsidP="0024151B">
            <w:pPr>
              <w:ind w:left="601" w:right="86" w:hanging="283"/>
              <w:rPr>
                <w:rFonts w:ascii="Verdana" w:hAnsi="Verdana" w:cs="Tahoma"/>
                <w:color w:val="000000"/>
                <w:sz w:val="20"/>
                <w:szCs w:val="20"/>
              </w:rPr>
            </w:pPr>
          </w:p>
        </w:tc>
        <w:tc>
          <w:tcPr>
            <w:tcW w:w="4111" w:type="dxa"/>
            <w:tcBorders>
              <w:top w:val="single" w:sz="6" w:space="0" w:color="auto"/>
              <w:left w:val="single" w:sz="6" w:space="0" w:color="auto"/>
              <w:bottom w:val="single" w:sz="6" w:space="0" w:color="auto"/>
              <w:right w:val="single" w:sz="12" w:space="0" w:color="auto"/>
            </w:tcBorders>
          </w:tcPr>
          <w:p w14:paraId="5313D6A0" w14:textId="77777777" w:rsidR="000657F8" w:rsidRPr="00B37BE6" w:rsidRDefault="000657F8" w:rsidP="0024151B">
            <w:pPr>
              <w:keepNext/>
              <w:ind w:left="601" w:right="157" w:hanging="283"/>
              <w:rPr>
                <w:rFonts w:ascii="Verdana" w:hAnsi="Verdana" w:cs="Tahoma"/>
                <w:color w:val="000000"/>
                <w:sz w:val="20"/>
                <w:szCs w:val="20"/>
              </w:rPr>
            </w:pPr>
          </w:p>
        </w:tc>
      </w:tr>
      <w:tr w:rsidR="000657F8" w:rsidRPr="00B37BE6" w14:paraId="1847F48A" w14:textId="77777777" w:rsidTr="00770705">
        <w:trPr>
          <w:trHeight w:val="500"/>
        </w:trPr>
        <w:tc>
          <w:tcPr>
            <w:tcW w:w="4405" w:type="dxa"/>
            <w:tcBorders>
              <w:top w:val="single" w:sz="6" w:space="0" w:color="auto"/>
              <w:left w:val="single" w:sz="12" w:space="0" w:color="auto"/>
              <w:bottom w:val="single" w:sz="6" w:space="0" w:color="auto"/>
              <w:right w:val="single" w:sz="6" w:space="0" w:color="auto"/>
            </w:tcBorders>
          </w:tcPr>
          <w:p w14:paraId="7C8BD353" w14:textId="77777777" w:rsidR="000657F8" w:rsidRPr="00B37BE6" w:rsidRDefault="000657F8" w:rsidP="0024151B">
            <w:pPr>
              <w:ind w:left="601" w:right="86" w:hanging="283"/>
              <w:rPr>
                <w:rFonts w:ascii="Verdana" w:hAnsi="Verdana" w:cs="Tahoma"/>
                <w:color w:val="000000"/>
                <w:sz w:val="20"/>
                <w:szCs w:val="20"/>
                <w:lang w:val="en-US"/>
              </w:rPr>
            </w:pPr>
            <w:r w:rsidRPr="00B37BE6">
              <w:rPr>
                <w:rFonts w:ascii="Verdana" w:hAnsi="Verdana" w:cs="Tahoma"/>
                <w:color w:val="000000"/>
                <w:sz w:val="20"/>
                <w:szCs w:val="20"/>
              </w:rPr>
              <w:t>8. Изпълнителя се задължава да постигне 70 % успеваемост на годишна база за водомерите на сградни отклонения без реален отчет повече от 12 месеца.</w:t>
            </w:r>
          </w:p>
        </w:tc>
        <w:tc>
          <w:tcPr>
            <w:tcW w:w="4111" w:type="dxa"/>
            <w:tcBorders>
              <w:top w:val="single" w:sz="6" w:space="0" w:color="auto"/>
              <w:left w:val="single" w:sz="6" w:space="0" w:color="auto"/>
              <w:bottom w:val="single" w:sz="6" w:space="0" w:color="auto"/>
              <w:right w:val="single" w:sz="12" w:space="0" w:color="auto"/>
            </w:tcBorders>
          </w:tcPr>
          <w:p w14:paraId="1B371303" w14:textId="77777777" w:rsidR="000657F8" w:rsidRPr="00B37BE6" w:rsidRDefault="000657F8" w:rsidP="0024151B">
            <w:pPr>
              <w:keepNext/>
              <w:ind w:left="601" w:right="157" w:hanging="283"/>
              <w:rPr>
                <w:rFonts w:ascii="Verdana" w:hAnsi="Verdana" w:cs="Tahoma"/>
                <w:color w:val="000000"/>
                <w:sz w:val="20"/>
                <w:szCs w:val="20"/>
              </w:rPr>
            </w:pPr>
            <w:r w:rsidRPr="00B37BE6">
              <w:rPr>
                <w:rFonts w:ascii="Verdana" w:hAnsi="Verdana" w:cs="Tahoma"/>
                <w:color w:val="000000"/>
                <w:sz w:val="20"/>
                <w:szCs w:val="20"/>
              </w:rPr>
              <w:t>При изтичане на едно годишния срок</w:t>
            </w:r>
          </w:p>
          <w:p w14:paraId="2AE1174F" w14:textId="77777777" w:rsidR="000657F8" w:rsidRPr="00B37BE6" w:rsidRDefault="000657F8" w:rsidP="0024151B">
            <w:pPr>
              <w:keepNext/>
              <w:ind w:left="601" w:right="157" w:hanging="283"/>
              <w:rPr>
                <w:rFonts w:ascii="Verdana" w:hAnsi="Verdana" w:cs="Tahoma"/>
                <w:color w:val="000000"/>
                <w:sz w:val="20"/>
                <w:szCs w:val="20"/>
              </w:rPr>
            </w:pPr>
          </w:p>
        </w:tc>
      </w:tr>
      <w:tr w:rsidR="000657F8" w:rsidRPr="00B37BE6" w14:paraId="1ED3170C" w14:textId="77777777" w:rsidTr="00770705">
        <w:trPr>
          <w:trHeight w:val="500"/>
        </w:trPr>
        <w:tc>
          <w:tcPr>
            <w:tcW w:w="4405" w:type="dxa"/>
            <w:tcBorders>
              <w:top w:val="single" w:sz="6" w:space="0" w:color="auto"/>
              <w:left w:val="single" w:sz="12" w:space="0" w:color="auto"/>
              <w:bottom w:val="single" w:sz="12" w:space="0" w:color="auto"/>
              <w:right w:val="single" w:sz="6" w:space="0" w:color="auto"/>
            </w:tcBorders>
          </w:tcPr>
          <w:p w14:paraId="1B7D0683" w14:textId="77777777" w:rsidR="000657F8" w:rsidRPr="00B37BE6" w:rsidRDefault="000657F8" w:rsidP="0024151B">
            <w:pPr>
              <w:ind w:left="601" w:right="86" w:hanging="283"/>
              <w:rPr>
                <w:rFonts w:ascii="Verdana" w:hAnsi="Verdana" w:cs="Tahoma"/>
                <w:color w:val="000000"/>
                <w:sz w:val="20"/>
                <w:szCs w:val="20"/>
              </w:rPr>
            </w:pPr>
            <w:r w:rsidRPr="00B37BE6">
              <w:rPr>
                <w:rFonts w:ascii="Verdana" w:hAnsi="Verdana" w:cs="Tahoma"/>
                <w:color w:val="000000"/>
                <w:sz w:val="20"/>
                <w:szCs w:val="20"/>
                <w:lang w:val="en-US"/>
              </w:rPr>
              <w:t xml:space="preserve">9. </w:t>
            </w:r>
            <w:r w:rsidRPr="00B37BE6">
              <w:rPr>
                <w:rFonts w:ascii="Verdana" w:hAnsi="Verdana" w:cs="Tahoma"/>
                <w:color w:val="000000"/>
                <w:sz w:val="20"/>
                <w:szCs w:val="20"/>
              </w:rPr>
              <w:t>Изпълнителя се задължава да постигне минимум 80% реални отчети и самоотчети от месечното задание на водомерите на СВО/ приходни без отчет след дата на  монтаж вкл.до 2018г.</w:t>
            </w:r>
          </w:p>
        </w:tc>
        <w:tc>
          <w:tcPr>
            <w:tcW w:w="4111" w:type="dxa"/>
            <w:tcBorders>
              <w:top w:val="single" w:sz="6" w:space="0" w:color="auto"/>
              <w:left w:val="single" w:sz="6" w:space="0" w:color="auto"/>
              <w:bottom w:val="single" w:sz="12" w:space="0" w:color="auto"/>
              <w:right w:val="single" w:sz="12" w:space="0" w:color="auto"/>
            </w:tcBorders>
          </w:tcPr>
          <w:p w14:paraId="266F81CB" w14:textId="77777777" w:rsidR="000657F8" w:rsidRPr="00B37BE6" w:rsidRDefault="000657F8" w:rsidP="0024151B">
            <w:pPr>
              <w:keepNext/>
              <w:ind w:left="601" w:right="157" w:hanging="283"/>
              <w:rPr>
                <w:rFonts w:ascii="Verdana" w:hAnsi="Verdana" w:cs="Tahoma"/>
                <w:color w:val="000000"/>
                <w:sz w:val="20"/>
                <w:szCs w:val="20"/>
              </w:rPr>
            </w:pPr>
            <w:r w:rsidRPr="00B37BE6">
              <w:rPr>
                <w:rFonts w:ascii="Verdana" w:hAnsi="Verdana" w:cs="Tahoma"/>
                <w:color w:val="000000"/>
                <w:sz w:val="20"/>
                <w:szCs w:val="20"/>
              </w:rPr>
              <w:t xml:space="preserve">Ежемесечно </w:t>
            </w:r>
          </w:p>
        </w:tc>
      </w:tr>
    </w:tbl>
    <w:p w14:paraId="2327FA15" w14:textId="77777777" w:rsidR="000657F8" w:rsidRPr="00B37BE6" w:rsidRDefault="000657F8" w:rsidP="000657F8">
      <w:pPr>
        <w:pStyle w:val="p50"/>
        <w:keepLines/>
        <w:numPr>
          <w:ilvl w:val="0"/>
          <w:numId w:val="27"/>
        </w:numPr>
        <w:suppressAutoHyphens/>
        <w:spacing w:before="120" w:line="200" w:lineRule="atLeast"/>
        <w:ind w:left="252" w:right="57"/>
        <w:rPr>
          <w:rFonts w:ascii="Verdana" w:hAnsi="Verdana"/>
          <w:color w:val="auto"/>
          <w:sz w:val="20"/>
          <w:szCs w:val="20"/>
          <w:lang w:val="bg-BG"/>
        </w:rPr>
      </w:pPr>
      <w:r w:rsidRPr="00B37BE6">
        <w:rPr>
          <w:rFonts w:ascii="Verdana" w:hAnsi="Verdana"/>
          <w:color w:val="auto"/>
          <w:sz w:val="20"/>
          <w:szCs w:val="20"/>
          <w:lang w:val="bg-BG"/>
        </w:rPr>
        <w:t>Част от настоящия раздел са и следните приложения:</w:t>
      </w:r>
    </w:p>
    <w:p w14:paraId="4FB1BF7C" w14:textId="6C4EC32D"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1: Годишен график за отчитане на водомерите;</w:t>
      </w:r>
    </w:p>
    <w:p w14:paraId="710BD94D" w14:textId="4D36B34E"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2: Кодове за наблюдение;</w:t>
      </w:r>
    </w:p>
    <w:p w14:paraId="6E9C5655" w14:textId="16312EB4"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lastRenderedPageBreak/>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3: Брой водомери;</w:t>
      </w:r>
    </w:p>
    <w:p w14:paraId="7EA8E25A" w14:textId="6D2CAFD2"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s="Tahom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4: Констативен протокол;</w:t>
      </w:r>
    </w:p>
    <w:p w14:paraId="3000910E" w14:textId="55FC88BD"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 xml:space="preserve">5: </w:t>
      </w:r>
      <w:r w:rsidRPr="00B37BE6">
        <w:rPr>
          <w:rFonts w:ascii="Verdana" w:hAnsi="Verdana"/>
          <w:color w:val="auto"/>
          <w:sz w:val="20"/>
          <w:szCs w:val="20"/>
          <w:lang w:val="bg-BG"/>
        </w:rPr>
        <w:t>График за отчитане и въвеждане на информацията;</w:t>
      </w:r>
      <w:r w:rsidRPr="00B37BE6">
        <w:rPr>
          <w:rFonts w:ascii="Verdana" w:hAnsi="Verdana" w:cs="Tahoma"/>
          <w:color w:val="auto"/>
          <w:sz w:val="20"/>
          <w:szCs w:val="20"/>
          <w:lang w:val="bg-BG"/>
        </w:rPr>
        <w:t>.</w:t>
      </w:r>
    </w:p>
    <w:p w14:paraId="20C99164" w14:textId="348DC5ED"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6: Уведомително писмо – 1;</w:t>
      </w:r>
    </w:p>
    <w:p w14:paraId="6FDB71DB" w14:textId="6A1F0038"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7: Уведомително писмо – 2;</w:t>
      </w:r>
    </w:p>
    <w:p w14:paraId="50ABD82B" w14:textId="3B678637" w:rsidR="000657F8" w:rsidRPr="00B37BE6" w:rsidRDefault="000657F8" w:rsidP="000657F8">
      <w:pPr>
        <w:pStyle w:val="p50"/>
        <w:keepLines/>
        <w:numPr>
          <w:ilvl w:val="1"/>
          <w:numId w:val="27"/>
        </w:numPr>
        <w:suppressAutoHyphens/>
        <w:spacing w:before="120" w:line="240" w:lineRule="auto"/>
        <w:ind w:left="998" w:right="57" w:hanging="431"/>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8: Карта за самоотчет индивидуален и водомер на сградно водопроводно отклонение;</w:t>
      </w:r>
    </w:p>
    <w:p w14:paraId="6B90BBF7" w14:textId="50CF56BA" w:rsidR="000657F8" w:rsidRPr="00B37BE6" w:rsidRDefault="000657F8" w:rsidP="000657F8">
      <w:pPr>
        <w:pStyle w:val="p50"/>
        <w:keepLines/>
        <w:numPr>
          <w:ilvl w:val="1"/>
          <w:numId w:val="27"/>
        </w:numPr>
        <w:suppressAutoHyphens/>
        <w:spacing w:before="120" w:line="200" w:lineRule="atLeast"/>
        <w:ind w:right="57"/>
        <w:jc w:val="left"/>
        <w:rPr>
          <w:rFonts w:ascii="Verdana" w:hAnsi="Verdana"/>
          <w:color w:val="auto"/>
          <w:sz w:val="20"/>
          <w:szCs w:val="20"/>
          <w:lang w:val="bg-BG"/>
        </w:rPr>
      </w:pPr>
      <w:r w:rsidRPr="00B37BE6">
        <w:rPr>
          <w:rFonts w:ascii="Verdana" w:hAnsi="Verdana"/>
          <w:color w:val="auto"/>
          <w:sz w:val="20"/>
          <w:szCs w:val="20"/>
          <w:lang w:val="bg-BG"/>
        </w:rPr>
        <w:t xml:space="preserve">Приложение </w:t>
      </w:r>
      <w:r w:rsidRPr="00B37BE6">
        <w:rPr>
          <w:rFonts w:ascii="Verdana" w:hAnsi="Verdana" w:cs="Tahoma"/>
          <w:color w:val="auto"/>
          <w:sz w:val="20"/>
          <w:szCs w:val="20"/>
        </w:rPr>
        <w:t>№</w:t>
      </w:r>
      <w:r w:rsidR="00807F0F" w:rsidRPr="00B37BE6">
        <w:rPr>
          <w:rFonts w:ascii="Verdana" w:hAnsi="Verdana" w:cs="Tahoma"/>
          <w:color w:val="auto"/>
          <w:sz w:val="20"/>
          <w:szCs w:val="20"/>
        </w:rPr>
        <w:t>1.</w:t>
      </w:r>
      <w:r w:rsidRPr="00B37BE6">
        <w:rPr>
          <w:rFonts w:ascii="Verdana" w:hAnsi="Verdana" w:cs="Tahoma"/>
          <w:color w:val="auto"/>
          <w:sz w:val="20"/>
          <w:szCs w:val="20"/>
          <w:lang w:val="bg-BG"/>
        </w:rPr>
        <w:t xml:space="preserve">9: Уведомително писмо – 3; </w:t>
      </w:r>
    </w:p>
    <w:p w14:paraId="2A87E479" w14:textId="77777777" w:rsidR="000657F8" w:rsidRPr="00B37BE6" w:rsidRDefault="000657F8" w:rsidP="000657F8">
      <w:pPr>
        <w:pStyle w:val="p50"/>
        <w:keepLines/>
        <w:numPr>
          <w:ilvl w:val="0"/>
          <w:numId w:val="27"/>
        </w:numPr>
        <w:suppressAutoHyphens/>
        <w:spacing w:before="120" w:line="200" w:lineRule="atLeast"/>
        <w:ind w:right="57"/>
        <w:rPr>
          <w:rFonts w:ascii="Verdana" w:hAnsi="Verdana"/>
          <w:color w:val="auto"/>
          <w:sz w:val="20"/>
          <w:szCs w:val="20"/>
          <w:lang w:val="bg-BG"/>
        </w:rPr>
      </w:pPr>
      <w:r w:rsidRPr="00B37BE6">
        <w:rPr>
          <w:rFonts w:ascii="Verdana" w:hAnsi="Verdana"/>
          <w:color w:val="auto"/>
          <w:sz w:val="20"/>
          <w:szCs w:val="20"/>
          <w:lang w:val="bg-BG"/>
        </w:rPr>
        <w:t xml:space="preserve">Възложителят запазва правото си на допълнения и промени във всяко от приложенията към този раздел, като информира Изпълнителя 7 (седем) дни преди влизането в сила на промените. </w:t>
      </w:r>
    </w:p>
    <w:p w14:paraId="3A54C59B" w14:textId="77777777" w:rsidR="000657F8" w:rsidRPr="00B37BE6" w:rsidRDefault="000657F8" w:rsidP="000657F8">
      <w:pPr>
        <w:pStyle w:val="p50"/>
        <w:keepLines/>
        <w:tabs>
          <w:tab w:val="left" w:pos="6705"/>
        </w:tabs>
        <w:suppressAutoHyphens/>
        <w:spacing w:before="120" w:line="200" w:lineRule="atLeast"/>
        <w:ind w:right="57"/>
        <w:rPr>
          <w:rFonts w:ascii="Verdana" w:hAnsi="Verdana"/>
          <w:b/>
          <w:bCs/>
          <w:color w:val="auto"/>
          <w:sz w:val="20"/>
          <w:szCs w:val="20"/>
          <w:lang w:val="bg-BG"/>
        </w:rPr>
        <w:sectPr w:rsidR="000657F8" w:rsidRPr="00B37BE6" w:rsidSect="0024151B">
          <w:footerReference w:type="default" r:id="rId14"/>
          <w:pgSz w:w="11909" w:h="16834" w:code="9"/>
          <w:pgMar w:top="1440" w:right="1440" w:bottom="1440" w:left="1440" w:header="709" w:footer="284" w:gutter="0"/>
          <w:cols w:space="708"/>
          <w:docGrid w:linePitch="299"/>
        </w:sectPr>
      </w:pPr>
    </w:p>
    <w:p w14:paraId="2AF36DFB" w14:textId="77777777" w:rsidR="00EB315B" w:rsidRPr="00B37BE6" w:rsidRDefault="00EB315B" w:rsidP="00EB315B">
      <w:pPr>
        <w:spacing w:before="120" w:after="120"/>
        <w:jc w:val="right"/>
        <w:rPr>
          <w:rFonts w:ascii="Verdana" w:hAnsi="Verdana"/>
          <w:sz w:val="20"/>
          <w:szCs w:val="20"/>
          <w:lang w:val="bg-BG"/>
        </w:rPr>
      </w:pPr>
    </w:p>
    <w:p w14:paraId="15AABFBB" w14:textId="77777777" w:rsidR="00EB315B" w:rsidRPr="00B37BE6" w:rsidRDefault="00EB315B" w:rsidP="00EB315B">
      <w:pPr>
        <w:spacing w:before="120" w:after="120"/>
        <w:jc w:val="right"/>
        <w:rPr>
          <w:rFonts w:ascii="Verdana" w:hAnsi="Verdana"/>
          <w:sz w:val="20"/>
          <w:szCs w:val="20"/>
          <w:lang w:val="bg-BG"/>
        </w:rPr>
      </w:pPr>
    </w:p>
    <w:p w14:paraId="47E41B56" w14:textId="03816274" w:rsidR="00904538" w:rsidRPr="00B37BE6" w:rsidRDefault="00EB315B" w:rsidP="00EB315B">
      <w:pPr>
        <w:spacing w:before="120" w:after="120"/>
        <w:jc w:val="right"/>
        <w:rPr>
          <w:rFonts w:ascii="Verdana" w:hAnsi="Verdana"/>
          <w:sz w:val="20"/>
          <w:szCs w:val="20"/>
          <w:lang w:val="bg-BG"/>
        </w:rPr>
      </w:pPr>
      <w:r w:rsidRPr="00B37BE6">
        <w:rPr>
          <w:rFonts w:ascii="Verdana" w:hAnsi="Verdana"/>
          <w:sz w:val="20"/>
          <w:szCs w:val="20"/>
          <w:lang w:val="bg-BG"/>
        </w:rPr>
        <w:t>Приложение 3</w:t>
      </w:r>
    </w:p>
    <w:p w14:paraId="2A79DB9B" w14:textId="77777777" w:rsidR="00904538" w:rsidRPr="00B37BE6" w:rsidRDefault="00904538" w:rsidP="00621135">
      <w:pPr>
        <w:spacing w:before="120" w:after="120"/>
        <w:jc w:val="both"/>
        <w:rPr>
          <w:rFonts w:ascii="Verdana" w:hAnsi="Verdana"/>
          <w:sz w:val="20"/>
          <w:szCs w:val="20"/>
          <w:lang w:val="bg-BG"/>
        </w:rPr>
      </w:pPr>
    </w:p>
    <w:p w14:paraId="306F1353" w14:textId="3DB02365" w:rsidR="00621135" w:rsidRPr="00B37BE6" w:rsidRDefault="00693A69" w:rsidP="00693A69">
      <w:pPr>
        <w:tabs>
          <w:tab w:val="left" w:pos="720"/>
          <w:tab w:val="left" w:leader="dot" w:pos="12960"/>
        </w:tabs>
        <w:spacing w:before="120" w:after="120"/>
        <w:jc w:val="both"/>
        <w:rPr>
          <w:rFonts w:ascii="Verdana" w:hAnsi="Verdana"/>
          <w:b/>
          <w:sz w:val="20"/>
          <w:szCs w:val="20"/>
          <w:lang w:val="bg-BG"/>
        </w:rPr>
      </w:pPr>
      <w:r w:rsidRPr="00B37BE6">
        <w:rPr>
          <w:rFonts w:ascii="Verdana" w:hAnsi="Verdana"/>
          <w:b/>
          <w:sz w:val="20"/>
          <w:szCs w:val="20"/>
          <w:lang w:val="bg-BG"/>
        </w:rPr>
        <w:t xml:space="preserve">3. </w:t>
      </w:r>
      <w:r w:rsidR="00621135" w:rsidRPr="00B37BE6">
        <w:rPr>
          <w:rFonts w:ascii="Verdana" w:hAnsi="Verdana"/>
          <w:b/>
          <w:sz w:val="20"/>
          <w:szCs w:val="20"/>
          <w:lang w:val="bg-BG"/>
        </w:rPr>
        <w:t>ЦЕНОВА ТАБЛИЦА</w:t>
      </w:r>
    </w:p>
    <w:p w14:paraId="30451F76" w14:textId="77777777" w:rsidR="00621135" w:rsidRPr="00B37BE6" w:rsidRDefault="00621135" w:rsidP="00621135">
      <w:pPr>
        <w:tabs>
          <w:tab w:val="left" w:pos="720"/>
          <w:tab w:val="left" w:leader="dot" w:pos="12960"/>
        </w:tabs>
        <w:ind w:left="720"/>
        <w:jc w:val="both"/>
        <w:rPr>
          <w:rFonts w:ascii="Verdana" w:hAnsi="Verdana"/>
          <w:sz w:val="20"/>
          <w:szCs w:val="2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394"/>
      </w:tblGrid>
      <w:tr w:rsidR="00621135" w:rsidRPr="00B37BE6" w14:paraId="1B66511E" w14:textId="77777777" w:rsidTr="00693A69">
        <w:trPr>
          <w:trHeight w:val="1338"/>
        </w:trPr>
        <w:tc>
          <w:tcPr>
            <w:tcW w:w="4673" w:type="dxa"/>
            <w:tcBorders>
              <w:top w:val="single" w:sz="4" w:space="0" w:color="auto"/>
              <w:left w:val="single" w:sz="4" w:space="0" w:color="auto"/>
              <w:bottom w:val="single" w:sz="4" w:space="0" w:color="auto"/>
              <w:right w:val="single" w:sz="4" w:space="0" w:color="auto"/>
            </w:tcBorders>
            <w:vAlign w:val="center"/>
            <w:hideMark/>
          </w:tcPr>
          <w:p w14:paraId="66D4B035" w14:textId="77777777" w:rsidR="00621135" w:rsidRPr="00B37BE6" w:rsidRDefault="00621135" w:rsidP="00A448F7">
            <w:pPr>
              <w:spacing w:line="276" w:lineRule="auto"/>
              <w:jc w:val="center"/>
              <w:rPr>
                <w:rFonts w:ascii="Verdana" w:hAnsi="Verdana"/>
                <w:sz w:val="20"/>
                <w:szCs w:val="20"/>
                <w:lang w:val="bg-BG"/>
              </w:rPr>
            </w:pPr>
            <w:r w:rsidRPr="00B37BE6">
              <w:rPr>
                <w:rFonts w:ascii="Verdana" w:hAnsi="Verdana"/>
                <w:b/>
                <w:sz w:val="20"/>
                <w:szCs w:val="20"/>
                <w:lang w:val="bg-BG"/>
              </w:rPr>
              <w:t>Наименование</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878BFE4" w14:textId="77777777" w:rsidR="00621135" w:rsidRPr="00B37BE6" w:rsidRDefault="00621135" w:rsidP="00A448F7">
            <w:pPr>
              <w:spacing w:line="276" w:lineRule="auto"/>
              <w:jc w:val="center"/>
              <w:rPr>
                <w:rFonts w:ascii="Verdana" w:hAnsi="Verdana"/>
                <w:b/>
                <w:sz w:val="20"/>
                <w:szCs w:val="20"/>
                <w:lang w:val="bg-BG"/>
              </w:rPr>
            </w:pPr>
            <w:r w:rsidRPr="00B37BE6">
              <w:rPr>
                <w:rFonts w:ascii="Verdana" w:hAnsi="Verdana"/>
                <w:b/>
                <w:sz w:val="20"/>
                <w:szCs w:val="20"/>
                <w:lang w:val="bg-BG"/>
              </w:rPr>
              <w:t xml:space="preserve">Единична цена за реален отчет на 1 бр. индивидуален водомер в градската част, </w:t>
            </w:r>
            <w:r w:rsidRPr="00B37BE6">
              <w:rPr>
                <w:rFonts w:ascii="Verdana" w:hAnsi="Verdana"/>
                <w:sz w:val="20"/>
                <w:szCs w:val="20"/>
                <w:lang w:val="bg-BG"/>
              </w:rPr>
              <w:t>съгласно условията на договора, в лв., без ДДС</w:t>
            </w:r>
          </w:p>
        </w:tc>
      </w:tr>
      <w:tr w:rsidR="00621135" w:rsidRPr="00B37BE6" w14:paraId="75618CE8" w14:textId="77777777" w:rsidTr="00693A69">
        <w:tc>
          <w:tcPr>
            <w:tcW w:w="4673" w:type="dxa"/>
            <w:tcBorders>
              <w:top w:val="single" w:sz="4" w:space="0" w:color="auto"/>
              <w:left w:val="single" w:sz="4" w:space="0" w:color="auto"/>
              <w:bottom w:val="single" w:sz="4" w:space="0" w:color="auto"/>
              <w:right w:val="single" w:sz="4" w:space="0" w:color="auto"/>
            </w:tcBorders>
            <w:vAlign w:val="bottom"/>
            <w:hideMark/>
          </w:tcPr>
          <w:p w14:paraId="3F42A3B8" w14:textId="77777777" w:rsidR="00621135" w:rsidRPr="00B37BE6" w:rsidRDefault="00621135" w:rsidP="00A448F7">
            <w:pPr>
              <w:spacing w:line="276" w:lineRule="auto"/>
              <w:rPr>
                <w:rFonts w:ascii="Verdana" w:hAnsi="Verdana"/>
                <w:sz w:val="20"/>
                <w:szCs w:val="20"/>
                <w:lang w:val="bg-BG" w:eastAsia="bg-BG"/>
              </w:rPr>
            </w:pPr>
            <w:r w:rsidRPr="00B37BE6">
              <w:rPr>
                <w:rFonts w:ascii="Verdana" w:hAnsi="Verdana"/>
                <w:b/>
                <w:sz w:val="20"/>
                <w:szCs w:val="20"/>
                <w:lang w:val="bg-BG"/>
              </w:rPr>
              <w:t>Реален отчет на индивидуален водомер в градската част, съгласно условията на договора</w:t>
            </w:r>
          </w:p>
        </w:tc>
        <w:tc>
          <w:tcPr>
            <w:tcW w:w="4394" w:type="dxa"/>
            <w:tcBorders>
              <w:top w:val="single" w:sz="4" w:space="0" w:color="auto"/>
              <w:left w:val="single" w:sz="4" w:space="0" w:color="auto"/>
              <w:bottom w:val="single" w:sz="4" w:space="0" w:color="auto"/>
              <w:right w:val="single" w:sz="4" w:space="0" w:color="auto"/>
            </w:tcBorders>
          </w:tcPr>
          <w:p w14:paraId="7A8FB00B" w14:textId="77777777" w:rsidR="00621135" w:rsidRPr="00B37BE6" w:rsidRDefault="00621135" w:rsidP="00A448F7">
            <w:pPr>
              <w:spacing w:line="276" w:lineRule="auto"/>
              <w:rPr>
                <w:rFonts w:ascii="Verdana" w:hAnsi="Verdana"/>
                <w:sz w:val="20"/>
                <w:szCs w:val="20"/>
                <w:lang w:val="bg-BG"/>
              </w:rPr>
            </w:pPr>
            <w:r w:rsidRPr="00B37BE6">
              <w:rPr>
                <w:rFonts w:ascii="Verdana" w:hAnsi="Verdana"/>
                <w:sz w:val="20"/>
                <w:szCs w:val="20"/>
                <w:lang w:val="bg-BG"/>
              </w:rPr>
              <w:t>*</w:t>
            </w:r>
          </w:p>
        </w:tc>
      </w:tr>
    </w:tbl>
    <w:p w14:paraId="3A678450" w14:textId="6E089AA6" w:rsidR="00621135" w:rsidRPr="00B37BE6" w:rsidRDefault="00621135" w:rsidP="00621135">
      <w:pPr>
        <w:tabs>
          <w:tab w:val="left" w:pos="720"/>
          <w:tab w:val="left" w:leader="dot" w:pos="12960"/>
        </w:tabs>
        <w:spacing w:before="120" w:after="120"/>
        <w:jc w:val="both"/>
        <w:rPr>
          <w:rFonts w:ascii="Verdana" w:hAnsi="Verdana"/>
          <w:sz w:val="20"/>
          <w:szCs w:val="20"/>
          <w:lang w:val="bg-BG"/>
        </w:rPr>
      </w:pPr>
      <w:r w:rsidRPr="00B37BE6">
        <w:rPr>
          <w:rFonts w:ascii="Verdana" w:hAnsi="Verdana"/>
          <w:bCs/>
          <w:i/>
          <w:sz w:val="20"/>
          <w:szCs w:val="20"/>
          <w:lang w:val="bg-BG"/>
        </w:rPr>
        <w:t>*</w:t>
      </w:r>
      <w:r w:rsidRPr="00B37BE6">
        <w:rPr>
          <w:rFonts w:ascii="Verdana" w:hAnsi="Verdana"/>
          <w:b/>
          <w:sz w:val="20"/>
          <w:szCs w:val="20"/>
          <w:lang w:val="bg-BG"/>
        </w:rPr>
        <w:t xml:space="preserve"> </w:t>
      </w:r>
      <w:r w:rsidRPr="00B37BE6">
        <w:rPr>
          <w:rFonts w:ascii="Verdana" w:hAnsi="Verdana"/>
          <w:bCs/>
          <w:i/>
          <w:sz w:val="20"/>
          <w:szCs w:val="20"/>
          <w:lang w:val="bg-BG"/>
        </w:rPr>
        <w:t>Оферираната единична цена за реален отчет на 1 бр. индивидуален водомер в градската част не може да надвишава 0.</w:t>
      </w:r>
      <w:r w:rsidR="00904538" w:rsidRPr="00B37BE6">
        <w:rPr>
          <w:rFonts w:ascii="Verdana" w:hAnsi="Verdana"/>
          <w:bCs/>
          <w:i/>
          <w:sz w:val="20"/>
          <w:szCs w:val="20"/>
          <w:lang w:val="bg-BG"/>
        </w:rPr>
        <w:t>43</w:t>
      </w:r>
      <w:r w:rsidRPr="00B37BE6">
        <w:rPr>
          <w:rFonts w:ascii="Verdana" w:hAnsi="Verdana"/>
          <w:bCs/>
          <w:i/>
          <w:sz w:val="20"/>
          <w:szCs w:val="20"/>
          <w:lang w:val="bg-BG"/>
        </w:rPr>
        <w:t xml:space="preserve"> лв. без ДДС.</w:t>
      </w:r>
    </w:p>
    <w:p w14:paraId="304BB76C" w14:textId="77777777" w:rsidR="00621135" w:rsidRPr="00B37BE6" w:rsidRDefault="00621135" w:rsidP="00621135">
      <w:pPr>
        <w:tabs>
          <w:tab w:val="left" w:pos="720"/>
          <w:tab w:val="left" w:leader="dot" w:pos="12960"/>
        </w:tabs>
        <w:spacing w:before="120" w:after="120"/>
        <w:ind w:left="720"/>
        <w:jc w:val="both"/>
        <w:rPr>
          <w:rFonts w:ascii="Verdana" w:hAnsi="Verdana"/>
          <w:bCs/>
          <w:i/>
          <w:sz w:val="20"/>
          <w:szCs w:val="20"/>
          <w:lang w:val="bg-BG"/>
        </w:rPr>
      </w:pPr>
    </w:p>
    <w:p w14:paraId="63C87336" w14:textId="08BAE2ED" w:rsidR="00621135" w:rsidRPr="00B37BE6" w:rsidRDefault="00621135" w:rsidP="00621135">
      <w:pPr>
        <w:tabs>
          <w:tab w:val="left" w:pos="720"/>
          <w:tab w:val="left" w:leader="dot" w:pos="12960"/>
        </w:tabs>
        <w:spacing w:before="120" w:after="120"/>
        <w:jc w:val="both"/>
        <w:rPr>
          <w:rFonts w:ascii="Verdana" w:hAnsi="Verdana"/>
          <w:b/>
          <w:iCs/>
          <w:sz w:val="20"/>
          <w:szCs w:val="20"/>
          <w:lang w:val="bg-BG"/>
        </w:rPr>
      </w:pPr>
      <w:r w:rsidRPr="00B37BE6">
        <w:rPr>
          <w:rFonts w:ascii="Verdana" w:hAnsi="Verdana"/>
          <w:bCs/>
          <w:i/>
          <w:sz w:val="20"/>
          <w:szCs w:val="20"/>
          <w:lang w:val="bg-BG"/>
        </w:rPr>
        <w:t>Подпис и печат на участника: ...............................</w:t>
      </w:r>
      <w:r w:rsidRPr="00B37BE6">
        <w:rPr>
          <w:rFonts w:ascii="Verdana" w:hAnsi="Verdana"/>
          <w:b/>
          <w:iCs/>
          <w:sz w:val="20"/>
          <w:szCs w:val="20"/>
          <w:lang w:val="bg-BG"/>
        </w:rPr>
        <w:t xml:space="preserve">     </w:t>
      </w:r>
    </w:p>
    <w:p w14:paraId="04A05BB1" w14:textId="044413C2"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42B6AEFA" w14:textId="6C1E515E"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6224703E" w14:textId="0CEF0230"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483394A6" w14:textId="4C2C1D74"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5372D7F0" w14:textId="6E7E785B"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04DC3D23" w14:textId="754A8EB1"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485105A6" w14:textId="4D7C0CB4"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2B00378C" w14:textId="48AAE530"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5F272FE9" w14:textId="1A4BC72D"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6824C1B1" w14:textId="0E6AB544"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2EB8B2E4" w14:textId="6BF87C78"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36CBE601" w14:textId="7A791E0E"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13830583" w14:textId="75D2047B"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1502E92F" w14:textId="111F80AC"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0097F04C" w14:textId="673468D3" w:rsidR="009C5F30" w:rsidRPr="00B37BE6" w:rsidRDefault="009C5F30" w:rsidP="00621135">
      <w:pPr>
        <w:tabs>
          <w:tab w:val="left" w:pos="720"/>
          <w:tab w:val="left" w:leader="dot" w:pos="12960"/>
        </w:tabs>
        <w:spacing w:before="120" w:after="120"/>
        <w:jc w:val="both"/>
        <w:rPr>
          <w:rFonts w:ascii="Verdana" w:hAnsi="Verdana"/>
          <w:b/>
          <w:iCs/>
          <w:sz w:val="20"/>
          <w:szCs w:val="20"/>
          <w:lang w:val="bg-BG"/>
        </w:rPr>
      </w:pPr>
    </w:p>
    <w:p w14:paraId="60A66594" w14:textId="25C9B6AE"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4671F997" w14:textId="203C0598"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39AF6013" w14:textId="49550C17"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5EBDB861" w14:textId="16A04EFA"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1F028013" w14:textId="1ED97113"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16D3BA59" w14:textId="4211E787"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43EC0979" w14:textId="6B1F1ED7"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23EF1B76" w14:textId="18B5F3BF"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1754AD1F" w14:textId="10E4E90E"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38CD69B2" w14:textId="68FD9B41"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643A00AD" w14:textId="4C82B5E6" w:rsidR="00693A69" w:rsidRPr="00B37BE6" w:rsidRDefault="00693A69"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B37BE6" w:rsidRDefault="009C5F30" w:rsidP="009C5F30">
      <w:pPr>
        <w:jc w:val="center"/>
        <w:rPr>
          <w:rFonts w:ascii="Verdana" w:hAnsi="Verdana"/>
          <w:b/>
          <w:bCs/>
          <w:sz w:val="20"/>
          <w:szCs w:val="20"/>
          <w:lang w:val="bg-BG"/>
        </w:rPr>
      </w:pPr>
    </w:p>
    <w:p w14:paraId="5AFB09BC" w14:textId="5C0AE3E6" w:rsidR="006F5913" w:rsidRPr="00B37BE6" w:rsidRDefault="006F5913" w:rsidP="006F5913">
      <w:pPr>
        <w:pStyle w:val="Heading1"/>
        <w:numPr>
          <w:ilvl w:val="0"/>
          <w:numId w:val="0"/>
        </w:numPr>
        <w:ind w:right="431"/>
        <w:jc w:val="center"/>
        <w:rPr>
          <w:rFonts w:ascii="Verdana" w:hAnsi="Verdana"/>
          <w:sz w:val="20"/>
          <w:szCs w:val="20"/>
          <w:lang w:val="bg-BG"/>
        </w:rPr>
        <w:sectPr w:rsidR="006F5913" w:rsidRPr="00B37BE6" w:rsidSect="00FD3632">
          <w:headerReference w:type="default" r:id="rId15"/>
          <w:pgSz w:w="11907" w:h="16840"/>
          <w:pgMar w:top="1411" w:right="1417" w:bottom="734" w:left="1411" w:header="734" w:footer="734" w:gutter="0"/>
          <w:pgNumType w:start="49"/>
          <w:cols w:space="720"/>
          <w:vAlign w:val="center"/>
          <w:docGrid w:linePitch="360"/>
        </w:sectPr>
      </w:pPr>
      <w:bookmarkStart w:id="28" w:name="_Hlt534258021"/>
      <w:bookmarkEnd w:id="28"/>
      <w:r w:rsidRPr="00B37BE6">
        <w:rPr>
          <w:rFonts w:ascii="Verdana" w:hAnsi="Verdana"/>
          <w:sz w:val="20"/>
          <w:szCs w:val="20"/>
          <w:lang w:val="bg-BG"/>
        </w:rPr>
        <w:t>ОБРАЗЦИ</w:t>
      </w:r>
    </w:p>
    <w:p w14:paraId="7B0504E9" w14:textId="77777777" w:rsidR="006F5913" w:rsidRPr="00B37BE6" w:rsidRDefault="006F5913" w:rsidP="006F5913">
      <w:pPr>
        <w:keepLines/>
        <w:ind w:left="624"/>
        <w:jc w:val="right"/>
        <w:rPr>
          <w:rFonts w:ascii="Verdana" w:hAnsi="Verdana"/>
          <w:b/>
          <w:bCs/>
          <w:sz w:val="20"/>
          <w:szCs w:val="20"/>
          <w:lang w:val="bg-BG"/>
        </w:rPr>
      </w:pPr>
      <w:r w:rsidRPr="00B37BE6">
        <w:rPr>
          <w:rFonts w:ascii="Verdana" w:hAnsi="Verdana"/>
          <w:b/>
          <w:bCs/>
          <w:sz w:val="20"/>
          <w:szCs w:val="20"/>
          <w:lang w:val="bg-BG"/>
        </w:rPr>
        <w:lastRenderedPageBreak/>
        <w:t>Образец</w:t>
      </w:r>
    </w:p>
    <w:p w14:paraId="0A9A5A0E" w14:textId="77777777" w:rsidR="006F5913" w:rsidRPr="00B37BE6" w:rsidRDefault="006F5913" w:rsidP="006F5913">
      <w:pPr>
        <w:pStyle w:val="Annexetitre"/>
        <w:rPr>
          <w:rFonts w:ascii="Verdana" w:hAnsi="Verdana"/>
          <w:sz w:val="20"/>
          <w:szCs w:val="20"/>
        </w:rPr>
      </w:pPr>
      <w:r w:rsidRPr="00B37BE6">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7BE6">
        <w:rPr>
          <w:rFonts w:ascii="Verdana" w:hAnsi="Verdana"/>
          <w:sz w:val="20"/>
          <w:szCs w:val="20"/>
          <w:lang w:val="bg-BG"/>
        </w:rPr>
        <w:t xml:space="preserve"> </w:t>
      </w:r>
      <w:r w:rsidRPr="00B37BE6">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37BE6">
        <w:rPr>
          <w:rFonts w:ascii="Verdana" w:hAnsi="Verdana"/>
          <w:b/>
          <w:i/>
          <w:sz w:val="20"/>
          <w:szCs w:val="20"/>
          <w:u w:val="single"/>
          <w:lang w:val="bg-BG"/>
        </w:rPr>
        <w:t>при условие че ЕЕДОП е създаден и попълнен чрез електронната система за ЕЕДОП</w:t>
      </w:r>
      <w:r w:rsidRPr="00B37BE6">
        <w:rPr>
          <w:rStyle w:val="FootnoteReference"/>
          <w:rFonts w:ascii="Verdana" w:hAnsi="Verdana"/>
          <w:b/>
          <w:i/>
          <w:sz w:val="20"/>
          <w:szCs w:val="20"/>
          <w:u w:val="single"/>
          <w:lang w:val="bg-BG"/>
        </w:rPr>
        <w:footnoteReference w:id="4"/>
      </w:r>
      <w:r w:rsidRPr="00B37BE6">
        <w:rPr>
          <w:rFonts w:ascii="Verdana" w:hAnsi="Verdana"/>
          <w:sz w:val="20"/>
          <w:szCs w:val="20"/>
          <w:lang w:val="bg-BG"/>
        </w:rPr>
        <w:t>.</w:t>
      </w:r>
      <w:r w:rsidRPr="00B37BE6">
        <w:rPr>
          <w:rFonts w:ascii="Verdana" w:hAnsi="Verdana"/>
          <w:b/>
          <w:sz w:val="20"/>
          <w:szCs w:val="20"/>
          <w:u w:val="single"/>
          <w:lang w:val="bg-BG"/>
        </w:rPr>
        <w:t xml:space="preserve"> </w:t>
      </w:r>
      <w:r w:rsidRPr="00B37BE6">
        <w:rPr>
          <w:rFonts w:ascii="Verdana" w:hAnsi="Verdana"/>
          <w:b/>
          <w:sz w:val="20"/>
          <w:szCs w:val="20"/>
          <w:lang w:val="bg-BG"/>
        </w:rPr>
        <w:t xml:space="preserve">Позоваване на </w:t>
      </w:r>
      <w:r w:rsidRPr="00B37BE6">
        <w:rPr>
          <w:rFonts w:ascii="Verdana" w:hAnsi="Verdana"/>
          <w:b/>
          <w:i/>
          <w:sz w:val="20"/>
          <w:szCs w:val="20"/>
          <w:lang w:val="bg-BG"/>
        </w:rPr>
        <w:t>съответното обявление</w:t>
      </w:r>
      <w:r w:rsidRPr="00B37BE6">
        <w:rPr>
          <w:rStyle w:val="FootnoteReference"/>
          <w:rFonts w:ascii="Verdana" w:hAnsi="Verdana"/>
          <w:b/>
          <w:i/>
          <w:sz w:val="20"/>
          <w:szCs w:val="20"/>
          <w:lang w:val="bg-BG"/>
        </w:rPr>
        <w:footnoteReference w:id="5"/>
      </w:r>
      <w:r w:rsidRPr="00B37BE6">
        <w:rPr>
          <w:rFonts w:ascii="Verdana" w:hAnsi="Verdana"/>
          <w:b/>
          <w:sz w:val="20"/>
          <w:szCs w:val="20"/>
          <w:lang w:val="bg-BG"/>
        </w:rPr>
        <w:t>, публикувано в Официален вестник на Европейския съюз:</w:t>
      </w:r>
      <w:r w:rsidRPr="00B37BE6">
        <w:rPr>
          <w:rFonts w:ascii="Verdana" w:hAnsi="Verdana"/>
          <w:sz w:val="20"/>
          <w:szCs w:val="20"/>
          <w:lang w:val="bg-BG"/>
        </w:rPr>
        <w:br/>
      </w:r>
      <w:r w:rsidRPr="00B37BE6">
        <w:rPr>
          <w:rFonts w:ascii="Verdana" w:hAnsi="Verdana"/>
          <w:b/>
          <w:sz w:val="20"/>
          <w:szCs w:val="20"/>
          <w:lang w:val="bg-BG"/>
        </w:rPr>
        <w:t>OВEС S брой[</w:t>
      </w:r>
      <w:r w:rsidR="002A20BD" w:rsidRPr="00B37BE6">
        <w:rPr>
          <w:rFonts w:ascii="Verdana" w:hAnsi="Verdana"/>
          <w:b/>
          <w:sz w:val="20"/>
          <w:szCs w:val="20"/>
          <w:lang w:val="en-US"/>
        </w:rPr>
        <w:t>……………</w:t>
      </w:r>
      <w:r w:rsidRPr="00B37BE6">
        <w:rPr>
          <w:rFonts w:ascii="Verdana" w:hAnsi="Verdana"/>
          <w:b/>
          <w:sz w:val="20"/>
          <w:szCs w:val="20"/>
          <w:lang w:val="bg-BG"/>
        </w:rPr>
        <w:t>], дата</w:t>
      </w:r>
      <w:r w:rsidRPr="00B37BE6">
        <w:rPr>
          <w:rStyle w:val="Heading1Char"/>
          <w:rFonts w:ascii="Verdana" w:hAnsi="Verdana" w:cs="Lucida Sans Unicode"/>
          <w:color w:val="444444"/>
          <w:sz w:val="20"/>
          <w:szCs w:val="20"/>
          <w:lang w:val="bg-BG"/>
        </w:rPr>
        <w:t xml:space="preserve"> </w:t>
      </w:r>
      <w:r w:rsidR="002A20BD" w:rsidRPr="00B37BE6">
        <w:rPr>
          <w:rFonts w:ascii="Verdana" w:hAnsi="Verdana"/>
          <w:b/>
          <w:sz w:val="20"/>
          <w:szCs w:val="20"/>
          <w:lang w:val="en-US"/>
        </w:rPr>
        <w:t>…</w:t>
      </w:r>
      <w:r w:rsidRPr="00B37BE6">
        <w:rPr>
          <w:rFonts w:ascii="Verdana" w:hAnsi="Verdana"/>
          <w:b/>
          <w:sz w:val="20"/>
          <w:szCs w:val="20"/>
          <w:lang w:val="bg-BG"/>
        </w:rPr>
        <w:t>/</w:t>
      </w:r>
      <w:r w:rsidR="002A20BD" w:rsidRPr="00B37BE6">
        <w:rPr>
          <w:rFonts w:ascii="Verdana" w:hAnsi="Verdana"/>
          <w:b/>
          <w:sz w:val="20"/>
          <w:szCs w:val="20"/>
          <w:lang w:val="en-US"/>
        </w:rPr>
        <w:t>…</w:t>
      </w:r>
      <w:r w:rsidRPr="00B37BE6">
        <w:rPr>
          <w:rFonts w:ascii="Verdana" w:hAnsi="Verdana"/>
          <w:b/>
          <w:sz w:val="20"/>
          <w:szCs w:val="20"/>
          <w:lang w:val="bg-BG"/>
        </w:rPr>
        <w:t>/</w:t>
      </w:r>
      <w:r w:rsidR="002A20BD" w:rsidRPr="00B37BE6">
        <w:rPr>
          <w:rFonts w:ascii="Verdana" w:hAnsi="Verdana"/>
          <w:b/>
          <w:sz w:val="20"/>
          <w:szCs w:val="20"/>
          <w:lang w:val="en-US"/>
        </w:rPr>
        <w:t>…</w:t>
      </w:r>
      <w:r w:rsidRPr="00B37BE6">
        <w:rPr>
          <w:rFonts w:ascii="Verdana" w:hAnsi="Verdana"/>
          <w:b/>
          <w:sz w:val="20"/>
          <w:szCs w:val="20"/>
          <w:lang w:val="bg-BG"/>
        </w:rPr>
        <w:t xml:space="preserve">, стр.[], </w:t>
      </w:r>
      <w:r w:rsidRPr="00B37BE6">
        <w:rPr>
          <w:rFonts w:ascii="Verdana" w:hAnsi="Verdana"/>
          <w:sz w:val="20"/>
          <w:szCs w:val="20"/>
          <w:lang w:val="bg-BG"/>
        </w:rPr>
        <w:br/>
      </w:r>
      <w:r w:rsidRPr="00B37BE6">
        <w:rPr>
          <w:rFonts w:ascii="Verdana" w:hAnsi="Verdana"/>
          <w:b/>
          <w:sz w:val="20"/>
          <w:szCs w:val="20"/>
          <w:lang w:val="bg-BG"/>
        </w:rPr>
        <w:t>Номер на обявлението в ОВ S: [][][][]/S [][][]–[][][][][][]</w:t>
      </w:r>
    </w:p>
    <w:p w14:paraId="1957FAC1"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7BE6">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B37BE6" w:rsidRDefault="006F5913" w:rsidP="006F5913">
      <w:pPr>
        <w:pStyle w:val="SectionTitle"/>
        <w:rPr>
          <w:rFonts w:ascii="Verdana" w:hAnsi="Verdana"/>
          <w:sz w:val="20"/>
          <w:szCs w:val="20"/>
        </w:rPr>
      </w:pPr>
    </w:p>
    <w:p w14:paraId="57E9D475"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Информация за процедурата за възлагане на обществена поръчка</w:t>
      </w:r>
    </w:p>
    <w:p w14:paraId="40887148"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7BE6">
        <w:rPr>
          <w:rFonts w:ascii="Verdana" w:hAnsi="Verdana"/>
          <w:b/>
          <w:i/>
          <w:sz w:val="20"/>
          <w:szCs w:val="20"/>
          <w:lang w:val="bg-BG"/>
        </w:rPr>
        <w:t xml:space="preserve">Информацията, изисквана съгласно част I, ще бъде извлечена автоматично, </w:t>
      </w:r>
      <w:r w:rsidRPr="00B37BE6">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B37BE6">
        <w:rPr>
          <w:rFonts w:ascii="Verdana" w:hAnsi="Verdana"/>
          <w:b/>
          <w:sz w:val="20"/>
          <w:szCs w:val="20"/>
          <w:u w:val="single"/>
          <w:lang w:val="bg-BG"/>
        </w:rPr>
        <w:t xml:space="preserve"> </w:t>
      </w:r>
      <w:r w:rsidRPr="00B37BE6">
        <w:rPr>
          <w:rFonts w:ascii="Verdana" w:hAnsi="Verdana"/>
          <w:b/>
          <w:i/>
          <w:sz w:val="20"/>
          <w:szCs w:val="20"/>
          <w:u w:val="single"/>
          <w:lang w:val="bg-BG"/>
        </w:rPr>
        <w:t xml:space="preserve">В противен случай тази информация трябва да бъде попълнена от </w:t>
      </w:r>
      <w:r w:rsidRPr="00B37BE6">
        <w:rPr>
          <w:rFonts w:ascii="Verdana" w:hAnsi="Verdana"/>
          <w:b/>
          <w:sz w:val="20"/>
          <w:szCs w:val="20"/>
          <w:lang w:val="bg-BG"/>
        </w:rPr>
        <w:t>икономическия оператор</w:t>
      </w:r>
      <w:r w:rsidRPr="00B37BE6">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6F5913" w:rsidRPr="00B37BE6" w14:paraId="04D9B8ED" w14:textId="77777777" w:rsidTr="00C72753">
        <w:trPr>
          <w:trHeight w:val="349"/>
        </w:trPr>
        <w:tc>
          <w:tcPr>
            <w:tcW w:w="4644" w:type="dxa"/>
            <w:shd w:val="clear" w:color="auto" w:fill="auto"/>
          </w:tcPr>
          <w:p w14:paraId="4D6EBCC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Идентифициране на възложителя</w:t>
            </w:r>
            <w:r w:rsidRPr="00B37BE6">
              <w:rPr>
                <w:rStyle w:val="FootnoteReference"/>
                <w:rFonts w:ascii="Verdana" w:hAnsi="Verdana"/>
                <w:b/>
                <w:i/>
                <w:sz w:val="20"/>
                <w:szCs w:val="20"/>
                <w:lang w:val="bg-BG"/>
              </w:rPr>
              <w:footnoteReference w:id="6"/>
            </w:r>
          </w:p>
        </w:tc>
        <w:tc>
          <w:tcPr>
            <w:tcW w:w="4645" w:type="dxa"/>
            <w:shd w:val="clear" w:color="auto" w:fill="auto"/>
          </w:tcPr>
          <w:p w14:paraId="2C4C440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49DA1D64" w14:textId="77777777" w:rsidTr="00C72753">
        <w:trPr>
          <w:trHeight w:val="349"/>
        </w:trPr>
        <w:tc>
          <w:tcPr>
            <w:tcW w:w="4644" w:type="dxa"/>
            <w:shd w:val="clear" w:color="auto" w:fill="auto"/>
          </w:tcPr>
          <w:p w14:paraId="2F98186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Име: </w:t>
            </w:r>
          </w:p>
        </w:tc>
        <w:tc>
          <w:tcPr>
            <w:tcW w:w="4645" w:type="dxa"/>
            <w:shd w:val="clear" w:color="auto" w:fill="auto"/>
          </w:tcPr>
          <w:p w14:paraId="78ED7CD0" w14:textId="77777777" w:rsidR="006F5913" w:rsidRPr="00B37BE6" w:rsidRDefault="006F5913" w:rsidP="00C72753">
            <w:pPr>
              <w:rPr>
                <w:rFonts w:ascii="Verdana" w:hAnsi="Verdana"/>
                <w:b/>
                <w:sz w:val="20"/>
                <w:szCs w:val="20"/>
                <w:lang w:val="bg-BG"/>
              </w:rPr>
            </w:pPr>
            <w:r w:rsidRPr="00B37BE6">
              <w:rPr>
                <w:rFonts w:ascii="Verdana" w:hAnsi="Verdana"/>
                <w:b/>
                <w:sz w:val="20"/>
                <w:szCs w:val="20"/>
                <w:lang w:val="bg-BG"/>
              </w:rPr>
              <w:t>Софийска вода АД</w:t>
            </w:r>
          </w:p>
        </w:tc>
      </w:tr>
      <w:tr w:rsidR="006F5913" w:rsidRPr="00B37BE6" w14:paraId="4EE594F2" w14:textId="77777777" w:rsidTr="00C72753">
        <w:trPr>
          <w:trHeight w:val="485"/>
        </w:trPr>
        <w:tc>
          <w:tcPr>
            <w:tcW w:w="4644" w:type="dxa"/>
            <w:shd w:val="clear" w:color="auto" w:fill="auto"/>
          </w:tcPr>
          <w:p w14:paraId="4FA65979"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6423C6EC" w14:textId="77777777" w:rsidTr="00C72753">
        <w:trPr>
          <w:trHeight w:val="484"/>
        </w:trPr>
        <w:tc>
          <w:tcPr>
            <w:tcW w:w="4644" w:type="dxa"/>
            <w:shd w:val="clear" w:color="auto" w:fill="auto"/>
          </w:tcPr>
          <w:p w14:paraId="588FE007"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Название или кратко описание на поръчката</w:t>
            </w:r>
            <w:r w:rsidRPr="00B37BE6">
              <w:rPr>
                <w:rStyle w:val="FootnoteReference"/>
                <w:rFonts w:ascii="Verdana" w:hAnsi="Verdana"/>
                <w:sz w:val="20"/>
                <w:szCs w:val="20"/>
                <w:lang w:val="bg-BG"/>
              </w:rPr>
              <w:footnoteReference w:id="7"/>
            </w:r>
            <w:r w:rsidRPr="00B37BE6">
              <w:rPr>
                <w:rFonts w:ascii="Verdana" w:hAnsi="Verdana"/>
                <w:sz w:val="20"/>
                <w:szCs w:val="20"/>
                <w:lang w:val="bg-BG"/>
              </w:rPr>
              <w:t>:</w:t>
            </w:r>
          </w:p>
        </w:tc>
        <w:tc>
          <w:tcPr>
            <w:tcW w:w="4645" w:type="dxa"/>
            <w:shd w:val="clear" w:color="auto" w:fill="auto"/>
          </w:tcPr>
          <w:p w14:paraId="6EA9B161" w14:textId="77777777" w:rsidR="00C91D5F" w:rsidRPr="00B37BE6" w:rsidRDefault="00C91D5F" w:rsidP="00C91D5F">
            <w:pPr>
              <w:jc w:val="both"/>
              <w:rPr>
                <w:rFonts w:ascii="Verdana" w:hAnsi="Verdana"/>
                <w:b/>
                <w:sz w:val="20"/>
                <w:szCs w:val="20"/>
                <w:lang w:val="bg-BG"/>
              </w:rPr>
            </w:pPr>
            <w:r w:rsidRPr="00B37BE6">
              <w:rPr>
                <w:rFonts w:ascii="Verdana" w:hAnsi="Verdana"/>
                <w:b/>
                <w:sz w:val="20"/>
                <w:szCs w:val="20"/>
                <w:lang w:val="bg-BG"/>
              </w:rPr>
              <w:t>„Отчитане на водомери на територия Столична община</w:t>
            </w:r>
            <w:r w:rsidRPr="00B37BE6">
              <w:rPr>
                <w:rFonts w:ascii="Verdana" w:hAnsi="Verdana"/>
                <w:sz w:val="20"/>
                <w:szCs w:val="20"/>
              </w:rPr>
              <w:t>”</w:t>
            </w:r>
          </w:p>
          <w:p w14:paraId="22925DC3" w14:textId="611D24DE" w:rsidR="006F5913" w:rsidRPr="00B37BE6" w:rsidRDefault="006F5913" w:rsidP="00C72753">
            <w:pPr>
              <w:rPr>
                <w:rFonts w:ascii="Verdana" w:hAnsi="Verdana"/>
                <w:sz w:val="20"/>
                <w:szCs w:val="20"/>
                <w:lang w:val="bg-BG"/>
              </w:rPr>
            </w:pPr>
          </w:p>
        </w:tc>
      </w:tr>
      <w:tr w:rsidR="006F5913" w:rsidRPr="00B37BE6" w14:paraId="7557ADD4" w14:textId="77777777" w:rsidTr="00C72753">
        <w:trPr>
          <w:trHeight w:val="484"/>
        </w:trPr>
        <w:tc>
          <w:tcPr>
            <w:tcW w:w="4644" w:type="dxa"/>
            <w:shd w:val="clear" w:color="auto" w:fill="auto"/>
          </w:tcPr>
          <w:p w14:paraId="4B9337B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Референтен номер на досието, определен от възлагащия орган или възложителя (</w:t>
            </w:r>
            <w:r w:rsidRPr="00B37BE6">
              <w:rPr>
                <w:rFonts w:ascii="Verdana" w:hAnsi="Verdana"/>
                <w:i/>
                <w:sz w:val="20"/>
                <w:szCs w:val="20"/>
                <w:lang w:val="bg-BG"/>
              </w:rPr>
              <w:t>ако е приложимо</w:t>
            </w:r>
            <w:r w:rsidRPr="00B37BE6">
              <w:rPr>
                <w:rFonts w:ascii="Verdana" w:hAnsi="Verdana"/>
                <w:sz w:val="20"/>
                <w:szCs w:val="20"/>
                <w:lang w:val="bg-BG"/>
              </w:rPr>
              <w:t>)</w:t>
            </w:r>
            <w:r w:rsidRPr="00B37BE6">
              <w:rPr>
                <w:rStyle w:val="FootnoteReference"/>
                <w:rFonts w:ascii="Verdana" w:hAnsi="Verdana"/>
                <w:sz w:val="20"/>
                <w:szCs w:val="20"/>
                <w:lang w:val="bg-BG"/>
              </w:rPr>
              <w:footnoteReference w:id="8"/>
            </w:r>
            <w:r w:rsidRPr="00B37BE6">
              <w:rPr>
                <w:rFonts w:ascii="Verdana" w:hAnsi="Verdana"/>
                <w:sz w:val="20"/>
                <w:szCs w:val="20"/>
                <w:lang w:val="bg-BG"/>
              </w:rPr>
              <w:t>:</w:t>
            </w:r>
          </w:p>
        </w:tc>
        <w:tc>
          <w:tcPr>
            <w:tcW w:w="4645" w:type="dxa"/>
            <w:shd w:val="clear" w:color="auto" w:fill="auto"/>
          </w:tcPr>
          <w:p w14:paraId="69CCEAC6" w14:textId="49DDF5D8" w:rsidR="006F5913" w:rsidRPr="00B37BE6" w:rsidRDefault="006F5913" w:rsidP="00C91D5F">
            <w:pPr>
              <w:rPr>
                <w:rFonts w:ascii="Verdana" w:hAnsi="Verdana"/>
                <w:sz w:val="20"/>
                <w:szCs w:val="20"/>
                <w:lang w:val="bg-BG"/>
              </w:rPr>
            </w:pPr>
            <w:r w:rsidRPr="00B37BE6">
              <w:rPr>
                <w:rFonts w:ascii="Verdana" w:hAnsi="Verdana"/>
                <w:sz w:val="20"/>
                <w:szCs w:val="20"/>
                <w:lang w:val="bg-BG"/>
              </w:rPr>
              <w:t>ТТ00</w:t>
            </w:r>
            <w:r w:rsidR="00C91D5F" w:rsidRPr="00B37BE6">
              <w:rPr>
                <w:rFonts w:ascii="Verdana" w:hAnsi="Verdana"/>
                <w:sz w:val="20"/>
                <w:szCs w:val="20"/>
                <w:lang w:val="bg-BG"/>
              </w:rPr>
              <w:t>1840</w:t>
            </w:r>
          </w:p>
        </w:tc>
      </w:tr>
    </w:tbl>
    <w:p w14:paraId="3FB4A08B"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B37BE6">
        <w:rPr>
          <w:rFonts w:ascii="Verdana" w:hAnsi="Verdana"/>
          <w:b/>
          <w:i/>
          <w:sz w:val="20"/>
          <w:szCs w:val="20"/>
          <w:u w:val="single"/>
          <w:lang w:val="bg-BG"/>
        </w:rPr>
        <w:t>Останалата</w:t>
      </w:r>
      <w:r w:rsidRPr="00B37BE6">
        <w:rPr>
          <w:rFonts w:ascii="Verdana" w:hAnsi="Verdana"/>
          <w:b/>
          <w:i/>
          <w:sz w:val="20"/>
          <w:szCs w:val="20"/>
          <w:lang w:val="bg-BG"/>
        </w:rPr>
        <w:t xml:space="preserve"> информация във всички раздели на ЕЕДОП следва да бъде попълнена от </w:t>
      </w:r>
      <w:r w:rsidRPr="00B37BE6">
        <w:rPr>
          <w:rFonts w:ascii="Verdana" w:hAnsi="Verdana"/>
          <w:b/>
          <w:i/>
          <w:sz w:val="20"/>
          <w:szCs w:val="20"/>
          <w:u w:val="single"/>
          <w:lang w:val="bg-BG"/>
        </w:rPr>
        <w:t>икономическия оператор</w:t>
      </w:r>
    </w:p>
    <w:p w14:paraId="0F7FB829"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t>Част II: Информация за икономическия оператор</w:t>
      </w:r>
    </w:p>
    <w:p w14:paraId="31C8B132"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B37BE6" w14:paraId="0F7757B0" w14:textId="77777777" w:rsidTr="00C72753">
        <w:tc>
          <w:tcPr>
            <w:tcW w:w="4644" w:type="dxa"/>
            <w:shd w:val="clear" w:color="auto" w:fill="auto"/>
          </w:tcPr>
          <w:p w14:paraId="7B429CC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Идентификация:</w:t>
            </w:r>
          </w:p>
        </w:tc>
        <w:tc>
          <w:tcPr>
            <w:tcW w:w="4645" w:type="dxa"/>
            <w:shd w:val="clear" w:color="auto" w:fill="auto"/>
          </w:tcPr>
          <w:p w14:paraId="4584B743" w14:textId="77777777" w:rsidR="006F5913" w:rsidRPr="00B37BE6" w:rsidRDefault="006F5913" w:rsidP="00C72753">
            <w:pPr>
              <w:pStyle w:val="Text1"/>
              <w:ind w:left="0"/>
              <w:rPr>
                <w:rFonts w:ascii="Verdana" w:hAnsi="Verdana"/>
                <w:b/>
                <w:i/>
                <w:sz w:val="20"/>
                <w:szCs w:val="20"/>
              </w:rPr>
            </w:pPr>
            <w:r w:rsidRPr="00B37BE6">
              <w:rPr>
                <w:rFonts w:ascii="Verdana" w:hAnsi="Verdana"/>
                <w:b/>
                <w:i/>
                <w:sz w:val="20"/>
                <w:szCs w:val="20"/>
              </w:rPr>
              <w:t>Отговор:</w:t>
            </w:r>
          </w:p>
        </w:tc>
      </w:tr>
      <w:tr w:rsidR="006F5913" w:rsidRPr="00B37BE6" w14:paraId="36F8B34C" w14:textId="77777777" w:rsidTr="00C72753">
        <w:tc>
          <w:tcPr>
            <w:tcW w:w="4644" w:type="dxa"/>
            <w:shd w:val="clear" w:color="auto" w:fill="auto"/>
          </w:tcPr>
          <w:p w14:paraId="706BC650" w14:textId="77777777" w:rsidR="006F5913" w:rsidRPr="00B37BE6" w:rsidRDefault="006F5913" w:rsidP="00C72753">
            <w:pPr>
              <w:pStyle w:val="NumPar1"/>
              <w:numPr>
                <w:ilvl w:val="0"/>
                <w:numId w:val="0"/>
              </w:numPr>
              <w:ind w:left="850" w:hanging="850"/>
              <w:rPr>
                <w:rFonts w:ascii="Verdana" w:hAnsi="Verdana"/>
                <w:sz w:val="20"/>
                <w:szCs w:val="20"/>
              </w:rPr>
            </w:pPr>
            <w:r w:rsidRPr="00B37BE6">
              <w:rPr>
                <w:rFonts w:ascii="Verdana" w:hAnsi="Verdana"/>
                <w:sz w:val="20"/>
                <w:szCs w:val="20"/>
              </w:rPr>
              <w:t>Име:</w:t>
            </w:r>
          </w:p>
        </w:tc>
        <w:tc>
          <w:tcPr>
            <w:tcW w:w="4645" w:type="dxa"/>
            <w:shd w:val="clear" w:color="auto" w:fill="auto"/>
          </w:tcPr>
          <w:p w14:paraId="71A3E0EC"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w:t>
            </w:r>
          </w:p>
        </w:tc>
      </w:tr>
      <w:tr w:rsidR="006F5913" w:rsidRPr="00B37BE6" w14:paraId="5427C6D8" w14:textId="77777777" w:rsidTr="00C72753">
        <w:trPr>
          <w:trHeight w:val="1372"/>
        </w:trPr>
        <w:tc>
          <w:tcPr>
            <w:tcW w:w="4644" w:type="dxa"/>
            <w:shd w:val="clear" w:color="auto" w:fill="auto"/>
          </w:tcPr>
          <w:p w14:paraId="7E03444C"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Идентификационен номер по ДДС, ако е приложимо:</w:t>
            </w:r>
          </w:p>
          <w:p w14:paraId="5E6001B5"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w:t>
            </w:r>
          </w:p>
          <w:p w14:paraId="21E7C971"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w:t>
            </w:r>
          </w:p>
        </w:tc>
      </w:tr>
      <w:tr w:rsidR="006F5913" w:rsidRPr="00B37BE6" w14:paraId="40B4EDFE" w14:textId="77777777" w:rsidTr="00C72753">
        <w:tc>
          <w:tcPr>
            <w:tcW w:w="4644" w:type="dxa"/>
            <w:shd w:val="clear" w:color="auto" w:fill="auto"/>
          </w:tcPr>
          <w:p w14:paraId="150441A9"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xml:space="preserve">Пощенски адрес: </w:t>
            </w:r>
          </w:p>
        </w:tc>
        <w:tc>
          <w:tcPr>
            <w:tcW w:w="4645" w:type="dxa"/>
            <w:shd w:val="clear" w:color="auto" w:fill="auto"/>
          </w:tcPr>
          <w:p w14:paraId="5F57A72A"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w:t>
            </w:r>
          </w:p>
        </w:tc>
      </w:tr>
      <w:tr w:rsidR="006F5913" w:rsidRPr="00B37BE6" w14:paraId="1DA9CADA" w14:textId="77777777" w:rsidTr="00C72753">
        <w:trPr>
          <w:trHeight w:val="2002"/>
        </w:trPr>
        <w:tc>
          <w:tcPr>
            <w:tcW w:w="4644" w:type="dxa"/>
            <w:shd w:val="clear" w:color="auto" w:fill="auto"/>
          </w:tcPr>
          <w:p w14:paraId="781B0D26"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Лице или лица за контакт</w:t>
            </w:r>
            <w:r w:rsidRPr="00B37BE6">
              <w:rPr>
                <w:rStyle w:val="FootnoteReference"/>
                <w:rFonts w:ascii="Verdana" w:hAnsi="Verdana"/>
                <w:sz w:val="20"/>
                <w:szCs w:val="20"/>
              </w:rPr>
              <w:footnoteReference w:id="9"/>
            </w:r>
            <w:r w:rsidRPr="00B37BE6">
              <w:rPr>
                <w:rFonts w:ascii="Verdana" w:hAnsi="Verdana"/>
                <w:sz w:val="20"/>
                <w:szCs w:val="20"/>
              </w:rPr>
              <w:t>:</w:t>
            </w:r>
          </w:p>
          <w:p w14:paraId="40D46FE1"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Телефон:</w:t>
            </w:r>
          </w:p>
          <w:p w14:paraId="30D4D4FE"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Ел. поща:</w:t>
            </w:r>
          </w:p>
          <w:p w14:paraId="6FFBEE56"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Интернет адрес (уеб адрес) (</w:t>
            </w:r>
            <w:r w:rsidRPr="00B37BE6">
              <w:rPr>
                <w:rFonts w:ascii="Verdana" w:hAnsi="Verdana"/>
                <w:i/>
                <w:sz w:val="20"/>
                <w:szCs w:val="20"/>
              </w:rPr>
              <w:t>ако е приложимо</w:t>
            </w:r>
            <w:r w:rsidRPr="00B37BE6">
              <w:rPr>
                <w:rFonts w:ascii="Verdana" w:hAnsi="Verdana"/>
                <w:sz w:val="20"/>
                <w:szCs w:val="20"/>
              </w:rPr>
              <w:t>):</w:t>
            </w:r>
          </w:p>
        </w:tc>
        <w:tc>
          <w:tcPr>
            <w:tcW w:w="4645" w:type="dxa"/>
            <w:shd w:val="clear" w:color="auto" w:fill="auto"/>
          </w:tcPr>
          <w:p w14:paraId="2EF33FD2"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w:t>
            </w:r>
          </w:p>
          <w:p w14:paraId="44E42864"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w:t>
            </w:r>
          </w:p>
          <w:p w14:paraId="7FEE5AA4"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w:t>
            </w:r>
          </w:p>
          <w:p w14:paraId="76184F5E"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w:t>
            </w:r>
          </w:p>
        </w:tc>
      </w:tr>
      <w:tr w:rsidR="006F5913" w:rsidRPr="00B37BE6" w14:paraId="6D37284D" w14:textId="77777777" w:rsidTr="00C72753">
        <w:tc>
          <w:tcPr>
            <w:tcW w:w="4644" w:type="dxa"/>
            <w:shd w:val="clear" w:color="auto" w:fill="auto"/>
          </w:tcPr>
          <w:p w14:paraId="15D7D0DC" w14:textId="77777777" w:rsidR="006F5913" w:rsidRPr="00B37BE6" w:rsidRDefault="006F5913" w:rsidP="00C72753">
            <w:pPr>
              <w:pStyle w:val="Text1"/>
              <w:ind w:left="0"/>
              <w:rPr>
                <w:rFonts w:ascii="Verdana" w:hAnsi="Verdana"/>
                <w:b/>
                <w:i/>
                <w:sz w:val="20"/>
                <w:szCs w:val="20"/>
              </w:rPr>
            </w:pPr>
            <w:r w:rsidRPr="00B37BE6">
              <w:rPr>
                <w:rFonts w:ascii="Verdana" w:hAnsi="Verdana"/>
                <w:b/>
                <w:i/>
                <w:sz w:val="20"/>
                <w:szCs w:val="20"/>
              </w:rPr>
              <w:t>Обща информация:</w:t>
            </w:r>
          </w:p>
        </w:tc>
        <w:tc>
          <w:tcPr>
            <w:tcW w:w="4645" w:type="dxa"/>
            <w:shd w:val="clear" w:color="auto" w:fill="auto"/>
          </w:tcPr>
          <w:p w14:paraId="13743C3A" w14:textId="77777777" w:rsidR="006F5913" w:rsidRPr="00B37BE6" w:rsidRDefault="006F5913" w:rsidP="00C72753">
            <w:pPr>
              <w:pStyle w:val="Text1"/>
              <w:ind w:left="0"/>
              <w:rPr>
                <w:rFonts w:ascii="Verdana" w:hAnsi="Verdana"/>
                <w:b/>
                <w:i/>
                <w:sz w:val="20"/>
                <w:szCs w:val="20"/>
              </w:rPr>
            </w:pPr>
            <w:r w:rsidRPr="00B37BE6">
              <w:rPr>
                <w:rFonts w:ascii="Verdana" w:hAnsi="Verdana"/>
                <w:b/>
                <w:i/>
                <w:sz w:val="20"/>
                <w:szCs w:val="20"/>
              </w:rPr>
              <w:t>Отговор:</w:t>
            </w:r>
          </w:p>
        </w:tc>
      </w:tr>
      <w:tr w:rsidR="006F5913" w:rsidRPr="00B37BE6" w14:paraId="3EC8181B" w14:textId="77777777" w:rsidTr="00C72753">
        <w:tc>
          <w:tcPr>
            <w:tcW w:w="4644" w:type="dxa"/>
            <w:shd w:val="clear" w:color="auto" w:fill="auto"/>
          </w:tcPr>
          <w:p w14:paraId="78120AC1"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Икономическият оператор микро-, малко или средно предприятие ли е</w:t>
            </w:r>
            <w:r w:rsidRPr="00B37BE6">
              <w:rPr>
                <w:rStyle w:val="FootnoteReference"/>
                <w:rFonts w:ascii="Verdana" w:hAnsi="Verdana"/>
                <w:sz w:val="20"/>
                <w:szCs w:val="20"/>
              </w:rPr>
              <w:footnoteReference w:id="10"/>
            </w:r>
            <w:r w:rsidRPr="00B37BE6">
              <w:rPr>
                <w:rFonts w:ascii="Verdana" w:hAnsi="Verdana"/>
                <w:sz w:val="20"/>
                <w:szCs w:val="20"/>
              </w:rPr>
              <w:t>?</w:t>
            </w:r>
          </w:p>
        </w:tc>
        <w:tc>
          <w:tcPr>
            <w:tcW w:w="4645" w:type="dxa"/>
            <w:shd w:val="clear" w:color="auto" w:fill="auto"/>
          </w:tcPr>
          <w:p w14:paraId="673386D2"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Да [] Не</w:t>
            </w:r>
          </w:p>
        </w:tc>
      </w:tr>
      <w:tr w:rsidR="006F5913" w:rsidRPr="00B37BE6" w14:paraId="16C64522" w14:textId="77777777" w:rsidTr="00C72753">
        <w:tc>
          <w:tcPr>
            <w:tcW w:w="4644" w:type="dxa"/>
            <w:shd w:val="clear" w:color="auto" w:fill="auto"/>
          </w:tcPr>
          <w:p w14:paraId="1D519A47" w14:textId="77777777" w:rsidR="006F5913" w:rsidRPr="00B37BE6" w:rsidRDefault="006F5913" w:rsidP="00C72753">
            <w:pPr>
              <w:pStyle w:val="Text1"/>
              <w:ind w:left="0"/>
              <w:rPr>
                <w:rFonts w:ascii="Verdana" w:hAnsi="Verdana"/>
                <w:sz w:val="20"/>
                <w:szCs w:val="20"/>
              </w:rPr>
            </w:pPr>
            <w:r w:rsidRPr="00B37BE6">
              <w:rPr>
                <w:rFonts w:ascii="Verdana" w:hAnsi="Verdana"/>
                <w:b/>
                <w:sz w:val="20"/>
                <w:szCs w:val="20"/>
                <w:u w:val="single"/>
              </w:rPr>
              <w:t>Само в случай че поръчката е запазена</w:t>
            </w:r>
            <w:r w:rsidRPr="00B37BE6">
              <w:rPr>
                <w:rStyle w:val="FootnoteReference"/>
                <w:rFonts w:ascii="Verdana" w:hAnsi="Verdana"/>
                <w:b/>
                <w:sz w:val="20"/>
                <w:szCs w:val="20"/>
                <w:u w:val="single"/>
              </w:rPr>
              <w:footnoteReference w:id="11"/>
            </w:r>
            <w:r w:rsidRPr="00B37BE6">
              <w:rPr>
                <w:rFonts w:ascii="Verdana" w:hAnsi="Verdana"/>
                <w:b/>
                <w:sz w:val="20"/>
                <w:szCs w:val="20"/>
                <w:u w:val="single"/>
              </w:rPr>
              <w:t>:</w:t>
            </w:r>
            <w:r w:rsidRPr="00B37BE6">
              <w:rPr>
                <w:rFonts w:ascii="Verdana" w:hAnsi="Verdana"/>
                <w:b/>
                <w:sz w:val="20"/>
                <w:szCs w:val="20"/>
              </w:rPr>
              <w:t xml:space="preserve"> </w:t>
            </w:r>
            <w:r w:rsidRPr="00B37BE6">
              <w:rPr>
                <w:rFonts w:ascii="Verdana" w:hAnsi="Verdana"/>
                <w:sz w:val="20"/>
                <w:szCs w:val="20"/>
              </w:rPr>
              <w:t xml:space="preserve">икономическият оператор </w:t>
            </w:r>
            <w:r w:rsidRPr="00B37BE6">
              <w:rPr>
                <w:rFonts w:ascii="Verdana" w:hAnsi="Verdana"/>
                <w:sz w:val="20"/>
                <w:szCs w:val="20"/>
              </w:rPr>
              <w:lastRenderedPageBreak/>
              <w:t>защитено предприятие ли е или социално предприятие</w:t>
            </w:r>
            <w:r w:rsidRPr="00B37BE6">
              <w:rPr>
                <w:rStyle w:val="FootnoteReference"/>
                <w:rFonts w:ascii="Verdana" w:hAnsi="Verdana"/>
                <w:sz w:val="20"/>
                <w:szCs w:val="20"/>
              </w:rPr>
              <w:footnoteReference w:id="12"/>
            </w:r>
            <w:r w:rsidRPr="00B37BE6">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B37BE6">
              <w:rPr>
                <w:rFonts w:ascii="Verdana" w:hAnsi="Verdana"/>
                <w:sz w:val="20"/>
                <w:szCs w:val="20"/>
              </w:rPr>
              <w:br/>
            </w:r>
            <w:r w:rsidRPr="00B37BE6">
              <w:rPr>
                <w:rFonts w:ascii="Verdana" w:hAnsi="Verdana"/>
                <w:b/>
                <w:sz w:val="20"/>
                <w:szCs w:val="20"/>
              </w:rPr>
              <w:t xml:space="preserve">Ако „да“, </w:t>
            </w:r>
            <w:r w:rsidRPr="00B37BE6">
              <w:rPr>
                <w:rFonts w:ascii="Verdana" w:hAnsi="Verdana"/>
                <w:sz w:val="20"/>
                <w:szCs w:val="20"/>
              </w:rPr>
              <w:t>какъв е съответният процент работници с увреждания или в неравностойно положение?</w:t>
            </w:r>
            <w:r w:rsidRPr="00B37BE6">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B37BE6" w:rsidRDefault="006F5913" w:rsidP="00C72753">
            <w:pPr>
              <w:pStyle w:val="Text1"/>
              <w:ind w:left="0"/>
              <w:jc w:val="left"/>
              <w:rPr>
                <w:rFonts w:ascii="Verdana" w:hAnsi="Verdana"/>
                <w:sz w:val="20"/>
                <w:szCs w:val="20"/>
              </w:rPr>
            </w:pPr>
            <w:r w:rsidRPr="00B37BE6">
              <w:rPr>
                <w:rFonts w:ascii="Verdana" w:hAnsi="Verdana"/>
                <w:sz w:val="20"/>
                <w:szCs w:val="20"/>
              </w:rPr>
              <w:lastRenderedPageBreak/>
              <w:t>[] Да [] Не</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lastRenderedPageBreak/>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w:t>
            </w:r>
            <w:r w:rsidRPr="00B37BE6">
              <w:rPr>
                <w:rFonts w:ascii="Verdana" w:hAnsi="Verdana"/>
                <w:sz w:val="20"/>
                <w:szCs w:val="20"/>
              </w:rPr>
              <w:br/>
            </w:r>
          </w:p>
        </w:tc>
      </w:tr>
      <w:tr w:rsidR="006F5913" w:rsidRPr="00B37BE6" w14:paraId="048B0CE6" w14:textId="77777777" w:rsidTr="00C72753">
        <w:tc>
          <w:tcPr>
            <w:tcW w:w="4644" w:type="dxa"/>
            <w:shd w:val="clear" w:color="auto" w:fill="auto"/>
          </w:tcPr>
          <w:p w14:paraId="4F56E6B8"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Да [] Не [] Не се прилага</w:t>
            </w:r>
          </w:p>
        </w:tc>
      </w:tr>
      <w:tr w:rsidR="006F5913" w:rsidRPr="00B37BE6" w14:paraId="3C4AE0A6" w14:textId="77777777" w:rsidTr="00C72753">
        <w:tc>
          <w:tcPr>
            <w:tcW w:w="4644" w:type="dxa"/>
            <w:shd w:val="clear" w:color="auto" w:fill="auto"/>
          </w:tcPr>
          <w:p w14:paraId="657A8681" w14:textId="77777777" w:rsidR="006F5913" w:rsidRPr="00B37BE6" w:rsidRDefault="006F5913" w:rsidP="00C72753">
            <w:pPr>
              <w:pStyle w:val="Text1"/>
              <w:ind w:left="0"/>
              <w:rPr>
                <w:rFonts w:ascii="Verdana" w:hAnsi="Verdana"/>
                <w:sz w:val="20"/>
                <w:szCs w:val="20"/>
              </w:rPr>
            </w:pPr>
            <w:r w:rsidRPr="00B37BE6">
              <w:rPr>
                <w:rFonts w:ascii="Verdana" w:hAnsi="Verdana"/>
                <w:b/>
                <w:sz w:val="20"/>
                <w:szCs w:val="20"/>
              </w:rPr>
              <w:t>Ако „да“</w:t>
            </w:r>
            <w:r w:rsidRPr="00B37BE6">
              <w:rPr>
                <w:rFonts w:ascii="Verdana" w:hAnsi="Verdana"/>
                <w:sz w:val="20"/>
                <w:szCs w:val="20"/>
              </w:rPr>
              <w:t>:</w:t>
            </w:r>
          </w:p>
          <w:p w14:paraId="2886F07C" w14:textId="77777777" w:rsidR="006F5913" w:rsidRPr="00B37BE6" w:rsidRDefault="006F5913" w:rsidP="00C72753">
            <w:pPr>
              <w:pStyle w:val="Text1"/>
              <w:ind w:left="0"/>
              <w:rPr>
                <w:rFonts w:ascii="Verdana" w:hAnsi="Verdana"/>
                <w:b/>
                <w:sz w:val="20"/>
                <w:szCs w:val="20"/>
                <w:u w:val="single"/>
              </w:rPr>
            </w:pPr>
            <w:r w:rsidRPr="00B37BE6">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B37BE6" w:rsidRDefault="006F5913" w:rsidP="00C72753">
            <w:pPr>
              <w:pStyle w:val="Text1"/>
              <w:ind w:left="0"/>
              <w:jc w:val="left"/>
              <w:rPr>
                <w:rFonts w:ascii="Verdana" w:hAnsi="Verdana"/>
                <w:sz w:val="20"/>
                <w:szCs w:val="20"/>
              </w:rPr>
            </w:pPr>
            <w:r w:rsidRPr="00B37BE6">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B37BE6">
              <w:rPr>
                <w:rFonts w:ascii="Verdana" w:hAnsi="Verdana"/>
                <w:sz w:val="20"/>
                <w:szCs w:val="20"/>
              </w:rPr>
              <w:br/>
            </w:r>
            <w:r w:rsidRPr="00B37BE6">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B37BE6">
              <w:rPr>
                <w:rFonts w:ascii="Verdana" w:hAnsi="Verdana"/>
                <w:sz w:val="20"/>
                <w:szCs w:val="20"/>
              </w:rPr>
              <w:br/>
            </w:r>
            <w:r w:rsidRPr="00B37BE6">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37BE6">
              <w:rPr>
                <w:rStyle w:val="FootnoteReference"/>
                <w:rFonts w:ascii="Verdana" w:hAnsi="Verdana"/>
                <w:sz w:val="20"/>
                <w:szCs w:val="20"/>
              </w:rPr>
              <w:footnoteReference w:id="13"/>
            </w:r>
            <w:r w:rsidRPr="00B37BE6">
              <w:rPr>
                <w:rFonts w:ascii="Verdana" w:hAnsi="Verdana"/>
                <w:sz w:val="20"/>
                <w:szCs w:val="20"/>
              </w:rPr>
              <w:t>:</w:t>
            </w:r>
            <w:r w:rsidRPr="00B37BE6">
              <w:rPr>
                <w:rFonts w:ascii="Verdana" w:hAnsi="Verdana"/>
                <w:sz w:val="20"/>
                <w:szCs w:val="20"/>
              </w:rPr>
              <w:br/>
              <w:t>г) Регистрацията или сертифицирането обхваща ли всички задължителни критерии за подбор?</w:t>
            </w:r>
            <w:r w:rsidRPr="00B37BE6">
              <w:rPr>
                <w:rFonts w:ascii="Verdana" w:hAnsi="Verdana"/>
                <w:sz w:val="20"/>
                <w:szCs w:val="20"/>
              </w:rPr>
              <w:br/>
            </w:r>
            <w:r w:rsidRPr="00B37BE6">
              <w:rPr>
                <w:rFonts w:ascii="Verdana" w:hAnsi="Verdana"/>
                <w:b/>
                <w:sz w:val="20"/>
                <w:szCs w:val="20"/>
              </w:rPr>
              <w:t>Ако „не“:</w:t>
            </w:r>
            <w:r w:rsidRPr="00B37BE6">
              <w:rPr>
                <w:rFonts w:ascii="Verdana" w:hAnsi="Verdana"/>
                <w:sz w:val="20"/>
                <w:szCs w:val="20"/>
              </w:rPr>
              <w:br/>
            </w:r>
            <w:r w:rsidRPr="00B37BE6">
              <w:rPr>
                <w:rFonts w:ascii="Verdana" w:hAnsi="Verdana"/>
                <w:b/>
                <w:sz w:val="20"/>
                <w:szCs w:val="20"/>
                <w:u w:val="single"/>
              </w:rPr>
              <w:t>В допълнение моля, попълнете липсващата информация в част ІV, раздели А, Б, В или Г според случая</w:t>
            </w:r>
            <w:r w:rsidRPr="00B37BE6">
              <w:rPr>
                <w:rFonts w:ascii="Verdana" w:hAnsi="Verdana"/>
                <w:sz w:val="20"/>
                <w:szCs w:val="20"/>
              </w:rPr>
              <w:t xml:space="preserve">  </w:t>
            </w:r>
            <w:r w:rsidRPr="00B37BE6">
              <w:rPr>
                <w:rFonts w:ascii="Verdana" w:hAnsi="Verdana"/>
                <w:b/>
                <w:i/>
                <w:sz w:val="20"/>
                <w:szCs w:val="20"/>
              </w:rPr>
              <w:t xml:space="preserve">САМО ако това се изисква съгласно </w:t>
            </w:r>
            <w:r w:rsidRPr="00B37BE6">
              <w:rPr>
                <w:rFonts w:ascii="Verdana" w:hAnsi="Verdana"/>
                <w:b/>
                <w:i/>
                <w:sz w:val="20"/>
                <w:szCs w:val="20"/>
              </w:rPr>
              <w:lastRenderedPageBreak/>
              <w:t>съответното обявление или документацията за обществената поръчка:</w:t>
            </w:r>
            <w:r w:rsidRPr="00B37BE6">
              <w:rPr>
                <w:rFonts w:ascii="Verdana" w:hAnsi="Verdana"/>
                <w:sz w:val="20"/>
                <w:szCs w:val="20"/>
              </w:rPr>
              <w:br/>
              <w:t xml:space="preserve">д) Икономическият оператор може ли да представи </w:t>
            </w:r>
            <w:r w:rsidRPr="00B37BE6">
              <w:rPr>
                <w:rFonts w:ascii="Verdana" w:hAnsi="Verdana"/>
                <w:b/>
                <w:sz w:val="20"/>
                <w:szCs w:val="20"/>
              </w:rPr>
              <w:t>удостоверение</w:t>
            </w:r>
            <w:r w:rsidRPr="00B37BE6">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37BE6">
              <w:rPr>
                <w:rFonts w:ascii="Verdana" w:hAnsi="Verdana"/>
                <w:sz w:val="20"/>
                <w:szCs w:val="20"/>
              </w:rPr>
              <w:br/>
            </w:r>
            <w:r w:rsidRPr="00B37BE6">
              <w:rPr>
                <w:rFonts w:ascii="Verdana" w:hAnsi="Verdana"/>
                <w:i/>
                <w:sz w:val="20"/>
                <w:szCs w:val="20"/>
              </w:rPr>
              <w:t>Ако съответните документи са на разположение в електронен формат, моля, посочете:</w:t>
            </w:r>
            <w:r w:rsidRPr="00B37BE6">
              <w:rPr>
                <w:rFonts w:ascii="Verdana" w:hAnsi="Verdana"/>
                <w:sz w:val="20"/>
                <w:szCs w:val="20"/>
              </w:rPr>
              <w:t xml:space="preserve"> </w:t>
            </w:r>
          </w:p>
        </w:tc>
        <w:tc>
          <w:tcPr>
            <w:tcW w:w="4645" w:type="dxa"/>
            <w:shd w:val="clear" w:color="auto" w:fill="auto"/>
          </w:tcPr>
          <w:p w14:paraId="1F91ED57" w14:textId="77777777" w:rsidR="006F5913" w:rsidRPr="00B37BE6" w:rsidRDefault="006F5913" w:rsidP="00C72753">
            <w:pPr>
              <w:pStyle w:val="Text1"/>
              <w:ind w:left="0"/>
              <w:jc w:val="left"/>
              <w:rPr>
                <w:rFonts w:ascii="Verdana" w:hAnsi="Verdana"/>
                <w:sz w:val="20"/>
                <w:szCs w:val="20"/>
              </w:rPr>
            </w:pPr>
            <w:r w:rsidRPr="00B37BE6">
              <w:rPr>
                <w:rFonts w:ascii="Verdana" w:hAnsi="Verdana"/>
                <w:sz w:val="20"/>
                <w:szCs w:val="20"/>
              </w:rPr>
              <w:lastRenderedPageBreak/>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a) [……]</w:t>
            </w:r>
            <w:r w:rsidRPr="00B37BE6">
              <w:rPr>
                <w:rFonts w:ascii="Verdana" w:hAnsi="Verdana"/>
                <w:sz w:val="20"/>
                <w:szCs w:val="20"/>
              </w:rPr>
              <w:br/>
            </w:r>
            <w:r w:rsidRPr="00B37BE6">
              <w:rPr>
                <w:rFonts w:ascii="Verdana" w:hAnsi="Verdana"/>
                <w:sz w:val="20"/>
                <w:szCs w:val="20"/>
              </w:rPr>
              <w:br/>
            </w:r>
            <w:r w:rsidRPr="00B37BE6">
              <w:rPr>
                <w:rFonts w:ascii="Verdana" w:hAnsi="Verdana"/>
                <w:i/>
                <w:sz w:val="20"/>
                <w:szCs w:val="20"/>
              </w:rPr>
              <w:t>б) (уеб адрес, орган или служба, издаващи документа, точно позоваване на документа):</w:t>
            </w:r>
            <w:r w:rsidRPr="00B37BE6">
              <w:rPr>
                <w:rFonts w:ascii="Verdana" w:hAnsi="Verdana"/>
                <w:sz w:val="20"/>
                <w:szCs w:val="20"/>
              </w:rPr>
              <w:br/>
            </w:r>
            <w:r w:rsidRPr="00B37BE6">
              <w:rPr>
                <w:rFonts w:ascii="Verdana" w:hAnsi="Verdana"/>
                <w:i/>
                <w:sz w:val="20"/>
                <w:szCs w:val="20"/>
              </w:rPr>
              <w:t>[……][……][……][……]</w:t>
            </w:r>
            <w:r w:rsidRPr="00B37BE6">
              <w:rPr>
                <w:rFonts w:ascii="Verdana" w:hAnsi="Verdana"/>
                <w:sz w:val="20"/>
                <w:szCs w:val="20"/>
              </w:rPr>
              <w:br/>
              <w:t>в) [……]</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г) [] Да [] Не</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д) [] Да [] Не</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i/>
                <w:sz w:val="20"/>
                <w:szCs w:val="20"/>
              </w:rPr>
              <w:lastRenderedPageBreak/>
              <w:t>(уеб адрес, орган или служба, издаващи документа, точно позоваване на документа):</w:t>
            </w:r>
            <w:r w:rsidRPr="00B37BE6">
              <w:rPr>
                <w:rFonts w:ascii="Verdana" w:hAnsi="Verdana"/>
                <w:sz w:val="20"/>
                <w:szCs w:val="20"/>
              </w:rPr>
              <w:br/>
            </w:r>
            <w:r w:rsidRPr="00B37BE6">
              <w:rPr>
                <w:rFonts w:ascii="Verdana" w:hAnsi="Verdana"/>
                <w:i/>
                <w:sz w:val="20"/>
                <w:szCs w:val="20"/>
              </w:rPr>
              <w:t>[……][……][……][……]</w:t>
            </w:r>
          </w:p>
        </w:tc>
      </w:tr>
      <w:tr w:rsidR="006F5913" w:rsidRPr="00B37BE6" w14:paraId="3B3AFE9A" w14:textId="77777777" w:rsidTr="00C72753">
        <w:tc>
          <w:tcPr>
            <w:tcW w:w="4644" w:type="dxa"/>
            <w:shd w:val="clear" w:color="auto" w:fill="auto"/>
          </w:tcPr>
          <w:p w14:paraId="1F990311"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B37BE6" w:rsidRDefault="006F5913" w:rsidP="00C72753">
            <w:pPr>
              <w:pStyle w:val="Text1"/>
              <w:ind w:left="0"/>
              <w:rPr>
                <w:rFonts w:ascii="Verdana" w:hAnsi="Verdana"/>
                <w:b/>
                <w:i/>
                <w:sz w:val="20"/>
                <w:szCs w:val="20"/>
              </w:rPr>
            </w:pPr>
            <w:r w:rsidRPr="00B37BE6">
              <w:rPr>
                <w:rFonts w:ascii="Verdana" w:hAnsi="Verdana"/>
                <w:b/>
                <w:i/>
                <w:sz w:val="20"/>
                <w:szCs w:val="20"/>
              </w:rPr>
              <w:t>Отговор:</w:t>
            </w:r>
          </w:p>
        </w:tc>
      </w:tr>
      <w:tr w:rsidR="006F5913" w:rsidRPr="00B37BE6" w14:paraId="1C69D614" w14:textId="77777777" w:rsidTr="00C72753">
        <w:tc>
          <w:tcPr>
            <w:tcW w:w="4644" w:type="dxa"/>
            <w:shd w:val="clear" w:color="auto" w:fill="auto"/>
          </w:tcPr>
          <w:p w14:paraId="614627DE"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B37BE6">
              <w:rPr>
                <w:rStyle w:val="FootnoteReference"/>
                <w:rFonts w:ascii="Verdana" w:hAnsi="Verdana"/>
                <w:sz w:val="20"/>
                <w:szCs w:val="20"/>
              </w:rPr>
              <w:footnoteReference w:id="14"/>
            </w:r>
            <w:r w:rsidRPr="00B37BE6">
              <w:rPr>
                <w:rFonts w:ascii="Verdana" w:hAnsi="Verdana"/>
                <w:sz w:val="20"/>
                <w:szCs w:val="20"/>
              </w:rPr>
              <w:t>?</w:t>
            </w:r>
          </w:p>
        </w:tc>
        <w:tc>
          <w:tcPr>
            <w:tcW w:w="4645" w:type="dxa"/>
            <w:shd w:val="clear" w:color="auto" w:fill="auto"/>
          </w:tcPr>
          <w:p w14:paraId="5B746C41" w14:textId="77777777" w:rsidR="006F5913" w:rsidRPr="00B37BE6" w:rsidRDefault="006F5913" w:rsidP="00C72753">
            <w:pPr>
              <w:pStyle w:val="Text1"/>
              <w:ind w:left="0"/>
              <w:rPr>
                <w:rFonts w:ascii="Verdana" w:hAnsi="Verdana"/>
                <w:sz w:val="20"/>
                <w:szCs w:val="20"/>
              </w:rPr>
            </w:pPr>
            <w:r w:rsidRPr="00B37BE6">
              <w:rPr>
                <w:rFonts w:ascii="Verdana" w:hAnsi="Verdana"/>
                <w:sz w:val="20"/>
                <w:szCs w:val="20"/>
              </w:rPr>
              <w:t>[] Да [] Не</w:t>
            </w:r>
          </w:p>
        </w:tc>
      </w:tr>
      <w:tr w:rsidR="006F5913" w:rsidRPr="00B37BE6" w14:paraId="6134B120" w14:textId="77777777" w:rsidTr="00C72753">
        <w:tc>
          <w:tcPr>
            <w:tcW w:w="9289" w:type="dxa"/>
            <w:gridSpan w:val="2"/>
            <w:shd w:val="clear" w:color="auto" w:fill="BFBFBF"/>
          </w:tcPr>
          <w:p w14:paraId="2346764A" w14:textId="77777777" w:rsidR="006F5913" w:rsidRPr="00B37BE6" w:rsidRDefault="006F5913" w:rsidP="00C72753">
            <w:pPr>
              <w:pStyle w:val="Text1"/>
              <w:ind w:left="0"/>
              <w:rPr>
                <w:rFonts w:ascii="Verdana" w:hAnsi="Verdana"/>
                <w:b/>
                <w:i/>
                <w:sz w:val="20"/>
                <w:szCs w:val="20"/>
              </w:rPr>
            </w:pPr>
            <w:r w:rsidRPr="00B37BE6">
              <w:rPr>
                <w:rFonts w:ascii="Verdana" w:hAnsi="Verdana"/>
                <w:b/>
                <w:i/>
                <w:sz w:val="20"/>
                <w:szCs w:val="20"/>
              </w:rPr>
              <w:t>Ако „да“</w:t>
            </w:r>
            <w:r w:rsidRPr="00B37BE6">
              <w:rPr>
                <w:rFonts w:ascii="Verdana" w:hAnsi="Verdana"/>
                <w:i/>
                <w:sz w:val="20"/>
                <w:szCs w:val="20"/>
              </w:rPr>
              <w:t>, моля, уверете се, че останалите участващи оператори представят отделен ЕЕДОП</w:t>
            </w:r>
            <w:r w:rsidRPr="00B37BE6">
              <w:rPr>
                <w:rFonts w:ascii="Verdana" w:hAnsi="Verdana"/>
                <w:sz w:val="20"/>
                <w:szCs w:val="20"/>
              </w:rPr>
              <w:t>.</w:t>
            </w:r>
          </w:p>
        </w:tc>
      </w:tr>
      <w:tr w:rsidR="006F5913" w:rsidRPr="00B37BE6" w14:paraId="75710D1E" w14:textId="77777777" w:rsidTr="00C72753">
        <w:tc>
          <w:tcPr>
            <w:tcW w:w="4644" w:type="dxa"/>
            <w:shd w:val="clear" w:color="auto" w:fill="auto"/>
          </w:tcPr>
          <w:p w14:paraId="3D7BF3F7" w14:textId="77777777" w:rsidR="006F5913" w:rsidRPr="00B37BE6" w:rsidRDefault="006F5913" w:rsidP="00C72753">
            <w:pPr>
              <w:pStyle w:val="Text1"/>
              <w:ind w:left="0"/>
              <w:jc w:val="left"/>
              <w:rPr>
                <w:rFonts w:ascii="Verdana" w:hAnsi="Verdana"/>
                <w:sz w:val="20"/>
                <w:szCs w:val="20"/>
              </w:rPr>
            </w:pPr>
            <w:r w:rsidRPr="00B37BE6">
              <w:rPr>
                <w:rFonts w:ascii="Verdana" w:hAnsi="Verdana"/>
                <w:b/>
                <w:sz w:val="20"/>
                <w:szCs w:val="20"/>
              </w:rPr>
              <w:t>Ако „да“</w:t>
            </w:r>
            <w:r w:rsidRPr="00B37BE6">
              <w:rPr>
                <w:rFonts w:ascii="Verdana" w:hAnsi="Verdana"/>
                <w:sz w:val="20"/>
                <w:szCs w:val="20"/>
              </w:rPr>
              <w:t>:</w:t>
            </w:r>
            <w:r w:rsidRPr="00B37BE6">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B37BE6">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B37BE6">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B37BE6" w:rsidRDefault="006F5913" w:rsidP="00C72753">
            <w:pPr>
              <w:pStyle w:val="Text1"/>
              <w:ind w:left="0"/>
              <w:jc w:val="left"/>
              <w:rPr>
                <w:rFonts w:ascii="Verdana" w:hAnsi="Verdana"/>
                <w:sz w:val="20"/>
                <w:szCs w:val="20"/>
              </w:rPr>
            </w:pPr>
            <w:r w:rsidRPr="00B37BE6">
              <w:rPr>
                <w:rFonts w:ascii="Verdana" w:hAnsi="Verdana"/>
                <w:sz w:val="20"/>
                <w:szCs w:val="20"/>
              </w:rPr>
              <w:br/>
              <w:t>а): [……]</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б): [……]</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t>в): [……]</w:t>
            </w:r>
          </w:p>
        </w:tc>
      </w:tr>
      <w:tr w:rsidR="006F5913" w:rsidRPr="00B37BE6" w14:paraId="7B0A0B4C" w14:textId="77777777" w:rsidTr="00C72753">
        <w:tc>
          <w:tcPr>
            <w:tcW w:w="4644" w:type="dxa"/>
            <w:shd w:val="clear" w:color="auto" w:fill="auto"/>
          </w:tcPr>
          <w:p w14:paraId="0D1133FC" w14:textId="77777777" w:rsidR="006F5913" w:rsidRPr="00B37BE6" w:rsidRDefault="006F5913" w:rsidP="00C72753">
            <w:pPr>
              <w:pStyle w:val="Text1"/>
              <w:ind w:left="0"/>
              <w:jc w:val="left"/>
              <w:rPr>
                <w:rFonts w:ascii="Verdana" w:hAnsi="Verdana"/>
                <w:b/>
                <w:i/>
                <w:sz w:val="20"/>
                <w:szCs w:val="20"/>
              </w:rPr>
            </w:pPr>
            <w:r w:rsidRPr="00B37BE6">
              <w:rPr>
                <w:rFonts w:ascii="Verdana" w:hAnsi="Verdana"/>
                <w:b/>
                <w:i/>
                <w:sz w:val="20"/>
                <w:szCs w:val="20"/>
              </w:rPr>
              <w:t>Обособени позиции</w:t>
            </w:r>
          </w:p>
        </w:tc>
        <w:tc>
          <w:tcPr>
            <w:tcW w:w="4645" w:type="dxa"/>
            <w:shd w:val="clear" w:color="auto" w:fill="auto"/>
          </w:tcPr>
          <w:p w14:paraId="6803F63A" w14:textId="77777777" w:rsidR="006F5913" w:rsidRPr="00B37BE6" w:rsidRDefault="006F5913" w:rsidP="00C72753">
            <w:pPr>
              <w:pStyle w:val="Text1"/>
              <w:ind w:left="0"/>
              <w:jc w:val="left"/>
              <w:rPr>
                <w:rFonts w:ascii="Verdana" w:hAnsi="Verdana"/>
                <w:b/>
                <w:i/>
                <w:sz w:val="20"/>
                <w:szCs w:val="20"/>
              </w:rPr>
            </w:pPr>
            <w:r w:rsidRPr="00B37BE6">
              <w:rPr>
                <w:rFonts w:ascii="Verdana" w:hAnsi="Verdana"/>
                <w:b/>
                <w:i/>
                <w:sz w:val="20"/>
                <w:szCs w:val="20"/>
              </w:rPr>
              <w:t>Отговор:</w:t>
            </w:r>
          </w:p>
        </w:tc>
      </w:tr>
      <w:tr w:rsidR="006F5913" w:rsidRPr="00B37BE6" w14:paraId="49367D17" w14:textId="77777777" w:rsidTr="00C72753">
        <w:tc>
          <w:tcPr>
            <w:tcW w:w="4644" w:type="dxa"/>
            <w:shd w:val="clear" w:color="auto" w:fill="auto"/>
          </w:tcPr>
          <w:p w14:paraId="4B6068F5" w14:textId="77777777" w:rsidR="006F5913" w:rsidRPr="00B37BE6" w:rsidRDefault="006F5913" w:rsidP="00C72753">
            <w:pPr>
              <w:pStyle w:val="Text1"/>
              <w:ind w:left="0"/>
              <w:jc w:val="left"/>
              <w:rPr>
                <w:rFonts w:ascii="Verdana" w:hAnsi="Verdana"/>
                <w:b/>
                <w:i/>
                <w:sz w:val="20"/>
                <w:szCs w:val="20"/>
              </w:rPr>
            </w:pPr>
            <w:r w:rsidRPr="00B37BE6">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B37BE6" w:rsidRDefault="006F5913" w:rsidP="00C72753">
            <w:pPr>
              <w:pStyle w:val="Text1"/>
              <w:ind w:left="0"/>
              <w:jc w:val="left"/>
              <w:rPr>
                <w:rFonts w:ascii="Verdana" w:hAnsi="Verdana"/>
                <w:b/>
                <w:i/>
                <w:sz w:val="20"/>
                <w:szCs w:val="20"/>
              </w:rPr>
            </w:pPr>
            <w:r w:rsidRPr="00B37BE6">
              <w:rPr>
                <w:rFonts w:ascii="Verdana" w:hAnsi="Verdana"/>
                <w:sz w:val="20"/>
                <w:szCs w:val="20"/>
              </w:rPr>
              <w:t>[   ]</w:t>
            </w:r>
          </w:p>
        </w:tc>
      </w:tr>
    </w:tbl>
    <w:p w14:paraId="4A69C42E"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Б: Информация за представителите на икономическия оператор</w:t>
      </w:r>
    </w:p>
    <w:p w14:paraId="5697F6F8" w14:textId="77777777" w:rsidR="006F5913" w:rsidRPr="00B37BE6"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B37BE6">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B37BE6" w14:paraId="05709C52" w14:textId="77777777" w:rsidTr="00C72753">
        <w:tc>
          <w:tcPr>
            <w:tcW w:w="4644" w:type="dxa"/>
            <w:shd w:val="clear" w:color="auto" w:fill="auto"/>
          </w:tcPr>
          <w:p w14:paraId="1EEA7544"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52C59121" w14:textId="77777777" w:rsidTr="00C72753">
        <w:tc>
          <w:tcPr>
            <w:tcW w:w="4644" w:type="dxa"/>
            <w:shd w:val="clear" w:color="auto" w:fill="auto"/>
          </w:tcPr>
          <w:p w14:paraId="4C29B19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Пълното име </w:t>
            </w:r>
            <w:r w:rsidRPr="00B37BE6">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sz w:val="20"/>
                <w:szCs w:val="20"/>
                <w:lang w:val="bg-BG"/>
              </w:rPr>
              <w:br/>
              <w:t>[……]</w:t>
            </w:r>
          </w:p>
        </w:tc>
      </w:tr>
      <w:tr w:rsidR="006F5913" w:rsidRPr="00B37BE6" w14:paraId="2CCA9B93" w14:textId="77777777" w:rsidTr="00C72753">
        <w:tc>
          <w:tcPr>
            <w:tcW w:w="4644" w:type="dxa"/>
            <w:shd w:val="clear" w:color="auto" w:fill="auto"/>
          </w:tcPr>
          <w:p w14:paraId="005D7071"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54CAA6D5" w14:textId="77777777" w:rsidTr="00C72753">
        <w:tc>
          <w:tcPr>
            <w:tcW w:w="4644" w:type="dxa"/>
            <w:shd w:val="clear" w:color="auto" w:fill="auto"/>
          </w:tcPr>
          <w:p w14:paraId="73BF2F6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Пощенски адрес:</w:t>
            </w:r>
          </w:p>
        </w:tc>
        <w:tc>
          <w:tcPr>
            <w:tcW w:w="4645" w:type="dxa"/>
            <w:shd w:val="clear" w:color="auto" w:fill="auto"/>
          </w:tcPr>
          <w:p w14:paraId="088AED9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5BD496B5" w14:textId="77777777" w:rsidTr="00C72753">
        <w:tc>
          <w:tcPr>
            <w:tcW w:w="4644" w:type="dxa"/>
            <w:shd w:val="clear" w:color="auto" w:fill="auto"/>
          </w:tcPr>
          <w:p w14:paraId="7D6F0A7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Телефон:</w:t>
            </w:r>
          </w:p>
        </w:tc>
        <w:tc>
          <w:tcPr>
            <w:tcW w:w="4645" w:type="dxa"/>
            <w:shd w:val="clear" w:color="auto" w:fill="auto"/>
          </w:tcPr>
          <w:p w14:paraId="27F0CC2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43ED9BFF" w14:textId="77777777" w:rsidTr="00C72753">
        <w:tc>
          <w:tcPr>
            <w:tcW w:w="4644" w:type="dxa"/>
            <w:shd w:val="clear" w:color="auto" w:fill="auto"/>
          </w:tcPr>
          <w:p w14:paraId="05A693D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Ел. поща:</w:t>
            </w:r>
          </w:p>
        </w:tc>
        <w:tc>
          <w:tcPr>
            <w:tcW w:w="4645" w:type="dxa"/>
            <w:shd w:val="clear" w:color="auto" w:fill="auto"/>
          </w:tcPr>
          <w:p w14:paraId="6282832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5834D473" w14:textId="77777777" w:rsidTr="00C72753">
        <w:tc>
          <w:tcPr>
            <w:tcW w:w="4644" w:type="dxa"/>
            <w:shd w:val="clear" w:color="auto" w:fill="auto"/>
          </w:tcPr>
          <w:p w14:paraId="0D866E0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bl>
    <w:p w14:paraId="7DC73064"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B37BE6" w14:paraId="46F32911" w14:textId="77777777" w:rsidTr="00C72753">
        <w:tc>
          <w:tcPr>
            <w:tcW w:w="4644" w:type="dxa"/>
            <w:shd w:val="clear" w:color="auto" w:fill="auto"/>
          </w:tcPr>
          <w:p w14:paraId="5D986CC1"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2610C65F" w14:textId="77777777" w:rsidTr="00C72753">
        <w:tc>
          <w:tcPr>
            <w:tcW w:w="4644" w:type="dxa"/>
            <w:shd w:val="clear" w:color="auto" w:fill="auto"/>
          </w:tcPr>
          <w:p w14:paraId="797B5EA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[]Да []Не</w:t>
            </w:r>
          </w:p>
        </w:tc>
      </w:tr>
    </w:tbl>
    <w:p w14:paraId="6C96E7CD"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7BE6">
        <w:rPr>
          <w:rFonts w:ascii="Verdana" w:hAnsi="Verdana"/>
          <w:b/>
          <w:i/>
          <w:sz w:val="20"/>
          <w:szCs w:val="20"/>
          <w:lang w:val="bg-BG"/>
        </w:rPr>
        <w:t>Ако „да“</w:t>
      </w:r>
      <w:r w:rsidRPr="00B37BE6">
        <w:rPr>
          <w:rFonts w:ascii="Verdana" w:hAnsi="Verdana"/>
          <w:i/>
          <w:sz w:val="20"/>
          <w:szCs w:val="20"/>
          <w:lang w:val="bg-BG"/>
        </w:rPr>
        <w:t xml:space="preserve">, моля, представете отделно за </w:t>
      </w:r>
      <w:r w:rsidRPr="00B37BE6">
        <w:rPr>
          <w:rFonts w:ascii="Verdana" w:hAnsi="Verdana"/>
          <w:b/>
          <w:i/>
          <w:sz w:val="20"/>
          <w:szCs w:val="20"/>
          <w:lang w:val="bg-BG"/>
        </w:rPr>
        <w:t>всеки</w:t>
      </w:r>
      <w:r w:rsidRPr="00B37BE6">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B37BE6">
        <w:rPr>
          <w:rFonts w:ascii="Verdana" w:hAnsi="Verdana"/>
          <w:b/>
          <w:i/>
          <w:sz w:val="20"/>
          <w:szCs w:val="20"/>
          <w:lang w:val="bg-BG"/>
        </w:rPr>
        <w:t>раздели</w:t>
      </w:r>
      <w:r w:rsidRPr="00B37BE6">
        <w:rPr>
          <w:rFonts w:ascii="Verdana" w:hAnsi="Verdana"/>
          <w:i/>
          <w:sz w:val="20"/>
          <w:szCs w:val="20"/>
          <w:lang w:val="bg-BG"/>
        </w:rPr>
        <w:t xml:space="preserve"> </w:t>
      </w:r>
      <w:r w:rsidRPr="00B37BE6">
        <w:rPr>
          <w:rFonts w:ascii="Verdana" w:hAnsi="Verdana"/>
          <w:b/>
          <w:i/>
          <w:sz w:val="20"/>
          <w:szCs w:val="20"/>
          <w:lang w:val="bg-BG"/>
        </w:rPr>
        <w:t>А и Б от настоящата част и от част III</w:t>
      </w:r>
      <w:r w:rsidRPr="00B37BE6">
        <w:rPr>
          <w:rFonts w:ascii="Verdana" w:hAnsi="Verdana"/>
          <w:i/>
          <w:sz w:val="20"/>
          <w:szCs w:val="20"/>
          <w:lang w:val="bg-BG"/>
        </w:rPr>
        <w:t xml:space="preserve">. </w:t>
      </w:r>
      <w:r w:rsidRPr="00B37BE6">
        <w:rPr>
          <w:rFonts w:ascii="Verdana" w:hAnsi="Verdana"/>
          <w:sz w:val="20"/>
          <w:szCs w:val="20"/>
          <w:lang w:val="bg-BG"/>
        </w:rPr>
        <w:br/>
      </w:r>
      <w:r w:rsidRPr="00B37BE6">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37BE6">
        <w:rPr>
          <w:rFonts w:ascii="Verdana" w:hAnsi="Verdana"/>
          <w:sz w:val="20"/>
          <w:szCs w:val="20"/>
          <w:lang w:val="bg-BG"/>
        </w:rPr>
        <w:br/>
      </w:r>
      <w:r w:rsidRPr="00B37BE6">
        <w:rPr>
          <w:rFonts w:ascii="Verdana" w:hAnsi="Verdana"/>
          <w:i/>
          <w:sz w:val="20"/>
          <w:szCs w:val="20"/>
          <w:lang w:val="bg-BG"/>
        </w:rPr>
        <w:t>Посочете информацията съгласно части IV и V за всеки от съответните субекти</w:t>
      </w:r>
      <w:r w:rsidRPr="00B37BE6">
        <w:rPr>
          <w:rStyle w:val="FootnoteReference"/>
          <w:rFonts w:ascii="Verdana" w:hAnsi="Verdana"/>
          <w:i/>
          <w:sz w:val="20"/>
          <w:szCs w:val="20"/>
          <w:lang w:val="bg-BG"/>
        </w:rPr>
        <w:footnoteReference w:id="15"/>
      </w:r>
      <w:r w:rsidRPr="00B37BE6">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B37BE6" w:rsidRDefault="006F5913" w:rsidP="006F5913">
      <w:pPr>
        <w:pStyle w:val="ChapterTitle"/>
        <w:rPr>
          <w:rFonts w:ascii="Verdana" w:hAnsi="Verdana"/>
          <w:sz w:val="20"/>
          <w:szCs w:val="20"/>
          <w:u w:val="single"/>
        </w:rPr>
      </w:pPr>
      <w:r w:rsidRPr="00B37BE6">
        <w:rPr>
          <w:rFonts w:ascii="Verdana" w:hAnsi="Verdana"/>
          <w:sz w:val="20"/>
          <w:szCs w:val="20"/>
        </w:rPr>
        <w:t xml:space="preserve">Г: Информация за подизпълнители, чийто капацитет икономическият оператор </w:t>
      </w:r>
      <w:r w:rsidRPr="00B37BE6">
        <w:rPr>
          <w:rFonts w:ascii="Verdana" w:hAnsi="Verdana"/>
          <w:sz w:val="20"/>
          <w:szCs w:val="20"/>
          <w:u w:val="single"/>
        </w:rPr>
        <w:t>няма</w:t>
      </w:r>
      <w:r w:rsidRPr="00B37BE6">
        <w:rPr>
          <w:rFonts w:ascii="Verdana" w:hAnsi="Verdana"/>
          <w:sz w:val="20"/>
          <w:szCs w:val="20"/>
        </w:rPr>
        <w:t xml:space="preserve"> да използва</w:t>
      </w:r>
    </w:p>
    <w:p w14:paraId="78F7D144" w14:textId="77777777" w:rsidR="006F5913" w:rsidRPr="00B37BE6"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B37BE6">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B37BE6" w14:paraId="4CED1AEF" w14:textId="77777777" w:rsidTr="00C72753">
        <w:tc>
          <w:tcPr>
            <w:tcW w:w="4644" w:type="dxa"/>
            <w:shd w:val="clear" w:color="auto" w:fill="auto"/>
          </w:tcPr>
          <w:p w14:paraId="5624240C"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0C3A437A" w14:textId="77777777" w:rsidTr="00C72753">
        <w:tc>
          <w:tcPr>
            <w:tcW w:w="4644" w:type="dxa"/>
            <w:shd w:val="clear" w:color="auto" w:fill="auto"/>
          </w:tcPr>
          <w:p w14:paraId="3F2F2BA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[]Да []Не </w:t>
            </w:r>
            <w:r w:rsidRPr="00B37BE6">
              <w:rPr>
                <w:rFonts w:ascii="Verdana" w:hAnsi="Verdana"/>
                <w:b/>
                <w:sz w:val="20"/>
                <w:szCs w:val="20"/>
                <w:lang w:val="bg-BG"/>
              </w:rPr>
              <w:t>Ако да и доколкото е известно</w:t>
            </w:r>
            <w:r w:rsidRPr="00B37BE6">
              <w:rPr>
                <w:rFonts w:ascii="Verdana" w:hAnsi="Verdana"/>
                <w:sz w:val="20"/>
                <w:szCs w:val="20"/>
                <w:lang w:val="bg-BG"/>
              </w:rPr>
              <w:t xml:space="preserve">, моля, приложете списък на предлаганите подизпълнители: </w:t>
            </w:r>
          </w:p>
          <w:p w14:paraId="15D44A7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bl>
    <w:p w14:paraId="323B5D4A" w14:textId="77777777" w:rsidR="006F5913" w:rsidRPr="00B37BE6"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B37BE6">
        <w:rPr>
          <w:rFonts w:ascii="Verdana" w:hAnsi="Verdana"/>
          <w:i/>
          <w:sz w:val="20"/>
          <w:szCs w:val="20"/>
          <w:u w:val="single"/>
        </w:rPr>
        <w:t>Ако възлагащият орган или възложителят изрично изисква тази информация</w:t>
      </w:r>
      <w:r w:rsidRPr="00B37BE6">
        <w:rPr>
          <w:rFonts w:ascii="Verdana" w:hAnsi="Verdana"/>
          <w:i/>
          <w:sz w:val="20"/>
          <w:szCs w:val="20"/>
        </w:rPr>
        <w:t xml:space="preserve"> в допълнение към информацията съгласно</w:t>
      </w:r>
      <w:r w:rsidRPr="00B37BE6">
        <w:rPr>
          <w:rFonts w:ascii="Verdana" w:hAnsi="Verdana"/>
          <w:sz w:val="20"/>
          <w:szCs w:val="20"/>
        </w:rPr>
        <w:t xml:space="preserve"> </w:t>
      </w:r>
      <w:r w:rsidRPr="00B37BE6">
        <w:rPr>
          <w:rFonts w:ascii="Verdana" w:hAnsi="Verdana"/>
          <w:i/>
          <w:sz w:val="20"/>
          <w:szCs w:val="20"/>
        </w:rPr>
        <w:t xml:space="preserve">настоящия раздел, </w:t>
      </w:r>
      <w:r w:rsidRPr="00B37BE6">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t>Част III: Основания за изключване</w:t>
      </w:r>
    </w:p>
    <w:p w14:paraId="233F13BE"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А: Основания, свързани с наказателни присъди</w:t>
      </w:r>
    </w:p>
    <w:p w14:paraId="45E515F9"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37BE6">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B37BE6" w:rsidRDefault="006F5913" w:rsidP="005863DF">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i/>
          <w:sz w:val="20"/>
          <w:szCs w:val="20"/>
        </w:rPr>
        <w:lastRenderedPageBreak/>
        <w:t xml:space="preserve">Участие в </w:t>
      </w:r>
      <w:r w:rsidRPr="00B37BE6">
        <w:rPr>
          <w:rFonts w:ascii="Verdana" w:hAnsi="Verdana"/>
          <w:b/>
          <w:i/>
          <w:sz w:val="20"/>
          <w:szCs w:val="20"/>
        </w:rPr>
        <w:t>престъпна организация</w:t>
      </w:r>
      <w:r w:rsidRPr="00B37BE6">
        <w:rPr>
          <w:rStyle w:val="FootnoteReference"/>
          <w:rFonts w:ascii="Verdana" w:hAnsi="Verdana"/>
          <w:b/>
          <w:i/>
          <w:sz w:val="20"/>
          <w:szCs w:val="20"/>
        </w:rPr>
        <w:footnoteReference w:id="16"/>
      </w:r>
      <w:r w:rsidRPr="00B37BE6">
        <w:rPr>
          <w:rFonts w:ascii="Verdana" w:hAnsi="Verdana"/>
          <w:sz w:val="20"/>
          <w:szCs w:val="20"/>
        </w:rPr>
        <w:t>:</w:t>
      </w:r>
    </w:p>
    <w:p w14:paraId="19AA02C5" w14:textId="77777777" w:rsidR="006F5913" w:rsidRPr="00B37BE6"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b/>
          <w:i/>
          <w:sz w:val="20"/>
          <w:szCs w:val="20"/>
        </w:rPr>
        <w:t>Корупция</w:t>
      </w:r>
      <w:r w:rsidRPr="00B37BE6">
        <w:rPr>
          <w:rStyle w:val="FootnoteReference"/>
          <w:rFonts w:ascii="Verdana" w:hAnsi="Verdana"/>
          <w:b/>
          <w:i/>
          <w:sz w:val="20"/>
          <w:szCs w:val="20"/>
        </w:rPr>
        <w:footnoteReference w:id="17"/>
      </w:r>
      <w:r w:rsidRPr="00B37BE6">
        <w:rPr>
          <w:rFonts w:ascii="Verdana" w:hAnsi="Verdana"/>
          <w:sz w:val="20"/>
          <w:szCs w:val="20"/>
        </w:rPr>
        <w:t>:</w:t>
      </w:r>
    </w:p>
    <w:p w14:paraId="2A38F3CB" w14:textId="77777777" w:rsidR="006F5913" w:rsidRPr="00B37BE6"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b/>
          <w:i/>
          <w:sz w:val="20"/>
          <w:szCs w:val="20"/>
        </w:rPr>
        <w:t>Измама</w:t>
      </w:r>
      <w:r w:rsidRPr="00B37BE6">
        <w:rPr>
          <w:rStyle w:val="FootnoteReference"/>
          <w:rFonts w:ascii="Verdana" w:hAnsi="Verdana"/>
          <w:b/>
          <w:i/>
          <w:sz w:val="20"/>
          <w:szCs w:val="20"/>
        </w:rPr>
        <w:footnoteReference w:id="18"/>
      </w:r>
      <w:r w:rsidRPr="00B37BE6">
        <w:rPr>
          <w:rFonts w:ascii="Verdana" w:hAnsi="Verdana"/>
          <w:sz w:val="20"/>
          <w:szCs w:val="20"/>
        </w:rPr>
        <w:t>:</w:t>
      </w:r>
    </w:p>
    <w:p w14:paraId="65ED88E0" w14:textId="77777777" w:rsidR="006F5913" w:rsidRPr="00B37BE6"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b/>
          <w:i/>
          <w:sz w:val="20"/>
          <w:szCs w:val="20"/>
        </w:rPr>
        <w:t>Терористични престъпления или престъпления, които са свързани с терористични дейности</w:t>
      </w:r>
      <w:r w:rsidRPr="00B37BE6">
        <w:rPr>
          <w:rStyle w:val="FootnoteReference"/>
          <w:rFonts w:ascii="Verdana" w:hAnsi="Verdana"/>
          <w:b/>
          <w:i/>
          <w:sz w:val="20"/>
          <w:szCs w:val="20"/>
        </w:rPr>
        <w:footnoteReference w:id="19"/>
      </w:r>
      <w:r w:rsidRPr="00B37BE6">
        <w:rPr>
          <w:rFonts w:ascii="Verdana" w:hAnsi="Verdana"/>
          <w:sz w:val="20"/>
          <w:szCs w:val="20"/>
        </w:rPr>
        <w:t>:</w:t>
      </w:r>
    </w:p>
    <w:p w14:paraId="64A8DE90" w14:textId="77777777" w:rsidR="006F5913" w:rsidRPr="00B37BE6"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b/>
          <w:i/>
          <w:sz w:val="20"/>
          <w:szCs w:val="20"/>
        </w:rPr>
        <w:t>Изпиране на пари или финансиране на тероризъм</w:t>
      </w:r>
      <w:r w:rsidRPr="00B37BE6">
        <w:rPr>
          <w:rStyle w:val="FootnoteReference"/>
          <w:rFonts w:ascii="Verdana" w:hAnsi="Verdana"/>
          <w:b/>
          <w:i/>
          <w:sz w:val="20"/>
          <w:szCs w:val="20"/>
        </w:rPr>
        <w:footnoteReference w:id="20"/>
      </w:r>
    </w:p>
    <w:p w14:paraId="3D6F3319" w14:textId="77777777" w:rsidR="006F5913" w:rsidRPr="00B37BE6"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37BE6">
        <w:rPr>
          <w:rFonts w:ascii="Verdana" w:hAnsi="Verdana"/>
          <w:b/>
          <w:i/>
          <w:sz w:val="20"/>
          <w:szCs w:val="20"/>
        </w:rPr>
        <w:t>Детски труд</w:t>
      </w:r>
      <w:r w:rsidRPr="00B37BE6">
        <w:rPr>
          <w:rFonts w:ascii="Verdana" w:hAnsi="Verdana"/>
          <w:i/>
          <w:sz w:val="20"/>
          <w:szCs w:val="20"/>
        </w:rPr>
        <w:t xml:space="preserve"> и други форми на </w:t>
      </w:r>
      <w:r w:rsidRPr="00B37BE6">
        <w:rPr>
          <w:rFonts w:ascii="Verdana" w:hAnsi="Verdana"/>
          <w:b/>
          <w:i/>
          <w:sz w:val="20"/>
          <w:szCs w:val="20"/>
        </w:rPr>
        <w:t>трафик на хора</w:t>
      </w:r>
      <w:r w:rsidRPr="00B37BE6">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B37BE6" w14:paraId="13597C42" w14:textId="77777777" w:rsidTr="00C72753">
        <w:tc>
          <w:tcPr>
            <w:tcW w:w="4644" w:type="dxa"/>
            <w:shd w:val="clear" w:color="auto" w:fill="auto"/>
          </w:tcPr>
          <w:p w14:paraId="6E08186D"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23536575" w14:textId="77777777" w:rsidTr="00C72753">
        <w:tc>
          <w:tcPr>
            <w:tcW w:w="4644" w:type="dxa"/>
            <w:shd w:val="clear" w:color="auto" w:fill="auto"/>
          </w:tcPr>
          <w:p w14:paraId="6B00A6A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Издадена ли е по отношение на </w:t>
            </w:r>
            <w:r w:rsidRPr="00B37BE6">
              <w:rPr>
                <w:rFonts w:ascii="Verdana" w:hAnsi="Verdana"/>
                <w:b/>
                <w:sz w:val="20"/>
                <w:szCs w:val="20"/>
                <w:lang w:val="bg-BG"/>
              </w:rPr>
              <w:t>икономическия оператор</w:t>
            </w:r>
            <w:r w:rsidRPr="00B37BE6">
              <w:rPr>
                <w:rFonts w:ascii="Verdana" w:hAnsi="Verdana"/>
                <w:sz w:val="20"/>
                <w:szCs w:val="20"/>
                <w:lang w:val="bg-BG"/>
              </w:rPr>
              <w:t xml:space="preserve"> или на </w:t>
            </w:r>
            <w:r w:rsidRPr="00B37BE6">
              <w:rPr>
                <w:rFonts w:ascii="Verdana" w:hAnsi="Verdana"/>
                <w:b/>
                <w:sz w:val="20"/>
                <w:szCs w:val="20"/>
                <w:lang w:val="bg-BG"/>
              </w:rPr>
              <w:t>лице</w:t>
            </w:r>
            <w:r w:rsidRPr="00B37BE6">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37BE6">
              <w:rPr>
                <w:rFonts w:ascii="Verdana" w:hAnsi="Verdana"/>
                <w:b/>
                <w:sz w:val="20"/>
                <w:szCs w:val="20"/>
                <w:lang w:val="bg-BG"/>
              </w:rPr>
              <w:t>окончателна присъда</w:t>
            </w:r>
            <w:r w:rsidRPr="00B37BE6">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p>
          <w:p w14:paraId="0F615054"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37BE6">
              <w:rPr>
                <w:rFonts w:ascii="Verdana" w:hAnsi="Verdana"/>
                <w:sz w:val="20"/>
                <w:szCs w:val="20"/>
                <w:lang w:val="bg-BG"/>
              </w:rPr>
              <w:br/>
            </w:r>
            <w:r w:rsidRPr="00B37BE6">
              <w:rPr>
                <w:rFonts w:ascii="Verdana" w:hAnsi="Verdana"/>
                <w:i/>
                <w:sz w:val="20"/>
                <w:szCs w:val="20"/>
                <w:lang w:val="bg-BG"/>
              </w:rPr>
              <w:t>[……][……][……][……]</w:t>
            </w:r>
            <w:r w:rsidRPr="00B37BE6">
              <w:rPr>
                <w:rStyle w:val="FootnoteReference"/>
                <w:rFonts w:ascii="Verdana" w:hAnsi="Verdana"/>
                <w:i/>
                <w:sz w:val="20"/>
                <w:szCs w:val="20"/>
                <w:lang w:val="bg-BG"/>
              </w:rPr>
              <w:footnoteReference w:id="22"/>
            </w:r>
          </w:p>
        </w:tc>
      </w:tr>
      <w:tr w:rsidR="006F5913" w:rsidRPr="00B37BE6" w14:paraId="355EC9D7" w14:textId="77777777" w:rsidTr="00C72753">
        <w:tc>
          <w:tcPr>
            <w:tcW w:w="4644" w:type="dxa"/>
            <w:shd w:val="clear" w:color="auto" w:fill="auto"/>
          </w:tcPr>
          <w:p w14:paraId="51680328"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lastRenderedPageBreak/>
              <w:t>Ако „да“,</w:t>
            </w:r>
            <w:r w:rsidRPr="00B37BE6">
              <w:rPr>
                <w:rFonts w:ascii="Verdana" w:hAnsi="Verdana"/>
                <w:sz w:val="20"/>
                <w:szCs w:val="20"/>
                <w:lang w:val="bg-BG"/>
              </w:rPr>
              <w:t xml:space="preserve"> моля посочете</w:t>
            </w:r>
            <w:r w:rsidRPr="00B37BE6">
              <w:rPr>
                <w:rStyle w:val="FootnoteReference"/>
                <w:rFonts w:ascii="Verdana" w:hAnsi="Verdana"/>
                <w:sz w:val="20"/>
                <w:szCs w:val="20"/>
                <w:lang w:val="bg-BG"/>
              </w:rPr>
              <w:footnoteReference w:id="23"/>
            </w:r>
            <w:r w:rsidRPr="00B37BE6">
              <w:rPr>
                <w:rFonts w:ascii="Verdana" w:hAnsi="Verdana"/>
                <w:sz w:val="20"/>
                <w:szCs w:val="20"/>
                <w:lang w:val="bg-BG"/>
              </w:rPr>
              <w:t>:</w:t>
            </w:r>
            <w:r w:rsidRPr="00B37BE6">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б) посочете лицето, което е осъдено [ ];</w:t>
            </w:r>
            <w:r w:rsidRPr="00B37BE6">
              <w:rPr>
                <w:rFonts w:ascii="Verdana" w:hAnsi="Verdana"/>
                <w:sz w:val="20"/>
                <w:szCs w:val="20"/>
                <w:lang w:val="bg-BG"/>
              </w:rPr>
              <w:br/>
            </w:r>
            <w:r w:rsidRPr="00B37BE6">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t>a) дата:[   ], буква(и): [   ], причина(а):[   ]</w:t>
            </w:r>
            <w:r w:rsidRPr="00B37BE6">
              <w:rPr>
                <w:rFonts w:ascii="Verdana" w:hAnsi="Verdana"/>
                <w:i/>
                <w:sz w:val="20"/>
                <w:szCs w:val="20"/>
                <w:vertAlign w:val="superscript"/>
                <w:lang w:val="bg-BG"/>
              </w:rPr>
              <w:t xml:space="preserve"> </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б) [……]</w:t>
            </w:r>
            <w:r w:rsidRPr="00B37BE6">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37BE6">
              <w:rPr>
                <w:rStyle w:val="FootnoteReference"/>
                <w:rFonts w:ascii="Verdana" w:hAnsi="Verdana"/>
                <w:i/>
                <w:sz w:val="20"/>
                <w:szCs w:val="20"/>
                <w:lang w:val="bg-BG"/>
              </w:rPr>
              <w:footnoteReference w:id="24"/>
            </w:r>
          </w:p>
        </w:tc>
      </w:tr>
      <w:tr w:rsidR="006F5913" w:rsidRPr="00B37BE6" w14:paraId="1438043D" w14:textId="77777777" w:rsidTr="00C72753">
        <w:tc>
          <w:tcPr>
            <w:tcW w:w="4644" w:type="dxa"/>
            <w:shd w:val="clear" w:color="auto" w:fill="auto"/>
          </w:tcPr>
          <w:p w14:paraId="107209A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37BE6">
              <w:rPr>
                <w:rStyle w:val="FootnoteReference"/>
                <w:rFonts w:ascii="Verdana" w:hAnsi="Verdana"/>
                <w:sz w:val="20"/>
                <w:szCs w:val="20"/>
                <w:lang w:val="bg-BG"/>
              </w:rPr>
              <w:footnoteReference w:id="25"/>
            </w:r>
            <w:r w:rsidRPr="00B37BE6">
              <w:rPr>
                <w:rFonts w:ascii="Verdana" w:hAnsi="Verdana"/>
                <w:sz w:val="20"/>
                <w:szCs w:val="20"/>
                <w:lang w:val="bg-BG"/>
              </w:rPr>
              <w:t xml:space="preserve"> („</w:t>
            </w:r>
            <w:r w:rsidRPr="00B37BE6">
              <w:rPr>
                <w:rStyle w:val="NormalBoldChar"/>
                <w:rFonts w:ascii="Verdana" w:eastAsia="Calibri" w:hAnsi="Verdana"/>
                <w:b w:val="0"/>
                <w:sz w:val="20"/>
                <w:szCs w:val="20"/>
                <w:lang w:val="bg-BG"/>
              </w:rPr>
              <w:t>реабилитиране по своя инициатива</w:t>
            </w:r>
            <w:r w:rsidRPr="00B37BE6">
              <w:rPr>
                <w:rFonts w:ascii="Verdana" w:hAnsi="Verdana"/>
                <w:sz w:val="20"/>
                <w:szCs w:val="20"/>
                <w:lang w:val="bg-BG"/>
              </w:rPr>
              <w:t>“)?</w:t>
            </w:r>
          </w:p>
        </w:tc>
        <w:tc>
          <w:tcPr>
            <w:tcW w:w="4645" w:type="dxa"/>
            <w:shd w:val="clear" w:color="auto" w:fill="auto"/>
          </w:tcPr>
          <w:p w14:paraId="01EA4A7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 Да [] Не </w:t>
            </w:r>
          </w:p>
        </w:tc>
      </w:tr>
      <w:tr w:rsidR="006F5913" w:rsidRPr="00B37BE6" w14:paraId="5F0F20E6" w14:textId="77777777" w:rsidTr="00C72753">
        <w:tc>
          <w:tcPr>
            <w:tcW w:w="4644" w:type="dxa"/>
            <w:shd w:val="clear" w:color="auto" w:fill="auto"/>
          </w:tcPr>
          <w:p w14:paraId="44074A71"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предприетите мерки</w:t>
            </w:r>
            <w:r w:rsidRPr="00B37BE6">
              <w:rPr>
                <w:rStyle w:val="FootnoteReference"/>
                <w:rFonts w:ascii="Verdana" w:hAnsi="Verdana"/>
                <w:sz w:val="20"/>
                <w:szCs w:val="20"/>
                <w:lang w:val="bg-BG"/>
              </w:rPr>
              <w:footnoteReference w:id="26"/>
            </w:r>
            <w:r w:rsidRPr="00B37BE6">
              <w:rPr>
                <w:rFonts w:ascii="Verdana" w:hAnsi="Verdana"/>
                <w:sz w:val="20"/>
                <w:szCs w:val="20"/>
                <w:lang w:val="bg-BG"/>
              </w:rPr>
              <w:t>:</w:t>
            </w:r>
          </w:p>
        </w:tc>
        <w:tc>
          <w:tcPr>
            <w:tcW w:w="4645" w:type="dxa"/>
            <w:shd w:val="clear" w:color="auto" w:fill="auto"/>
          </w:tcPr>
          <w:p w14:paraId="66BF96F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bl>
    <w:p w14:paraId="626E06F9"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B37BE6" w14:paraId="0F0314F9" w14:textId="77777777" w:rsidTr="00C72753">
        <w:tc>
          <w:tcPr>
            <w:tcW w:w="4644" w:type="dxa"/>
            <w:shd w:val="clear" w:color="auto" w:fill="auto"/>
          </w:tcPr>
          <w:p w14:paraId="320E5C1E"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7982D797" w14:textId="77777777" w:rsidTr="00C72753">
        <w:tc>
          <w:tcPr>
            <w:tcW w:w="4644" w:type="dxa"/>
            <w:shd w:val="clear" w:color="auto" w:fill="auto"/>
          </w:tcPr>
          <w:p w14:paraId="04484F6E"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Икономическият оператор изпълнил ли е всички </w:t>
            </w:r>
            <w:r w:rsidRPr="00B37BE6">
              <w:rPr>
                <w:rFonts w:ascii="Verdana" w:hAnsi="Verdana"/>
                <w:b/>
                <w:sz w:val="20"/>
                <w:szCs w:val="20"/>
                <w:lang w:val="bg-BG"/>
              </w:rPr>
              <w:t>свои</w:t>
            </w:r>
            <w:r w:rsidRPr="00B37BE6">
              <w:rPr>
                <w:rFonts w:ascii="Verdana" w:hAnsi="Verdana"/>
                <w:sz w:val="20"/>
                <w:szCs w:val="20"/>
                <w:lang w:val="bg-BG"/>
              </w:rPr>
              <w:t xml:space="preserve"> </w:t>
            </w:r>
            <w:r w:rsidRPr="00B37BE6">
              <w:rPr>
                <w:rFonts w:ascii="Verdana" w:hAnsi="Verdana"/>
                <w:b/>
                <w:sz w:val="20"/>
                <w:szCs w:val="20"/>
                <w:lang w:val="bg-BG"/>
              </w:rPr>
              <w:t>задължения, свързани с плащането на данъци или социалноосигурителни вноски</w:t>
            </w:r>
            <w:r w:rsidRPr="00B37BE6">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p>
        </w:tc>
      </w:tr>
      <w:tr w:rsidR="006F5913" w:rsidRPr="00B37BE6" w14:paraId="70698C79" w14:textId="77777777" w:rsidTr="00C72753">
        <w:trPr>
          <w:trHeight w:val="470"/>
        </w:trPr>
        <w:tc>
          <w:tcPr>
            <w:tcW w:w="4644" w:type="dxa"/>
            <w:vMerge w:val="restart"/>
            <w:shd w:val="clear" w:color="auto" w:fill="auto"/>
          </w:tcPr>
          <w:p w14:paraId="2B95AF8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b/>
                <w:sz w:val="20"/>
                <w:szCs w:val="20"/>
                <w:lang w:val="bg-BG"/>
              </w:rPr>
              <w:t>Ако „не“</w:t>
            </w:r>
            <w:r w:rsidRPr="00B37BE6">
              <w:rPr>
                <w:rFonts w:ascii="Verdana" w:hAnsi="Verdana"/>
                <w:sz w:val="20"/>
                <w:szCs w:val="20"/>
                <w:lang w:val="bg-BG"/>
              </w:rPr>
              <w:t>, моля посочете:</w:t>
            </w:r>
            <w:r w:rsidRPr="00B37BE6">
              <w:rPr>
                <w:rFonts w:ascii="Verdana" w:hAnsi="Verdana"/>
                <w:sz w:val="20"/>
                <w:szCs w:val="20"/>
                <w:lang w:val="bg-BG"/>
              </w:rPr>
              <w:br/>
              <w:t>а) съответната страна или държава членка;</w:t>
            </w:r>
          </w:p>
          <w:p w14:paraId="287C52B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б) размера на съответната сума;</w:t>
            </w:r>
            <w:r w:rsidRPr="00B37BE6">
              <w:rPr>
                <w:rFonts w:ascii="Verdana" w:hAnsi="Verdana"/>
                <w:sz w:val="20"/>
                <w:szCs w:val="20"/>
                <w:lang w:val="bg-BG"/>
              </w:rPr>
              <w:br/>
              <w:t>в) как е установено нарушението на задълженията:</w:t>
            </w:r>
            <w:r w:rsidRPr="00B37BE6">
              <w:rPr>
                <w:rFonts w:ascii="Verdana" w:hAnsi="Verdana"/>
                <w:sz w:val="20"/>
                <w:szCs w:val="20"/>
                <w:lang w:val="bg-BG"/>
              </w:rPr>
              <w:br/>
              <w:t xml:space="preserve">1) чрез съдебно </w:t>
            </w:r>
            <w:r w:rsidRPr="00B37BE6">
              <w:rPr>
                <w:rFonts w:ascii="Verdana" w:hAnsi="Verdana"/>
                <w:b/>
                <w:sz w:val="20"/>
                <w:szCs w:val="20"/>
                <w:lang w:val="bg-BG"/>
              </w:rPr>
              <w:t>решение</w:t>
            </w:r>
            <w:r w:rsidRPr="00B37BE6">
              <w:rPr>
                <w:rFonts w:ascii="Verdana" w:hAnsi="Verdana"/>
                <w:sz w:val="20"/>
                <w:szCs w:val="20"/>
                <w:lang w:val="bg-BG"/>
              </w:rPr>
              <w:t xml:space="preserve"> или административен </w:t>
            </w:r>
            <w:r w:rsidRPr="00B37BE6">
              <w:rPr>
                <w:rFonts w:ascii="Verdana" w:hAnsi="Verdana"/>
                <w:b/>
                <w:sz w:val="20"/>
                <w:szCs w:val="20"/>
                <w:lang w:val="bg-BG"/>
              </w:rPr>
              <w:t>акт</w:t>
            </w:r>
            <w:r w:rsidRPr="00B37BE6">
              <w:rPr>
                <w:rFonts w:ascii="Verdana" w:hAnsi="Verdana"/>
                <w:sz w:val="20"/>
                <w:szCs w:val="20"/>
                <w:lang w:val="bg-BG"/>
              </w:rPr>
              <w:t>:</w:t>
            </w:r>
          </w:p>
          <w:p w14:paraId="447E33E9" w14:textId="77777777" w:rsidR="006F5913" w:rsidRPr="00B37BE6" w:rsidRDefault="006F5913" w:rsidP="00C72753">
            <w:pPr>
              <w:pStyle w:val="Tiret1"/>
              <w:rPr>
                <w:rFonts w:ascii="Verdana" w:hAnsi="Verdana"/>
                <w:sz w:val="20"/>
                <w:szCs w:val="20"/>
              </w:rPr>
            </w:pPr>
            <w:r w:rsidRPr="00B37BE6">
              <w:rPr>
                <w:rFonts w:ascii="Verdana" w:hAnsi="Verdana"/>
                <w:sz w:val="20"/>
                <w:szCs w:val="20"/>
              </w:rPr>
              <w:tab/>
              <w:t xml:space="preserve">Решението или </w:t>
            </w:r>
            <w:r w:rsidRPr="00B37BE6">
              <w:rPr>
                <w:rFonts w:ascii="Verdana" w:hAnsi="Verdana"/>
                <w:sz w:val="20"/>
                <w:szCs w:val="20"/>
              </w:rPr>
              <w:lastRenderedPageBreak/>
              <w:t>актът с окончателен и обвързващ характер ли е?</w:t>
            </w:r>
          </w:p>
          <w:p w14:paraId="389A4E08" w14:textId="77777777" w:rsidR="006F5913" w:rsidRPr="00B37BE6" w:rsidRDefault="006F5913" w:rsidP="005863DF">
            <w:pPr>
              <w:pStyle w:val="Tiret1"/>
              <w:numPr>
                <w:ilvl w:val="0"/>
                <w:numId w:val="8"/>
              </w:numPr>
              <w:rPr>
                <w:rFonts w:ascii="Verdana" w:hAnsi="Verdana"/>
                <w:sz w:val="20"/>
                <w:szCs w:val="20"/>
              </w:rPr>
            </w:pPr>
            <w:r w:rsidRPr="00B37BE6">
              <w:rPr>
                <w:rFonts w:ascii="Verdana" w:hAnsi="Verdana"/>
                <w:sz w:val="20"/>
                <w:szCs w:val="20"/>
              </w:rPr>
              <w:t>Моля, посочете датата на присъдата или решението/акта.</w:t>
            </w:r>
          </w:p>
          <w:p w14:paraId="12B06153" w14:textId="77777777" w:rsidR="006F5913" w:rsidRPr="00B37BE6" w:rsidRDefault="006F5913" w:rsidP="005863DF">
            <w:pPr>
              <w:pStyle w:val="Tiret1"/>
              <w:numPr>
                <w:ilvl w:val="0"/>
                <w:numId w:val="8"/>
              </w:numPr>
              <w:rPr>
                <w:rFonts w:ascii="Verdana" w:hAnsi="Verdana"/>
                <w:sz w:val="20"/>
                <w:szCs w:val="20"/>
              </w:rPr>
            </w:pPr>
            <w:r w:rsidRPr="00B37BE6">
              <w:rPr>
                <w:rFonts w:ascii="Verdana" w:hAnsi="Verdana"/>
                <w:sz w:val="20"/>
                <w:szCs w:val="20"/>
              </w:rPr>
              <w:t xml:space="preserve">В случай на присъда — срокът на изключване, </w:t>
            </w:r>
            <w:r w:rsidRPr="00B37BE6">
              <w:rPr>
                <w:rFonts w:ascii="Verdana" w:hAnsi="Verdana"/>
                <w:b/>
                <w:sz w:val="20"/>
                <w:szCs w:val="20"/>
              </w:rPr>
              <w:t xml:space="preserve">ако е определен </w:t>
            </w:r>
            <w:r w:rsidRPr="00B37BE6">
              <w:rPr>
                <w:rFonts w:ascii="Verdana" w:hAnsi="Verdana"/>
                <w:b/>
                <w:sz w:val="20"/>
                <w:szCs w:val="20"/>
                <w:u w:val="words"/>
              </w:rPr>
              <w:t xml:space="preserve">пряко </w:t>
            </w:r>
            <w:r w:rsidRPr="00B37BE6">
              <w:rPr>
                <w:rFonts w:ascii="Verdana" w:hAnsi="Verdana"/>
                <w:b/>
                <w:sz w:val="20"/>
                <w:szCs w:val="20"/>
              </w:rPr>
              <w:t>в присъдата:</w:t>
            </w:r>
          </w:p>
          <w:p w14:paraId="13926D8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2) по </w:t>
            </w:r>
            <w:r w:rsidRPr="00B37BE6">
              <w:rPr>
                <w:rFonts w:ascii="Verdana" w:hAnsi="Verdana"/>
                <w:b/>
                <w:sz w:val="20"/>
                <w:szCs w:val="20"/>
                <w:lang w:val="bg-BG"/>
              </w:rPr>
              <w:t>друг начин</w:t>
            </w:r>
            <w:r w:rsidRPr="00B37BE6">
              <w:rPr>
                <w:rFonts w:ascii="Verdana" w:hAnsi="Verdana"/>
                <w:sz w:val="20"/>
                <w:szCs w:val="20"/>
                <w:lang w:val="bg-BG"/>
              </w:rPr>
              <w:t>? Моля, уточнете:</w:t>
            </w:r>
          </w:p>
          <w:p w14:paraId="73803BE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B37BE6" w:rsidRDefault="006F5913" w:rsidP="00C72753">
            <w:pPr>
              <w:pStyle w:val="Tiret1"/>
              <w:numPr>
                <w:ilvl w:val="0"/>
                <w:numId w:val="0"/>
              </w:numPr>
              <w:jc w:val="left"/>
              <w:rPr>
                <w:rFonts w:ascii="Verdana" w:hAnsi="Verdana"/>
                <w:b/>
                <w:sz w:val="20"/>
                <w:szCs w:val="20"/>
              </w:rPr>
            </w:pPr>
            <w:r w:rsidRPr="00B37BE6">
              <w:rPr>
                <w:rFonts w:ascii="Verdana" w:hAnsi="Verdana"/>
                <w:b/>
                <w:sz w:val="20"/>
                <w:szCs w:val="20"/>
              </w:rPr>
              <w:lastRenderedPageBreak/>
              <w:t>Данъци</w:t>
            </w:r>
          </w:p>
        </w:tc>
        <w:tc>
          <w:tcPr>
            <w:tcW w:w="2323" w:type="dxa"/>
            <w:shd w:val="clear" w:color="auto" w:fill="auto"/>
          </w:tcPr>
          <w:p w14:paraId="7B7FC9B1" w14:textId="77777777" w:rsidR="006F5913" w:rsidRPr="00B37BE6" w:rsidRDefault="006F5913" w:rsidP="00C72753">
            <w:pPr>
              <w:rPr>
                <w:rFonts w:ascii="Verdana" w:hAnsi="Verdana"/>
                <w:b/>
                <w:sz w:val="20"/>
                <w:szCs w:val="20"/>
                <w:lang w:val="bg-BG"/>
              </w:rPr>
            </w:pPr>
            <w:r w:rsidRPr="00B37BE6">
              <w:rPr>
                <w:rFonts w:ascii="Verdana" w:hAnsi="Verdana"/>
                <w:b/>
                <w:sz w:val="20"/>
                <w:szCs w:val="20"/>
                <w:lang w:val="bg-BG"/>
              </w:rPr>
              <w:t>Социалноосигурителни вноски</w:t>
            </w:r>
          </w:p>
        </w:tc>
      </w:tr>
      <w:tr w:rsidR="006F5913" w:rsidRPr="00B37BE6" w14:paraId="614F8798" w14:textId="77777777" w:rsidTr="00C72753">
        <w:trPr>
          <w:trHeight w:val="1977"/>
        </w:trPr>
        <w:tc>
          <w:tcPr>
            <w:tcW w:w="4644" w:type="dxa"/>
            <w:vMerge/>
            <w:shd w:val="clear" w:color="auto" w:fill="auto"/>
          </w:tcPr>
          <w:p w14:paraId="1C3F03DB" w14:textId="77777777" w:rsidR="006F5913" w:rsidRPr="00B37BE6"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t>a) [……]</w:t>
            </w:r>
            <w:r w:rsidRPr="00B37BE6">
              <w:rPr>
                <w:rFonts w:ascii="Verdana" w:hAnsi="Verdana"/>
                <w:sz w:val="20"/>
                <w:szCs w:val="20"/>
                <w:lang w:val="bg-BG"/>
              </w:rPr>
              <w:br/>
              <w:t>б) [……]</w:t>
            </w:r>
            <w:r w:rsidRPr="00B37BE6">
              <w:rPr>
                <w:rFonts w:ascii="Verdana" w:hAnsi="Verdana"/>
                <w:sz w:val="20"/>
                <w:szCs w:val="20"/>
                <w:lang w:val="bg-BG"/>
              </w:rPr>
              <w:br/>
              <w:t>в1) [] Да [] Не</w:t>
            </w:r>
          </w:p>
          <w:p w14:paraId="2F6FAFA1" w14:textId="77777777" w:rsidR="006F5913" w:rsidRPr="00B37BE6" w:rsidRDefault="006F5913" w:rsidP="00C72753">
            <w:pPr>
              <w:pStyle w:val="Tiret0"/>
              <w:rPr>
                <w:rFonts w:ascii="Verdana" w:hAnsi="Verdana"/>
                <w:sz w:val="20"/>
                <w:szCs w:val="20"/>
              </w:rPr>
            </w:pPr>
            <w:r w:rsidRPr="00B37BE6">
              <w:rPr>
                <w:rFonts w:ascii="Verdana" w:hAnsi="Verdana"/>
                <w:sz w:val="20"/>
                <w:szCs w:val="20"/>
              </w:rPr>
              <w:t>[] Да [] Не</w:t>
            </w:r>
          </w:p>
          <w:p w14:paraId="6AB173B3"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w:t>
            </w:r>
            <w:r w:rsidRPr="00B37BE6">
              <w:rPr>
                <w:rFonts w:ascii="Verdana" w:hAnsi="Verdana"/>
                <w:sz w:val="20"/>
                <w:szCs w:val="20"/>
              </w:rPr>
              <w:br/>
            </w:r>
          </w:p>
          <w:p w14:paraId="34B08D6B"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lastRenderedPageBreak/>
              <w:t>[……]</w:t>
            </w:r>
            <w:r w:rsidRPr="00B37BE6">
              <w:rPr>
                <w:rFonts w:ascii="Verdana" w:hAnsi="Verdana"/>
                <w:sz w:val="20"/>
                <w:szCs w:val="20"/>
              </w:rPr>
              <w:br/>
            </w:r>
            <w:r w:rsidRPr="00B37BE6">
              <w:rPr>
                <w:rFonts w:ascii="Verdana" w:hAnsi="Verdana"/>
                <w:sz w:val="20"/>
                <w:szCs w:val="20"/>
              </w:rPr>
              <w:br/>
            </w:r>
          </w:p>
          <w:p w14:paraId="742E1138" w14:textId="77777777" w:rsidR="006F5913" w:rsidRPr="00B37BE6" w:rsidRDefault="006F5913" w:rsidP="00C72753">
            <w:pPr>
              <w:rPr>
                <w:rFonts w:ascii="Verdana" w:hAnsi="Verdana"/>
                <w:sz w:val="20"/>
                <w:szCs w:val="20"/>
                <w:lang w:val="bg-BG"/>
              </w:rPr>
            </w:pPr>
          </w:p>
          <w:p w14:paraId="265778E6" w14:textId="77777777" w:rsidR="006F5913" w:rsidRPr="00B37BE6" w:rsidRDefault="006F5913" w:rsidP="00C72753">
            <w:pPr>
              <w:rPr>
                <w:rFonts w:ascii="Verdana" w:hAnsi="Verdana"/>
                <w:sz w:val="20"/>
                <w:szCs w:val="20"/>
                <w:lang w:val="bg-BG"/>
              </w:rPr>
            </w:pPr>
          </w:p>
          <w:p w14:paraId="04C5C43C" w14:textId="77777777" w:rsidR="006F5913" w:rsidRPr="00B37BE6" w:rsidRDefault="006F5913" w:rsidP="00C72753">
            <w:pPr>
              <w:rPr>
                <w:rFonts w:ascii="Verdana" w:hAnsi="Verdana"/>
                <w:sz w:val="20"/>
                <w:szCs w:val="20"/>
                <w:lang w:val="bg-BG"/>
              </w:rPr>
            </w:pPr>
          </w:p>
          <w:p w14:paraId="3205D98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в2) [ …]</w:t>
            </w:r>
            <w:r w:rsidRPr="00B37BE6">
              <w:rPr>
                <w:rFonts w:ascii="Verdana" w:hAnsi="Verdana"/>
                <w:sz w:val="20"/>
                <w:szCs w:val="20"/>
                <w:lang w:val="bg-BG"/>
              </w:rPr>
              <w:br/>
            </w:r>
          </w:p>
          <w:p w14:paraId="2576346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 [] Да [] Не</w:t>
            </w:r>
            <w:r w:rsidRPr="00B37BE6">
              <w:rPr>
                <w:rFonts w:ascii="Verdana" w:hAnsi="Verdana"/>
                <w:sz w:val="20"/>
                <w:szCs w:val="20"/>
                <w:lang w:val="bg-BG"/>
              </w:rPr>
              <w:br/>
            </w:r>
            <w:r w:rsidRPr="00B37BE6">
              <w:rPr>
                <w:rFonts w:ascii="Verdana" w:hAnsi="Verdana"/>
                <w:b/>
                <w:sz w:val="20"/>
                <w:szCs w:val="20"/>
                <w:lang w:val="bg-BG"/>
              </w:rPr>
              <w:t>Ако „да“</w:t>
            </w:r>
            <w:r w:rsidRPr="00B37BE6">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br/>
              <w:t>a) [……]б) [……]</w:t>
            </w:r>
            <w:r w:rsidRPr="00B37BE6">
              <w:rPr>
                <w:rFonts w:ascii="Verdana" w:hAnsi="Verdana"/>
                <w:sz w:val="20"/>
                <w:szCs w:val="20"/>
                <w:lang w:val="bg-BG"/>
              </w:rPr>
              <w:br/>
            </w:r>
            <w:r w:rsidRPr="00B37BE6">
              <w:rPr>
                <w:rFonts w:ascii="Verdana" w:hAnsi="Verdana"/>
                <w:sz w:val="20"/>
                <w:szCs w:val="20"/>
                <w:lang w:val="bg-BG"/>
              </w:rPr>
              <w:br/>
              <w:t>в1) [] Да [] Не</w:t>
            </w:r>
          </w:p>
          <w:p w14:paraId="264E3623"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 Да [] Не</w:t>
            </w:r>
          </w:p>
          <w:p w14:paraId="217F91EB"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w:t>
            </w:r>
            <w:r w:rsidRPr="00B37BE6">
              <w:rPr>
                <w:rFonts w:ascii="Verdana" w:hAnsi="Verdana"/>
                <w:sz w:val="20"/>
                <w:szCs w:val="20"/>
              </w:rPr>
              <w:br/>
            </w:r>
          </w:p>
          <w:p w14:paraId="360D9680"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w:t>
            </w:r>
            <w:r w:rsidRPr="00B37BE6">
              <w:rPr>
                <w:rFonts w:ascii="Verdana" w:hAnsi="Verdana"/>
                <w:sz w:val="20"/>
                <w:szCs w:val="20"/>
              </w:rPr>
              <w:br/>
            </w:r>
            <w:r w:rsidRPr="00B37BE6">
              <w:rPr>
                <w:rFonts w:ascii="Verdana" w:hAnsi="Verdana"/>
                <w:sz w:val="20"/>
                <w:szCs w:val="20"/>
              </w:rPr>
              <w:lastRenderedPageBreak/>
              <w:br/>
            </w:r>
          </w:p>
          <w:p w14:paraId="425373D5" w14:textId="77777777" w:rsidR="006F5913" w:rsidRPr="00B37BE6" w:rsidRDefault="006F5913" w:rsidP="00C72753">
            <w:pPr>
              <w:rPr>
                <w:rFonts w:ascii="Verdana" w:hAnsi="Verdana"/>
                <w:sz w:val="20"/>
                <w:szCs w:val="20"/>
                <w:lang w:val="bg-BG"/>
              </w:rPr>
            </w:pPr>
          </w:p>
          <w:p w14:paraId="168F8939" w14:textId="77777777" w:rsidR="006F5913" w:rsidRPr="00B37BE6" w:rsidRDefault="006F5913" w:rsidP="00C72753">
            <w:pPr>
              <w:rPr>
                <w:rFonts w:ascii="Verdana" w:hAnsi="Verdana"/>
                <w:sz w:val="20"/>
                <w:szCs w:val="20"/>
                <w:lang w:val="bg-BG"/>
              </w:rPr>
            </w:pPr>
          </w:p>
          <w:p w14:paraId="1B901731" w14:textId="77777777" w:rsidR="006F5913" w:rsidRPr="00B37BE6" w:rsidRDefault="006F5913" w:rsidP="00C72753">
            <w:pPr>
              <w:rPr>
                <w:rFonts w:ascii="Verdana" w:hAnsi="Verdana"/>
                <w:sz w:val="20"/>
                <w:szCs w:val="20"/>
                <w:lang w:val="bg-BG"/>
              </w:rPr>
            </w:pPr>
          </w:p>
          <w:p w14:paraId="01D6713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в2) [ …]</w:t>
            </w:r>
            <w:r w:rsidRPr="00B37BE6">
              <w:rPr>
                <w:rFonts w:ascii="Verdana" w:hAnsi="Verdana"/>
                <w:sz w:val="20"/>
                <w:szCs w:val="20"/>
                <w:lang w:val="bg-BG"/>
              </w:rPr>
              <w:br/>
            </w:r>
          </w:p>
          <w:p w14:paraId="1AC2309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 [] Да [] Не</w:t>
            </w:r>
          </w:p>
          <w:p w14:paraId="26CEA9A9"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подробно: [……]</w:t>
            </w:r>
          </w:p>
        </w:tc>
      </w:tr>
      <w:tr w:rsidR="006F5913" w:rsidRPr="00B37BE6" w14:paraId="6A1979FA" w14:textId="77777777" w:rsidTr="00C72753">
        <w:tc>
          <w:tcPr>
            <w:tcW w:w="4644" w:type="dxa"/>
            <w:shd w:val="clear" w:color="auto" w:fill="auto"/>
          </w:tcPr>
          <w:p w14:paraId="4311ABD5" w14:textId="77777777" w:rsidR="006F5913" w:rsidRPr="00B37BE6" w:rsidRDefault="006F5913" w:rsidP="00C72753">
            <w:pPr>
              <w:rPr>
                <w:rFonts w:ascii="Verdana" w:hAnsi="Verdana"/>
                <w:i/>
                <w:sz w:val="20"/>
                <w:szCs w:val="20"/>
                <w:lang w:val="bg-BG"/>
              </w:rPr>
            </w:pPr>
            <w:r w:rsidRPr="00B37BE6">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B37BE6" w:rsidRDefault="006F5913" w:rsidP="00C72753">
            <w:pPr>
              <w:rPr>
                <w:rFonts w:ascii="Verdana" w:hAnsi="Verdana"/>
                <w:i/>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w:t>
            </w:r>
            <w:r w:rsidRPr="00B37BE6">
              <w:rPr>
                <w:rStyle w:val="FootnoteReference"/>
                <w:rFonts w:ascii="Verdana" w:hAnsi="Verdana"/>
                <w:i/>
                <w:sz w:val="20"/>
                <w:szCs w:val="20"/>
                <w:lang w:val="bg-BG"/>
              </w:rPr>
              <w:t xml:space="preserve"> </w:t>
            </w:r>
            <w:r w:rsidRPr="00B37BE6">
              <w:rPr>
                <w:rStyle w:val="FootnoteReference"/>
                <w:rFonts w:ascii="Verdana" w:hAnsi="Verdana"/>
                <w:i/>
                <w:sz w:val="20"/>
                <w:szCs w:val="20"/>
                <w:lang w:val="bg-BG"/>
              </w:rPr>
              <w:footnoteReference w:id="27"/>
            </w:r>
            <w:r w:rsidRPr="00B37BE6">
              <w:rPr>
                <w:rFonts w:ascii="Verdana" w:hAnsi="Verdana"/>
                <w:sz w:val="20"/>
                <w:szCs w:val="20"/>
                <w:lang w:val="bg-BG"/>
              </w:rPr>
              <w:br/>
            </w:r>
            <w:r w:rsidRPr="00B37BE6">
              <w:rPr>
                <w:rFonts w:ascii="Verdana" w:hAnsi="Verdana"/>
                <w:i/>
                <w:sz w:val="20"/>
                <w:szCs w:val="20"/>
                <w:lang w:val="bg-BG"/>
              </w:rPr>
              <w:t>[……][……][……][……]</w:t>
            </w:r>
          </w:p>
        </w:tc>
      </w:tr>
    </w:tbl>
    <w:p w14:paraId="6E695F48"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В: Основания, свързани с несъстоятелност, конфликти на интереси или професионално нарушение</w:t>
      </w:r>
      <w:r w:rsidRPr="00B37BE6">
        <w:rPr>
          <w:rStyle w:val="FootnoteReference"/>
          <w:rFonts w:ascii="Verdana" w:hAnsi="Verdana"/>
          <w:sz w:val="20"/>
          <w:szCs w:val="20"/>
        </w:rPr>
        <w:footnoteReference w:id="28"/>
      </w:r>
    </w:p>
    <w:p w14:paraId="5B7949D6"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B37BE6" w14:paraId="5BCCE4DE" w14:textId="77777777" w:rsidTr="00C72753">
        <w:tc>
          <w:tcPr>
            <w:tcW w:w="4644" w:type="dxa"/>
            <w:shd w:val="clear" w:color="auto" w:fill="auto"/>
          </w:tcPr>
          <w:p w14:paraId="57127A2C"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7FC978DC" w14:textId="77777777" w:rsidTr="00C72753">
        <w:trPr>
          <w:trHeight w:val="406"/>
        </w:trPr>
        <w:tc>
          <w:tcPr>
            <w:tcW w:w="4644" w:type="dxa"/>
            <w:vMerge w:val="restart"/>
            <w:shd w:val="clear" w:color="auto" w:fill="auto"/>
          </w:tcPr>
          <w:p w14:paraId="5E74F08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Икономическият оператор нарушил ли е, </w:t>
            </w:r>
            <w:r w:rsidRPr="00B37BE6">
              <w:rPr>
                <w:rFonts w:ascii="Verdana" w:hAnsi="Verdana"/>
                <w:b/>
                <w:sz w:val="20"/>
                <w:szCs w:val="20"/>
                <w:lang w:val="bg-BG"/>
              </w:rPr>
              <w:t>доколкото му е известно</w:t>
            </w:r>
            <w:r w:rsidRPr="00B37BE6">
              <w:rPr>
                <w:rFonts w:ascii="Verdana" w:hAnsi="Verdana"/>
                <w:sz w:val="20"/>
                <w:szCs w:val="20"/>
                <w:lang w:val="bg-BG"/>
              </w:rPr>
              <w:t xml:space="preserve">, </w:t>
            </w:r>
            <w:r w:rsidRPr="00B37BE6">
              <w:rPr>
                <w:rFonts w:ascii="Verdana" w:hAnsi="Verdana"/>
                <w:b/>
                <w:sz w:val="20"/>
                <w:szCs w:val="20"/>
                <w:lang w:val="bg-BG"/>
              </w:rPr>
              <w:t>задълженията</w:t>
            </w:r>
            <w:r w:rsidRPr="00B37BE6">
              <w:rPr>
                <w:rFonts w:ascii="Verdana" w:hAnsi="Verdana"/>
                <w:sz w:val="20"/>
                <w:szCs w:val="20"/>
                <w:lang w:val="bg-BG"/>
              </w:rPr>
              <w:t xml:space="preserve"> си в областта на </w:t>
            </w:r>
            <w:r w:rsidRPr="00B37BE6">
              <w:rPr>
                <w:rFonts w:ascii="Verdana" w:hAnsi="Verdana"/>
                <w:b/>
                <w:sz w:val="20"/>
                <w:szCs w:val="20"/>
                <w:lang w:val="bg-BG"/>
              </w:rPr>
              <w:t>екологичното, социалното или трудовото право</w:t>
            </w:r>
            <w:r w:rsidRPr="00B37BE6">
              <w:rPr>
                <w:rStyle w:val="FootnoteReference"/>
                <w:rFonts w:ascii="Verdana" w:hAnsi="Verdana"/>
                <w:b/>
                <w:sz w:val="20"/>
                <w:szCs w:val="20"/>
                <w:lang w:val="bg-BG"/>
              </w:rPr>
              <w:footnoteReference w:id="29"/>
            </w:r>
            <w:r w:rsidRPr="00B37BE6">
              <w:rPr>
                <w:rFonts w:ascii="Verdana" w:hAnsi="Verdana"/>
                <w:sz w:val="20"/>
                <w:szCs w:val="20"/>
                <w:lang w:val="bg-BG"/>
              </w:rPr>
              <w:t>?</w:t>
            </w:r>
          </w:p>
        </w:tc>
        <w:tc>
          <w:tcPr>
            <w:tcW w:w="4645" w:type="dxa"/>
            <w:shd w:val="clear" w:color="auto" w:fill="auto"/>
          </w:tcPr>
          <w:p w14:paraId="473CBA7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p>
        </w:tc>
      </w:tr>
      <w:tr w:rsidR="006F5913" w:rsidRPr="00B37BE6" w14:paraId="5DA97616" w14:textId="77777777" w:rsidTr="00C72753">
        <w:trPr>
          <w:trHeight w:val="405"/>
        </w:trPr>
        <w:tc>
          <w:tcPr>
            <w:tcW w:w="4644" w:type="dxa"/>
            <w:vMerge/>
            <w:shd w:val="clear" w:color="auto" w:fill="auto"/>
          </w:tcPr>
          <w:p w14:paraId="6F2E7AC4" w14:textId="77777777" w:rsidR="006F5913" w:rsidRPr="00B37BE6" w:rsidRDefault="006F5913" w:rsidP="00C72753">
            <w:pPr>
              <w:rPr>
                <w:rFonts w:ascii="Verdana" w:hAnsi="Verdana"/>
                <w:sz w:val="20"/>
                <w:szCs w:val="20"/>
                <w:lang w:val="bg-BG"/>
              </w:rPr>
            </w:pPr>
          </w:p>
        </w:tc>
        <w:tc>
          <w:tcPr>
            <w:tcW w:w="4645" w:type="dxa"/>
            <w:shd w:val="clear" w:color="auto" w:fill="auto"/>
          </w:tcPr>
          <w:p w14:paraId="6528B24D"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37BE6">
              <w:rPr>
                <w:rFonts w:ascii="Verdana" w:hAnsi="Verdana"/>
                <w:sz w:val="20"/>
                <w:szCs w:val="20"/>
                <w:lang w:val="bg-BG"/>
              </w:rPr>
              <w:br/>
              <w:t>[] Да [] Не</w:t>
            </w:r>
          </w:p>
          <w:p w14:paraId="654D32F9"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предприетите мерки: [……]</w:t>
            </w:r>
          </w:p>
        </w:tc>
      </w:tr>
      <w:tr w:rsidR="006F5913" w:rsidRPr="00B37BE6" w14:paraId="2F94C96A" w14:textId="77777777" w:rsidTr="00C72753">
        <w:tc>
          <w:tcPr>
            <w:tcW w:w="4644" w:type="dxa"/>
            <w:shd w:val="clear" w:color="auto" w:fill="auto"/>
          </w:tcPr>
          <w:p w14:paraId="49241EF4"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Икономическият оператор в една от следните ситуации ли е:</w:t>
            </w:r>
            <w:r w:rsidRPr="00B37BE6">
              <w:rPr>
                <w:rFonts w:ascii="Verdana" w:hAnsi="Verdana"/>
                <w:sz w:val="20"/>
                <w:szCs w:val="20"/>
              </w:rPr>
              <w:br/>
            </w:r>
            <w:r w:rsidRPr="00B37BE6">
              <w:rPr>
                <w:rFonts w:ascii="Verdana" w:hAnsi="Verdana"/>
                <w:sz w:val="20"/>
                <w:szCs w:val="20"/>
              </w:rPr>
              <w:lastRenderedPageBreak/>
              <w:t xml:space="preserve">а) </w:t>
            </w:r>
            <w:r w:rsidRPr="00B37BE6">
              <w:rPr>
                <w:rFonts w:ascii="Verdana" w:hAnsi="Verdana"/>
                <w:b/>
                <w:sz w:val="20"/>
                <w:szCs w:val="20"/>
              </w:rPr>
              <w:t>обявен в несъстоятелност</w:t>
            </w:r>
            <w:r w:rsidRPr="00B37BE6">
              <w:rPr>
                <w:rFonts w:ascii="Verdana" w:hAnsi="Verdana"/>
                <w:sz w:val="20"/>
                <w:szCs w:val="20"/>
              </w:rPr>
              <w:t xml:space="preserve">, или </w:t>
            </w:r>
          </w:p>
          <w:p w14:paraId="09C4653D"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 xml:space="preserve">б) </w:t>
            </w:r>
            <w:r w:rsidRPr="00B37BE6">
              <w:rPr>
                <w:rFonts w:ascii="Verdana" w:hAnsi="Verdana"/>
                <w:b/>
                <w:sz w:val="20"/>
                <w:szCs w:val="20"/>
              </w:rPr>
              <w:t>предмет на производство по несъстоятелност</w:t>
            </w:r>
            <w:r w:rsidRPr="00B37BE6">
              <w:rPr>
                <w:rFonts w:ascii="Verdana" w:hAnsi="Verdana"/>
                <w:sz w:val="20"/>
                <w:szCs w:val="20"/>
              </w:rPr>
              <w:t xml:space="preserve"> или ликвидация, или</w:t>
            </w:r>
          </w:p>
          <w:p w14:paraId="4E6C8C88"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 xml:space="preserve">в) </w:t>
            </w:r>
            <w:r w:rsidRPr="00B37BE6">
              <w:rPr>
                <w:rFonts w:ascii="Verdana" w:hAnsi="Verdana"/>
                <w:b/>
                <w:sz w:val="20"/>
                <w:szCs w:val="20"/>
              </w:rPr>
              <w:t>споразумение с кредиторите</w:t>
            </w:r>
            <w:r w:rsidRPr="00B37BE6">
              <w:rPr>
                <w:rFonts w:ascii="Verdana" w:hAnsi="Verdana"/>
                <w:sz w:val="20"/>
                <w:szCs w:val="20"/>
              </w:rPr>
              <w:t>, или</w:t>
            </w:r>
            <w:r w:rsidRPr="00B37BE6">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B37BE6">
              <w:rPr>
                <w:rStyle w:val="FootnoteReference"/>
                <w:rFonts w:ascii="Verdana" w:hAnsi="Verdana"/>
                <w:sz w:val="20"/>
                <w:szCs w:val="20"/>
              </w:rPr>
              <w:footnoteReference w:id="30"/>
            </w:r>
            <w:r w:rsidRPr="00B37BE6">
              <w:rPr>
                <w:rFonts w:ascii="Verdana" w:hAnsi="Verdana"/>
                <w:sz w:val="20"/>
                <w:szCs w:val="20"/>
              </w:rPr>
              <w:t>, или</w:t>
            </w:r>
            <w:r w:rsidRPr="00B37BE6">
              <w:rPr>
                <w:rFonts w:ascii="Verdana" w:hAnsi="Verdana"/>
                <w:sz w:val="20"/>
                <w:szCs w:val="20"/>
              </w:rPr>
              <w:br/>
              <w:t>д) неговите активи се администрират от ликвидатор или от съда, или</w:t>
            </w:r>
          </w:p>
          <w:p w14:paraId="3558202A" w14:textId="77777777" w:rsidR="006F5913" w:rsidRPr="00B37BE6" w:rsidRDefault="006F5913" w:rsidP="00C72753">
            <w:pPr>
              <w:pStyle w:val="NormalLeft"/>
              <w:rPr>
                <w:rFonts w:ascii="Verdana" w:hAnsi="Verdana"/>
                <w:b/>
                <w:sz w:val="20"/>
                <w:szCs w:val="20"/>
              </w:rPr>
            </w:pPr>
            <w:r w:rsidRPr="00B37BE6">
              <w:rPr>
                <w:rFonts w:ascii="Verdana" w:hAnsi="Verdana"/>
                <w:sz w:val="20"/>
                <w:szCs w:val="20"/>
              </w:rPr>
              <w:t>е) стопанската му дейност е прекратена?</w:t>
            </w:r>
            <w:r w:rsidRPr="00B37BE6">
              <w:rPr>
                <w:rFonts w:ascii="Verdana" w:hAnsi="Verdana"/>
                <w:sz w:val="20"/>
                <w:szCs w:val="20"/>
              </w:rPr>
              <w:br/>
            </w:r>
            <w:r w:rsidRPr="00B37BE6">
              <w:rPr>
                <w:rFonts w:ascii="Verdana" w:hAnsi="Verdana"/>
                <w:b/>
                <w:sz w:val="20"/>
                <w:szCs w:val="20"/>
              </w:rPr>
              <w:t>Ако „да“:</w:t>
            </w:r>
          </w:p>
          <w:p w14:paraId="10D6AE2C"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Моля представете подробности:</w:t>
            </w:r>
          </w:p>
          <w:p w14:paraId="16E48955"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37BE6">
              <w:rPr>
                <w:rStyle w:val="FootnoteReference"/>
                <w:rFonts w:ascii="Verdana" w:hAnsi="Verdana"/>
                <w:sz w:val="20"/>
                <w:szCs w:val="20"/>
              </w:rPr>
              <w:footnoteReference w:id="31"/>
            </w:r>
            <w:r w:rsidRPr="00B37BE6">
              <w:rPr>
                <w:rFonts w:ascii="Verdana" w:hAnsi="Verdana"/>
                <w:sz w:val="20"/>
                <w:szCs w:val="20"/>
              </w:rPr>
              <w:t>?</w:t>
            </w:r>
          </w:p>
          <w:p w14:paraId="58752FF5" w14:textId="77777777" w:rsidR="006F5913" w:rsidRPr="00B37BE6" w:rsidRDefault="006F5913" w:rsidP="00C72753">
            <w:pPr>
              <w:pStyle w:val="NormalLeft"/>
              <w:rPr>
                <w:rFonts w:ascii="Verdana" w:hAnsi="Verdana"/>
                <w:sz w:val="20"/>
                <w:szCs w:val="20"/>
              </w:rPr>
            </w:pPr>
            <w:r w:rsidRPr="00B37BE6">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lastRenderedPageBreak/>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p>
          <w:p w14:paraId="6456D832"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w:t>
            </w:r>
          </w:p>
          <w:p w14:paraId="72B0CFC7" w14:textId="77777777" w:rsidR="006F5913" w:rsidRPr="00B37BE6" w:rsidRDefault="006F5913" w:rsidP="005863DF">
            <w:pPr>
              <w:pStyle w:val="Tiret0"/>
              <w:numPr>
                <w:ilvl w:val="0"/>
                <w:numId w:val="7"/>
              </w:numPr>
              <w:rPr>
                <w:rFonts w:ascii="Verdana" w:hAnsi="Verdana"/>
                <w:sz w:val="20"/>
                <w:szCs w:val="20"/>
              </w:rPr>
            </w:pPr>
            <w:r w:rsidRPr="00B37BE6">
              <w:rPr>
                <w:rFonts w:ascii="Verdana" w:hAnsi="Verdana"/>
                <w:sz w:val="20"/>
                <w:szCs w:val="20"/>
              </w:rPr>
              <w:t>[……]</w:t>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r w:rsidRPr="00B37BE6">
              <w:rPr>
                <w:rFonts w:ascii="Verdana" w:hAnsi="Verdana"/>
                <w:sz w:val="20"/>
                <w:szCs w:val="20"/>
              </w:rPr>
              <w:br/>
            </w:r>
          </w:p>
          <w:p w14:paraId="041FE86D" w14:textId="77777777" w:rsidR="006F5913" w:rsidRPr="00B37BE6" w:rsidRDefault="006F5913" w:rsidP="00C72753">
            <w:pPr>
              <w:rPr>
                <w:rFonts w:ascii="Verdana" w:hAnsi="Verdana"/>
                <w:i/>
                <w:sz w:val="20"/>
                <w:szCs w:val="20"/>
                <w:lang w:val="bg-BG"/>
              </w:rPr>
            </w:pPr>
          </w:p>
          <w:p w14:paraId="57245D10" w14:textId="77777777" w:rsidR="006F5913" w:rsidRPr="00B37BE6" w:rsidRDefault="006F5913" w:rsidP="00C72753">
            <w:pPr>
              <w:rPr>
                <w:rFonts w:ascii="Verdana" w:hAnsi="Verdana"/>
                <w:i/>
                <w:sz w:val="20"/>
                <w:szCs w:val="20"/>
                <w:lang w:val="bg-BG"/>
              </w:rPr>
            </w:pPr>
          </w:p>
          <w:p w14:paraId="291302E2" w14:textId="77777777" w:rsidR="006F5913" w:rsidRPr="00B37BE6" w:rsidRDefault="006F5913" w:rsidP="00C72753">
            <w:pPr>
              <w:rPr>
                <w:rFonts w:ascii="Verdana" w:hAnsi="Verdana"/>
                <w:i/>
                <w:sz w:val="20"/>
                <w:szCs w:val="20"/>
                <w:lang w:val="bg-BG"/>
              </w:rPr>
            </w:pPr>
          </w:p>
          <w:p w14:paraId="59626A4C" w14:textId="77777777" w:rsidR="006F5913" w:rsidRPr="00B37BE6" w:rsidRDefault="006F5913" w:rsidP="00C72753">
            <w:pPr>
              <w:rPr>
                <w:rFonts w:ascii="Verdana" w:hAnsi="Verdana"/>
                <w:i/>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r w:rsidR="006F5913" w:rsidRPr="00B37BE6" w14:paraId="60157BF6" w14:textId="77777777" w:rsidTr="00C72753">
        <w:trPr>
          <w:trHeight w:val="303"/>
        </w:trPr>
        <w:tc>
          <w:tcPr>
            <w:tcW w:w="4644" w:type="dxa"/>
            <w:vMerge w:val="restart"/>
            <w:shd w:val="clear" w:color="auto" w:fill="auto"/>
          </w:tcPr>
          <w:p w14:paraId="79FFBF3F"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lastRenderedPageBreak/>
              <w:t xml:space="preserve">Икономическият оператор извършил ли е </w:t>
            </w:r>
            <w:r w:rsidRPr="00B37BE6">
              <w:rPr>
                <w:rFonts w:ascii="Verdana" w:hAnsi="Verdana"/>
                <w:b/>
                <w:sz w:val="20"/>
                <w:szCs w:val="20"/>
              </w:rPr>
              <w:t>тежко професионално нарушение</w:t>
            </w:r>
            <w:r w:rsidRPr="00B37BE6">
              <w:rPr>
                <w:rStyle w:val="FootnoteReference"/>
                <w:rFonts w:ascii="Verdana" w:hAnsi="Verdana"/>
                <w:b/>
                <w:sz w:val="20"/>
                <w:szCs w:val="20"/>
              </w:rPr>
              <w:footnoteReference w:id="32"/>
            </w:r>
            <w:r w:rsidRPr="00B37BE6">
              <w:rPr>
                <w:rFonts w:ascii="Verdana" w:hAnsi="Verdana"/>
                <w:sz w:val="20"/>
                <w:szCs w:val="20"/>
              </w:rPr>
              <w:t xml:space="preserve">? </w:t>
            </w:r>
            <w:r w:rsidRPr="00B37BE6">
              <w:rPr>
                <w:rFonts w:ascii="Verdana" w:hAnsi="Verdana"/>
                <w:sz w:val="20"/>
                <w:szCs w:val="20"/>
              </w:rPr>
              <w:br/>
            </w:r>
            <w:r w:rsidRPr="00B37BE6">
              <w:rPr>
                <w:rFonts w:ascii="Verdana" w:hAnsi="Verdana"/>
                <w:b/>
                <w:sz w:val="20"/>
                <w:szCs w:val="20"/>
              </w:rPr>
              <w:t>Ако „да“</w:t>
            </w:r>
            <w:r w:rsidRPr="00B37BE6">
              <w:rPr>
                <w:rFonts w:ascii="Verdana" w:hAnsi="Verdana"/>
                <w:sz w:val="20"/>
                <w:szCs w:val="20"/>
              </w:rPr>
              <w:t>, моля, опишете подробно:</w:t>
            </w:r>
          </w:p>
        </w:tc>
        <w:tc>
          <w:tcPr>
            <w:tcW w:w="4645" w:type="dxa"/>
            <w:shd w:val="clear" w:color="auto" w:fill="auto"/>
          </w:tcPr>
          <w:p w14:paraId="6358C8A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t xml:space="preserve"> [……]</w:t>
            </w:r>
          </w:p>
        </w:tc>
      </w:tr>
      <w:tr w:rsidR="006F5913" w:rsidRPr="00B37BE6" w14:paraId="591EE459" w14:textId="77777777" w:rsidTr="00C72753">
        <w:trPr>
          <w:trHeight w:val="303"/>
        </w:trPr>
        <w:tc>
          <w:tcPr>
            <w:tcW w:w="4644" w:type="dxa"/>
            <w:vMerge/>
            <w:shd w:val="clear" w:color="auto" w:fill="auto"/>
          </w:tcPr>
          <w:p w14:paraId="33418467" w14:textId="77777777" w:rsidR="006F5913" w:rsidRPr="00B37BE6"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предприетите мерки: [……]</w:t>
            </w:r>
          </w:p>
        </w:tc>
      </w:tr>
      <w:tr w:rsidR="006F5913" w:rsidRPr="00B37BE6" w14:paraId="677491AA" w14:textId="77777777" w:rsidTr="00C72753">
        <w:trPr>
          <w:trHeight w:val="515"/>
        </w:trPr>
        <w:tc>
          <w:tcPr>
            <w:tcW w:w="4644" w:type="dxa"/>
            <w:vMerge w:val="restart"/>
            <w:shd w:val="clear" w:color="auto" w:fill="auto"/>
          </w:tcPr>
          <w:p w14:paraId="112B1CAD" w14:textId="77777777" w:rsidR="006F5913" w:rsidRPr="00B37BE6" w:rsidRDefault="006F5913" w:rsidP="00C72753">
            <w:pPr>
              <w:pStyle w:val="NormalLeft"/>
              <w:rPr>
                <w:rFonts w:ascii="Verdana" w:hAnsi="Verdana"/>
                <w:sz w:val="20"/>
                <w:szCs w:val="20"/>
              </w:rPr>
            </w:pPr>
            <w:r w:rsidRPr="00B37BE6">
              <w:rPr>
                <w:rStyle w:val="NormalBoldChar"/>
                <w:rFonts w:ascii="Verdana" w:eastAsia="Calibri" w:hAnsi="Verdana"/>
                <w:b w:val="0"/>
                <w:sz w:val="20"/>
                <w:szCs w:val="20"/>
              </w:rPr>
              <w:t>Икономическият оператор сключил ли</w:t>
            </w:r>
            <w:r w:rsidRPr="00B37BE6">
              <w:rPr>
                <w:rFonts w:ascii="Verdana" w:hAnsi="Verdana"/>
                <w:sz w:val="20"/>
                <w:szCs w:val="20"/>
              </w:rPr>
              <w:t xml:space="preserve"> е </w:t>
            </w:r>
            <w:r w:rsidRPr="00B37BE6">
              <w:rPr>
                <w:rFonts w:ascii="Verdana" w:hAnsi="Verdana"/>
                <w:b/>
                <w:sz w:val="20"/>
                <w:szCs w:val="20"/>
              </w:rPr>
              <w:t>споразумения</w:t>
            </w:r>
            <w:r w:rsidRPr="00B37BE6">
              <w:rPr>
                <w:rFonts w:ascii="Verdana" w:hAnsi="Verdana"/>
                <w:sz w:val="20"/>
                <w:szCs w:val="20"/>
              </w:rPr>
              <w:t xml:space="preserve"> с други икономически оператори, насочени към </w:t>
            </w:r>
            <w:r w:rsidRPr="00B37BE6">
              <w:rPr>
                <w:rFonts w:ascii="Verdana" w:hAnsi="Verdana"/>
                <w:b/>
                <w:sz w:val="20"/>
                <w:szCs w:val="20"/>
              </w:rPr>
              <w:t>нарушаване на конкуренцията</w:t>
            </w:r>
            <w:r w:rsidRPr="00B37BE6">
              <w:rPr>
                <w:rFonts w:ascii="Verdana" w:hAnsi="Verdana"/>
                <w:sz w:val="20"/>
                <w:szCs w:val="20"/>
              </w:rPr>
              <w:t>?</w:t>
            </w:r>
            <w:r w:rsidRPr="00B37BE6">
              <w:rPr>
                <w:rFonts w:ascii="Verdana" w:hAnsi="Verdana"/>
                <w:sz w:val="20"/>
                <w:szCs w:val="20"/>
              </w:rPr>
              <w:br/>
            </w:r>
            <w:r w:rsidRPr="00B37BE6">
              <w:rPr>
                <w:rFonts w:ascii="Verdana" w:hAnsi="Verdana"/>
                <w:b/>
                <w:sz w:val="20"/>
                <w:szCs w:val="20"/>
              </w:rPr>
              <w:t>Ако „да“</w:t>
            </w:r>
            <w:r w:rsidRPr="00B37BE6">
              <w:rPr>
                <w:rFonts w:ascii="Verdana" w:hAnsi="Verdana"/>
                <w:sz w:val="20"/>
                <w:szCs w:val="20"/>
              </w:rPr>
              <w:t>, моля, опишете подробно:</w:t>
            </w:r>
          </w:p>
        </w:tc>
        <w:tc>
          <w:tcPr>
            <w:tcW w:w="4645" w:type="dxa"/>
            <w:shd w:val="clear" w:color="auto" w:fill="auto"/>
          </w:tcPr>
          <w:p w14:paraId="3DF7D35E"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r w:rsidR="006F5913" w:rsidRPr="00B37BE6" w14:paraId="3ECD62CB" w14:textId="77777777" w:rsidTr="00C72753">
        <w:trPr>
          <w:trHeight w:val="514"/>
        </w:trPr>
        <w:tc>
          <w:tcPr>
            <w:tcW w:w="4644" w:type="dxa"/>
            <w:vMerge/>
            <w:shd w:val="clear" w:color="auto" w:fill="auto"/>
          </w:tcPr>
          <w:p w14:paraId="7E0522C3" w14:textId="77777777" w:rsidR="006F5913" w:rsidRPr="00B37BE6"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предприетите мерки: [……]</w:t>
            </w:r>
          </w:p>
        </w:tc>
      </w:tr>
      <w:tr w:rsidR="006F5913" w:rsidRPr="00B37BE6" w14:paraId="10815C5C" w14:textId="77777777" w:rsidTr="00C72753">
        <w:trPr>
          <w:trHeight w:val="1316"/>
        </w:trPr>
        <w:tc>
          <w:tcPr>
            <w:tcW w:w="4644" w:type="dxa"/>
            <w:shd w:val="clear" w:color="auto" w:fill="auto"/>
          </w:tcPr>
          <w:p w14:paraId="6853CEA6" w14:textId="77777777" w:rsidR="006F5913" w:rsidRPr="00B37BE6" w:rsidRDefault="006F5913" w:rsidP="00C72753">
            <w:pPr>
              <w:pStyle w:val="NormalLeft"/>
              <w:rPr>
                <w:rStyle w:val="NormalBoldChar"/>
                <w:rFonts w:ascii="Verdana" w:eastAsia="Calibri" w:hAnsi="Verdana"/>
                <w:b w:val="0"/>
                <w:sz w:val="20"/>
                <w:szCs w:val="20"/>
              </w:rPr>
            </w:pPr>
            <w:r w:rsidRPr="00B37BE6">
              <w:rPr>
                <w:rStyle w:val="NormalBoldChar"/>
                <w:rFonts w:ascii="Verdana" w:eastAsia="Calibri" w:hAnsi="Verdana"/>
                <w:b w:val="0"/>
                <w:sz w:val="20"/>
                <w:szCs w:val="20"/>
              </w:rPr>
              <w:lastRenderedPageBreak/>
              <w:t>Икономическият оператор има ли информация</w:t>
            </w:r>
            <w:r w:rsidRPr="00B37BE6">
              <w:rPr>
                <w:rFonts w:ascii="Verdana" w:hAnsi="Verdana"/>
                <w:sz w:val="20"/>
                <w:szCs w:val="20"/>
              </w:rPr>
              <w:t xml:space="preserve"> за </w:t>
            </w:r>
            <w:r w:rsidRPr="00B37BE6">
              <w:rPr>
                <w:rFonts w:ascii="Verdana" w:hAnsi="Verdana"/>
                <w:b/>
                <w:sz w:val="20"/>
                <w:szCs w:val="20"/>
              </w:rPr>
              <w:t>конфликт на интереси</w:t>
            </w:r>
            <w:r w:rsidRPr="00B37BE6">
              <w:rPr>
                <w:rStyle w:val="FootnoteReference"/>
                <w:rFonts w:ascii="Verdana" w:hAnsi="Verdana"/>
                <w:b/>
                <w:sz w:val="20"/>
                <w:szCs w:val="20"/>
              </w:rPr>
              <w:footnoteReference w:id="33"/>
            </w:r>
            <w:r w:rsidRPr="00B37BE6">
              <w:rPr>
                <w:rFonts w:ascii="Verdana" w:hAnsi="Verdana"/>
                <w:sz w:val="20"/>
                <w:szCs w:val="20"/>
              </w:rPr>
              <w:t>, свързан с участието му в процедурата за възлагане на обществена поръчка?</w:t>
            </w:r>
            <w:r w:rsidRPr="00B37BE6">
              <w:rPr>
                <w:rFonts w:ascii="Verdana" w:hAnsi="Verdana"/>
                <w:sz w:val="20"/>
                <w:szCs w:val="20"/>
              </w:rPr>
              <w:br/>
            </w:r>
            <w:r w:rsidRPr="00B37BE6">
              <w:rPr>
                <w:rFonts w:ascii="Verdana" w:hAnsi="Verdana"/>
                <w:b/>
                <w:sz w:val="20"/>
                <w:szCs w:val="20"/>
              </w:rPr>
              <w:t>Ако „да“</w:t>
            </w:r>
            <w:r w:rsidRPr="00B37BE6">
              <w:rPr>
                <w:rFonts w:ascii="Verdana" w:hAnsi="Verdana"/>
                <w:sz w:val="20"/>
                <w:szCs w:val="20"/>
              </w:rPr>
              <w:t>, моля, опишете подробно:</w:t>
            </w:r>
          </w:p>
        </w:tc>
        <w:tc>
          <w:tcPr>
            <w:tcW w:w="4645" w:type="dxa"/>
            <w:shd w:val="clear" w:color="auto" w:fill="auto"/>
          </w:tcPr>
          <w:p w14:paraId="722BAC6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r w:rsidR="006F5913" w:rsidRPr="00B37BE6" w14:paraId="1D2773E9" w14:textId="77777777" w:rsidTr="00C72753">
        <w:trPr>
          <w:trHeight w:val="1544"/>
        </w:trPr>
        <w:tc>
          <w:tcPr>
            <w:tcW w:w="4644" w:type="dxa"/>
            <w:shd w:val="clear" w:color="auto" w:fill="auto"/>
          </w:tcPr>
          <w:p w14:paraId="4DC0FBC7" w14:textId="77777777" w:rsidR="006F5913" w:rsidRPr="00B37BE6" w:rsidRDefault="006F5913" w:rsidP="00C72753">
            <w:pPr>
              <w:pStyle w:val="NormalLeft"/>
              <w:rPr>
                <w:rStyle w:val="NormalBoldChar"/>
                <w:rFonts w:ascii="Verdana" w:eastAsia="Calibri" w:hAnsi="Verdana"/>
                <w:b w:val="0"/>
                <w:sz w:val="20"/>
                <w:szCs w:val="20"/>
              </w:rPr>
            </w:pPr>
            <w:r w:rsidRPr="00B37BE6">
              <w:rPr>
                <w:rStyle w:val="NormalBoldChar"/>
                <w:rFonts w:ascii="Verdana" w:eastAsia="Calibri" w:hAnsi="Verdana"/>
                <w:sz w:val="20"/>
                <w:szCs w:val="20"/>
              </w:rPr>
              <w:t>Икономическият оператор или свързано</w:t>
            </w:r>
            <w:r w:rsidRPr="00B37BE6">
              <w:rPr>
                <w:rFonts w:ascii="Verdana" w:hAnsi="Verdana"/>
                <w:sz w:val="20"/>
                <w:szCs w:val="20"/>
              </w:rPr>
              <w:t xml:space="preserve"> с него предприятие, предоставял ли е </w:t>
            </w:r>
            <w:r w:rsidRPr="00B37BE6">
              <w:rPr>
                <w:rFonts w:ascii="Verdana" w:hAnsi="Verdana"/>
                <w:b/>
                <w:sz w:val="20"/>
                <w:szCs w:val="20"/>
              </w:rPr>
              <w:t>консултантски</w:t>
            </w:r>
            <w:r w:rsidRPr="00B37BE6">
              <w:rPr>
                <w:rFonts w:ascii="Verdana" w:hAnsi="Verdana"/>
                <w:sz w:val="20"/>
                <w:szCs w:val="20"/>
              </w:rPr>
              <w:t xml:space="preserve"> услуги на възлагащия орган или на възложителя или </w:t>
            </w:r>
            <w:r w:rsidRPr="00B37BE6">
              <w:rPr>
                <w:rFonts w:ascii="Verdana" w:hAnsi="Verdana"/>
                <w:b/>
                <w:sz w:val="20"/>
                <w:szCs w:val="20"/>
              </w:rPr>
              <w:t>участвал ли е по друг начин в подготовката</w:t>
            </w:r>
            <w:r w:rsidRPr="00B37BE6">
              <w:rPr>
                <w:rFonts w:ascii="Verdana" w:hAnsi="Verdana"/>
                <w:sz w:val="20"/>
                <w:szCs w:val="20"/>
              </w:rPr>
              <w:t xml:space="preserve"> на процедурата за възлагане на обществена поръчка?</w:t>
            </w:r>
            <w:r w:rsidRPr="00B37BE6">
              <w:rPr>
                <w:rFonts w:ascii="Verdana" w:hAnsi="Verdana"/>
                <w:sz w:val="20"/>
                <w:szCs w:val="20"/>
              </w:rPr>
              <w:br/>
            </w:r>
            <w:r w:rsidRPr="00B37BE6">
              <w:rPr>
                <w:rFonts w:ascii="Verdana" w:hAnsi="Verdana"/>
                <w:b/>
                <w:sz w:val="20"/>
                <w:szCs w:val="20"/>
              </w:rPr>
              <w:t>Ако „да“</w:t>
            </w:r>
            <w:r w:rsidRPr="00B37BE6">
              <w:rPr>
                <w:rFonts w:ascii="Verdana" w:hAnsi="Verdana"/>
                <w:sz w:val="20"/>
                <w:szCs w:val="20"/>
              </w:rPr>
              <w:t>, моля, опишете подробно:</w:t>
            </w:r>
          </w:p>
        </w:tc>
        <w:tc>
          <w:tcPr>
            <w:tcW w:w="4645" w:type="dxa"/>
            <w:shd w:val="clear" w:color="auto" w:fill="auto"/>
          </w:tcPr>
          <w:p w14:paraId="7F87F0A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r w:rsidR="006F5913" w:rsidRPr="00B37BE6" w14:paraId="6940C03F" w14:textId="77777777" w:rsidTr="00C72753">
        <w:trPr>
          <w:trHeight w:val="932"/>
        </w:trPr>
        <w:tc>
          <w:tcPr>
            <w:tcW w:w="4644" w:type="dxa"/>
            <w:vMerge w:val="restart"/>
            <w:shd w:val="clear" w:color="auto" w:fill="auto"/>
          </w:tcPr>
          <w:p w14:paraId="0D966B45" w14:textId="77777777" w:rsidR="006F5913" w:rsidRPr="00B37BE6" w:rsidRDefault="006F5913" w:rsidP="00C72753">
            <w:pPr>
              <w:pStyle w:val="NormalLeft"/>
              <w:rPr>
                <w:rStyle w:val="NormalBoldChar"/>
                <w:rFonts w:ascii="Verdana" w:eastAsia="Calibri" w:hAnsi="Verdana"/>
                <w:b w:val="0"/>
                <w:sz w:val="20"/>
                <w:szCs w:val="20"/>
              </w:rPr>
            </w:pPr>
            <w:r w:rsidRPr="00B37BE6">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37BE6">
              <w:rPr>
                <w:rFonts w:ascii="Verdana" w:hAnsi="Verdana"/>
                <w:b/>
                <w:sz w:val="20"/>
                <w:szCs w:val="20"/>
              </w:rPr>
              <w:t>предсрочно прекратен</w:t>
            </w:r>
            <w:r w:rsidRPr="00B37BE6">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B37BE6">
              <w:rPr>
                <w:rFonts w:ascii="Verdana" w:hAnsi="Verdana"/>
                <w:sz w:val="20"/>
                <w:szCs w:val="20"/>
              </w:rPr>
              <w:br/>
            </w:r>
            <w:r w:rsidRPr="00B37BE6">
              <w:rPr>
                <w:rFonts w:ascii="Verdana" w:hAnsi="Verdana"/>
                <w:b/>
                <w:sz w:val="20"/>
                <w:szCs w:val="20"/>
              </w:rPr>
              <w:t>Ако „да“</w:t>
            </w:r>
            <w:r w:rsidRPr="00B37BE6">
              <w:rPr>
                <w:rFonts w:ascii="Verdana" w:hAnsi="Verdana"/>
                <w:sz w:val="20"/>
                <w:szCs w:val="20"/>
              </w:rPr>
              <w:t>, моля, опишете подробно:</w:t>
            </w:r>
          </w:p>
        </w:tc>
        <w:tc>
          <w:tcPr>
            <w:tcW w:w="4645" w:type="dxa"/>
            <w:shd w:val="clear" w:color="auto" w:fill="auto"/>
          </w:tcPr>
          <w:p w14:paraId="5E9DDD5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r w:rsidR="006F5913" w:rsidRPr="00B37BE6" w14:paraId="5B6F84E2" w14:textId="77777777" w:rsidTr="00C72753">
        <w:trPr>
          <w:trHeight w:val="931"/>
        </w:trPr>
        <w:tc>
          <w:tcPr>
            <w:tcW w:w="4644" w:type="dxa"/>
            <w:vMerge/>
            <w:shd w:val="clear" w:color="auto" w:fill="auto"/>
          </w:tcPr>
          <w:p w14:paraId="741C1DD4" w14:textId="77777777" w:rsidR="006F5913" w:rsidRPr="00B37BE6"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B37BE6" w:rsidRDefault="006F5913" w:rsidP="00C72753">
            <w:pPr>
              <w:rPr>
                <w:rFonts w:ascii="Verdana" w:hAnsi="Verdana"/>
                <w:sz w:val="20"/>
                <w:szCs w:val="20"/>
                <w:lang w:val="bg-BG"/>
              </w:rPr>
            </w:pPr>
            <w:r w:rsidRPr="00B37BE6">
              <w:rPr>
                <w:rFonts w:ascii="Verdana" w:hAnsi="Verdana"/>
                <w:b/>
                <w:sz w:val="20"/>
                <w:szCs w:val="20"/>
                <w:lang w:val="bg-BG"/>
              </w:rPr>
              <w:t>Ако „да“</w:t>
            </w:r>
            <w:r w:rsidRPr="00B37BE6">
              <w:rPr>
                <w:rFonts w:ascii="Verdana" w:hAnsi="Verdana"/>
                <w:sz w:val="20"/>
                <w:szCs w:val="20"/>
                <w:lang w:val="bg-BG"/>
              </w:rPr>
              <w:t>, моля опишете предприетите мерки: [……]</w:t>
            </w:r>
          </w:p>
        </w:tc>
      </w:tr>
      <w:tr w:rsidR="006F5913" w:rsidRPr="00B37BE6" w14:paraId="6FC11BCD" w14:textId="77777777" w:rsidTr="00C72753">
        <w:tc>
          <w:tcPr>
            <w:tcW w:w="4644" w:type="dxa"/>
            <w:shd w:val="clear" w:color="auto" w:fill="auto"/>
          </w:tcPr>
          <w:p w14:paraId="6049B767"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Може ли икономическият оператор да потвърди, че:</w:t>
            </w:r>
            <w:r w:rsidRPr="00B37BE6">
              <w:rPr>
                <w:rFonts w:ascii="Verdana" w:hAnsi="Verdana"/>
                <w:sz w:val="20"/>
                <w:szCs w:val="20"/>
              </w:rPr>
              <w:br/>
              <w:t xml:space="preserve">а) не е виновен за подаване на </w:t>
            </w:r>
            <w:r w:rsidRPr="00B37BE6">
              <w:rPr>
                <w:rFonts w:ascii="Verdana" w:hAnsi="Verdana"/>
                <w:b/>
                <w:sz w:val="20"/>
                <w:szCs w:val="20"/>
              </w:rPr>
              <w:t>неверни данни</w:t>
            </w:r>
            <w:r w:rsidRPr="00B37BE6">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 xml:space="preserve">б) </w:t>
            </w:r>
            <w:r w:rsidRPr="00B37BE6">
              <w:rPr>
                <w:rStyle w:val="NormalBoldChar"/>
                <w:rFonts w:ascii="Verdana" w:eastAsia="Calibri" w:hAnsi="Verdana"/>
                <w:sz w:val="20"/>
                <w:szCs w:val="20"/>
              </w:rPr>
              <w:t xml:space="preserve">не е укрил такава </w:t>
            </w:r>
            <w:r w:rsidRPr="00B37BE6">
              <w:rPr>
                <w:rFonts w:ascii="Verdana" w:hAnsi="Verdana"/>
                <w:sz w:val="20"/>
                <w:szCs w:val="20"/>
              </w:rPr>
              <w:t>информация;</w:t>
            </w:r>
          </w:p>
          <w:p w14:paraId="3981C35E"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B37BE6" w:rsidRDefault="006F5913" w:rsidP="00C72753">
            <w:pPr>
              <w:pStyle w:val="NormalLeft"/>
              <w:rPr>
                <w:rFonts w:ascii="Verdana" w:hAnsi="Verdana"/>
                <w:sz w:val="20"/>
                <w:szCs w:val="20"/>
              </w:rPr>
            </w:pPr>
            <w:r w:rsidRPr="00B37BE6">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B37BE6">
              <w:rPr>
                <w:rFonts w:ascii="Verdana" w:hAnsi="Verdana"/>
                <w:sz w:val="20"/>
                <w:szCs w:val="20"/>
              </w:rPr>
              <w:lastRenderedPageBreak/>
              <w:t>възлагането?</w:t>
            </w:r>
          </w:p>
        </w:tc>
        <w:tc>
          <w:tcPr>
            <w:tcW w:w="4645" w:type="dxa"/>
            <w:shd w:val="clear" w:color="auto" w:fill="auto"/>
          </w:tcPr>
          <w:p w14:paraId="65685CE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 Да [] Не</w:t>
            </w:r>
          </w:p>
        </w:tc>
      </w:tr>
    </w:tbl>
    <w:p w14:paraId="5E547A69"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B37BE6" w14:paraId="3C3369DF" w14:textId="77777777" w:rsidTr="00C72753">
        <w:tc>
          <w:tcPr>
            <w:tcW w:w="4644" w:type="dxa"/>
            <w:shd w:val="clear" w:color="auto" w:fill="auto"/>
          </w:tcPr>
          <w:p w14:paraId="69E9008F"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4890A284" w14:textId="77777777" w:rsidTr="00C72753">
        <w:tc>
          <w:tcPr>
            <w:tcW w:w="4644" w:type="dxa"/>
            <w:shd w:val="clear" w:color="auto" w:fill="auto"/>
          </w:tcPr>
          <w:p w14:paraId="1B71660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Прилагат ли се </w:t>
            </w:r>
            <w:r w:rsidRPr="00B37BE6">
              <w:rPr>
                <w:rFonts w:ascii="Verdana" w:hAnsi="Verdana"/>
                <w:b/>
                <w:sz w:val="20"/>
                <w:szCs w:val="20"/>
                <w:lang w:val="bg-BG"/>
              </w:rPr>
              <w:t>специфичните национални основания за изключване</w:t>
            </w:r>
            <w:r w:rsidRPr="00B37BE6">
              <w:rPr>
                <w:rFonts w:ascii="Verdana" w:hAnsi="Verdana"/>
                <w:sz w:val="20"/>
                <w:szCs w:val="20"/>
                <w:lang w:val="bg-BG"/>
              </w:rPr>
              <w:t>, които са посочени в съответното обявление или в документацията за обществената поръчка?</w:t>
            </w:r>
            <w:r w:rsidRPr="00B37BE6">
              <w:rPr>
                <w:rFonts w:ascii="Verdana" w:hAnsi="Verdana"/>
                <w:sz w:val="20"/>
                <w:szCs w:val="20"/>
                <w:lang w:val="bg-BG"/>
              </w:rPr>
              <w:br/>
            </w:r>
            <w:r w:rsidRPr="00B37BE6">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xml:space="preserve"> </w:t>
            </w:r>
          </w:p>
          <w:p w14:paraId="60A5829D"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i/>
                <w:sz w:val="20"/>
                <w:szCs w:val="20"/>
                <w:lang w:val="bg-BG"/>
              </w:rPr>
              <w:t>уеб адрес, орган или служба, издаващи документа, точно позоваване на документа</w:t>
            </w: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i/>
                <w:sz w:val="20"/>
                <w:szCs w:val="20"/>
                <w:lang w:val="bg-BG"/>
              </w:rPr>
              <w:t>[……][……][……][……]</w:t>
            </w:r>
            <w:r w:rsidRPr="00B37BE6">
              <w:rPr>
                <w:rStyle w:val="FootnoteReference"/>
                <w:rFonts w:ascii="Verdana" w:hAnsi="Verdana"/>
                <w:i/>
                <w:sz w:val="20"/>
                <w:szCs w:val="20"/>
                <w:lang w:val="bg-BG"/>
              </w:rPr>
              <w:footnoteReference w:id="34"/>
            </w:r>
          </w:p>
        </w:tc>
      </w:tr>
      <w:tr w:rsidR="006F5913" w:rsidRPr="00B37BE6" w14:paraId="310736BC" w14:textId="77777777" w:rsidTr="00C72753">
        <w:tc>
          <w:tcPr>
            <w:tcW w:w="4644" w:type="dxa"/>
            <w:shd w:val="clear" w:color="auto" w:fill="auto"/>
          </w:tcPr>
          <w:p w14:paraId="6FB787DA" w14:textId="77777777" w:rsidR="006F5913" w:rsidRPr="00B37BE6" w:rsidRDefault="006F5913" w:rsidP="00C72753">
            <w:pPr>
              <w:rPr>
                <w:rFonts w:ascii="Verdana" w:hAnsi="Verdana"/>
                <w:sz w:val="20"/>
                <w:szCs w:val="20"/>
                <w:lang w:val="bg-BG"/>
              </w:rPr>
            </w:pPr>
            <w:r w:rsidRPr="00B37BE6">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B37BE6">
              <w:rPr>
                <w:rFonts w:ascii="Verdana" w:hAnsi="Verdana"/>
                <w:sz w:val="20"/>
                <w:szCs w:val="20"/>
                <w:lang w:val="bg-BG"/>
              </w:rPr>
              <w:t xml:space="preserve">, икономическият оператор предприел ли е мерки за реабилитиране по своя инициатива? </w:t>
            </w:r>
            <w:r w:rsidRPr="00B37BE6">
              <w:rPr>
                <w:rFonts w:ascii="Verdana" w:hAnsi="Verdana"/>
                <w:sz w:val="20"/>
                <w:szCs w:val="20"/>
                <w:lang w:val="bg-BG"/>
              </w:rPr>
              <w:br/>
            </w:r>
            <w:r w:rsidRPr="00B37BE6">
              <w:rPr>
                <w:rFonts w:ascii="Verdana" w:hAnsi="Verdana"/>
                <w:b/>
                <w:sz w:val="20"/>
                <w:szCs w:val="20"/>
                <w:lang w:val="bg-BG"/>
              </w:rPr>
              <w:t>Ако „да“</w:t>
            </w:r>
            <w:r w:rsidRPr="00B37BE6">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bl>
    <w:p w14:paraId="7CCB8F27"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t>Част IV: Критерии за подбор</w:t>
      </w:r>
    </w:p>
    <w:p w14:paraId="283FC89A" w14:textId="77777777" w:rsidR="006F5913" w:rsidRPr="00B37BE6" w:rsidRDefault="006F5913" w:rsidP="006F5913">
      <w:pPr>
        <w:rPr>
          <w:rFonts w:ascii="Verdana" w:hAnsi="Verdana"/>
          <w:sz w:val="20"/>
          <w:szCs w:val="20"/>
          <w:lang w:val="bg-BG"/>
        </w:rPr>
      </w:pPr>
      <w:r w:rsidRPr="00B37BE6">
        <w:rPr>
          <w:rFonts w:ascii="Verdana" w:hAnsi="Verdana"/>
          <w:b/>
          <w:i/>
          <w:sz w:val="20"/>
          <w:szCs w:val="20"/>
          <w:lang w:val="bg-BG"/>
        </w:rPr>
        <w:t>Относно критериите за подбор (раздел</w:t>
      </w:r>
      <w:r w:rsidRPr="00B37BE6">
        <w:rPr>
          <w:rFonts w:ascii="Verdana" w:hAnsi="Verdana"/>
          <w:b/>
          <w:i/>
          <w:sz w:val="20"/>
          <w:szCs w:val="20"/>
          <w:lang w:val="bg-BG"/>
        </w:rPr>
        <w:sym w:font="Symbol" w:char="F061"/>
      </w:r>
      <w:r w:rsidRPr="00B37BE6">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sym w:font="Symbol" w:char="F061"/>
      </w:r>
      <w:r w:rsidRPr="00B37BE6">
        <w:rPr>
          <w:rFonts w:ascii="Verdana" w:hAnsi="Verdana"/>
          <w:sz w:val="20"/>
          <w:szCs w:val="20"/>
        </w:rPr>
        <w:t>: Общо указание за всички критерии за подбор</w:t>
      </w:r>
    </w:p>
    <w:p w14:paraId="2FC9CF40"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lang w:val="bg-BG"/>
        </w:rPr>
        <w:t xml:space="preserve">Икономическият оператор следва да попълни тази информация </w:t>
      </w:r>
      <w:r w:rsidRPr="00B37BE6">
        <w:rPr>
          <w:rFonts w:ascii="Verdana" w:hAnsi="Verdana"/>
          <w:b/>
          <w:i/>
          <w:sz w:val="20"/>
          <w:szCs w:val="20"/>
          <w:u w:val="single"/>
          <w:lang w:val="bg-BG"/>
        </w:rPr>
        <w:t>само</w:t>
      </w:r>
      <w:r w:rsidRPr="00B37BE6">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37BE6">
        <w:rPr>
          <w:rFonts w:ascii="Verdana" w:hAnsi="Verdana"/>
          <w:b/>
          <w:i/>
          <w:sz w:val="20"/>
          <w:szCs w:val="20"/>
          <w:lang w:val="bg-BG"/>
        </w:rPr>
        <w:sym w:font="Symbol" w:char="F061"/>
      </w:r>
      <w:r w:rsidRPr="00B37BE6">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B37BE6" w14:paraId="69D10327" w14:textId="77777777" w:rsidTr="00C72753">
        <w:tc>
          <w:tcPr>
            <w:tcW w:w="4606" w:type="dxa"/>
            <w:shd w:val="clear" w:color="auto" w:fill="auto"/>
          </w:tcPr>
          <w:p w14:paraId="6C20A8BB"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577AF67F" w14:textId="77777777" w:rsidTr="00C72753">
        <w:tc>
          <w:tcPr>
            <w:tcW w:w="4606" w:type="dxa"/>
            <w:shd w:val="clear" w:color="auto" w:fill="auto"/>
          </w:tcPr>
          <w:p w14:paraId="1272D4A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Да [] Не</w:t>
            </w:r>
          </w:p>
        </w:tc>
      </w:tr>
    </w:tbl>
    <w:p w14:paraId="234F4812"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А: Годност</w:t>
      </w:r>
    </w:p>
    <w:p w14:paraId="338C9D87"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lang w:val="bg-BG"/>
        </w:rPr>
        <w:t xml:space="preserve">Икономическият оператор следва да предостави информация </w:t>
      </w:r>
      <w:r w:rsidRPr="00B37BE6">
        <w:rPr>
          <w:rFonts w:ascii="Verdana" w:hAnsi="Verdana"/>
          <w:b/>
          <w:i/>
          <w:sz w:val="20"/>
          <w:szCs w:val="20"/>
          <w:u w:val="single"/>
          <w:lang w:val="bg-BG"/>
        </w:rPr>
        <w:t>само</w:t>
      </w:r>
      <w:r w:rsidRPr="00B37BE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B37BE6" w14:paraId="0EDFFBA7" w14:textId="77777777" w:rsidTr="00C72753">
        <w:tc>
          <w:tcPr>
            <w:tcW w:w="4644" w:type="dxa"/>
            <w:shd w:val="clear" w:color="auto" w:fill="auto"/>
          </w:tcPr>
          <w:p w14:paraId="3484065B"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Годност</w:t>
            </w:r>
          </w:p>
        </w:tc>
        <w:tc>
          <w:tcPr>
            <w:tcW w:w="4645" w:type="dxa"/>
            <w:shd w:val="clear" w:color="auto" w:fill="auto"/>
          </w:tcPr>
          <w:p w14:paraId="47F4A162"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4BF7E2D1" w14:textId="77777777" w:rsidTr="00C72753">
        <w:tc>
          <w:tcPr>
            <w:tcW w:w="4644" w:type="dxa"/>
            <w:shd w:val="clear" w:color="auto" w:fill="auto"/>
          </w:tcPr>
          <w:p w14:paraId="41C60159"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1) </w:t>
            </w:r>
            <w:r w:rsidRPr="00B37BE6">
              <w:rPr>
                <w:rFonts w:ascii="Verdana" w:hAnsi="Verdana"/>
                <w:b/>
                <w:sz w:val="20"/>
                <w:szCs w:val="20"/>
                <w:lang w:val="bg-BG"/>
              </w:rPr>
              <w:t xml:space="preserve">Той е вписан в съответния професионален или търговски </w:t>
            </w:r>
            <w:r w:rsidRPr="00B37BE6">
              <w:rPr>
                <w:rFonts w:ascii="Verdana" w:hAnsi="Verdana"/>
                <w:b/>
                <w:sz w:val="20"/>
                <w:szCs w:val="20"/>
                <w:lang w:val="bg-BG"/>
              </w:rPr>
              <w:lastRenderedPageBreak/>
              <w:t>регистър</w:t>
            </w:r>
            <w:r w:rsidRPr="00B37BE6">
              <w:rPr>
                <w:rFonts w:ascii="Verdana" w:hAnsi="Verdana"/>
                <w:sz w:val="20"/>
                <w:szCs w:val="20"/>
                <w:lang w:val="bg-BG"/>
              </w:rPr>
              <w:t xml:space="preserve"> в държавата членка, в която е установен</w:t>
            </w:r>
            <w:r w:rsidRPr="00B37BE6">
              <w:rPr>
                <w:rStyle w:val="FootnoteReference"/>
                <w:rFonts w:ascii="Verdana" w:hAnsi="Verdana"/>
                <w:sz w:val="20"/>
                <w:szCs w:val="20"/>
                <w:lang w:val="bg-BG"/>
              </w:rPr>
              <w:footnoteReference w:id="35"/>
            </w: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w:t>
            </w:r>
            <w:r w:rsidRPr="00B37BE6">
              <w:rPr>
                <w:rFonts w:ascii="Verdana" w:hAnsi="Verdana"/>
                <w:sz w:val="20"/>
                <w:szCs w:val="20"/>
                <w:lang w:val="bg-BG"/>
              </w:rPr>
              <w:br/>
              <w:t xml:space="preserve"> </w:t>
            </w:r>
          </w:p>
          <w:p w14:paraId="65CB869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w:t>
            </w:r>
            <w:r w:rsidRPr="00B37BE6">
              <w:rPr>
                <w:rFonts w:ascii="Verdana" w:hAnsi="Verdana"/>
                <w:i/>
                <w:sz w:val="20"/>
                <w:szCs w:val="20"/>
                <w:lang w:val="bg-BG"/>
              </w:rPr>
              <w:t>уеб адрес, орган или служба, издаващи документа, точно позоваване на документа</w:t>
            </w:r>
            <w:r w:rsidRPr="00B37BE6">
              <w:rPr>
                <w:rFonts w:ascii="Verdana" w:hAnsi="Verdana"/>
                <w:sz w:val="20"/>
                <w:szCs w:val="20"/>
                <w:lang w:val="bg-BG"/>
              </w:rPr>
              <w:t>):</w:t>
            </w:r>
            <w:r w:rsidRPr="00B37BE6">
              <w:rPr>
                <w:rFonts w:ascii="Verdana" w:hAnsi="Verdana"/>
                <w:i/>
                <w:sz w:val="20"/>
                <w:szCs w:val="20"/>
                <w:lang w:val="bg-BG"/>
              </w:rPr>
              <w:t xml:space="preserve"> [……][……][……][……]</w:t>
            </w:r>
          </w:p>
        </w:tc>
      </w:tr>
      <w:tr w:rsidR="006F5913" w:rsidRPr="00B37BE6" w14:paraId="0668C67A" w14:textId="77777777" w:rsidTr="00C72753">
        <w:tc>
          <w:tcPr>
            <w:tcW w:w="4644" w:type="dxa"/>
            <w:shd w:val="clear" w:color="auto" w:fill="auto"/>
          </w:tcPr>
          <w:p w14:paraId="7FC54516" w14:textId="77777777" w:rsidR="006F5913" w:rsidRPr="00B37BE6" w:rsidRDefault="006F5913" w:rsidP="00C72753">
            <w:pPr>
              <w:rPr>
                <w:rFonts w:ascii="Verdana" w:hAnsi="Verdana"/>
                <w:b/>
                <w:sz w:val="20"/>
                <w:szCs w:val="20"/>
                <w:lang w:val="bg-BG"/>
              </w:rPr>
            </w:pPr>
            <w:r w:rsidRPr="00B37BE6">
              <w:rPr>
                <w:rFonts w:ascii="Verdana" w:hAnsi="Verdana"/>
                <w:b/>
                <w:sz w:val="20"/>
                <w:szCs w:val="20"/>
                <w:lang w:val="bg-BG"/>
              </w:rPr>
              <w:lastRenderedPageBreak/>
              <w:t>2) При поръчки за услуги:</w:t>
            </w:r>
            <w:r w:rsidRPr="00B37BE6">
              <w:rPr>
                <w:rFonts w:ascii="Verdana" w:hAnsi="Verdana"/>
                <w:sz w:val="20"/>
                <w:szCs w:val="20"/>
                <w:lang w:val="bg-BG"/>
              </w:rPr>
              <w:br/>
              <w:t xml:space="preserve">Необходимо ли е специално </w:t>
            </w:r>
            <w:r w:rsidRPr="00B37BE6">
              <w:rPr>
                <w:rFonts w:ascii="Verdana" w:hAnsi="Verdana"/>
                <w:b/>
                <w:sz w:val="20"/>
                <w:szCs w:val="20"/>
                <w:lang w:val="bg-BG"/>
              </w:rPr>
              <w:t>разрешение</w:t>
            </w:r>
            <w:r w:rsidRPr="00B37BE6">
              <w:rPr>
                <w:rFonts w:ascii="Verdana" w:hAnsi="Verdana"/>
                <w:sz w:val="20"/>
                <w:szCs w:val="20"/>
                <w:lang w:val="bg-BG"/>
              </w:rPr>
              <w:t xml:space="preserve"> или </w:t>
            </w:r>
            <w:r w:rsidRPr="00B37BE6">
              <w:rPr>
                <w:rFonts w:ascii="Verdana" w:hAnsi="Verdana"/>
                <w:b/>
                <w:sz w:val="20"/>
                <w:szCs w:val="20"/>
                <w:lang w:val="bg-BG"/>
              </w:rPr>
              <w:t>членство</w:t>
            </w:r>
            <w:r w:rsidRPr="00B37BE6">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t>[] Да [] Не</w:t>
            </w:r>
            <w:r w:rsidRPr="00B37BE6">
              <w:rPr>
                <w:rFonts w:ascii="Verdana" w:hAnsi="Verdana"/>
                <w:sz w:val="20"/>
                <w:szCs w:val="20"/>
                <w:lang w:val="bg-BG"/>
              </w:rPr>
              <w:br/>
            </w:r>
            <w:r w:rsidRPr="00B37BE6">
              <w:rPr>
                <w:rFonts w:ascii="Verdana" w:hAnsi="Verdana"/>
                <w:sz w:val="20"/>
                <w:szCs w:val="20"/>
                <w:lang w:val="bg-BG"/>
              </w:rPr>
              <w:br/>
              <w:t>Ако да, моля посочете какво и дали икономическият оператор го притежава: […] [] Да [] Не</w:t>
            </w:r>
            <w:r w:rsidRPr="00B37BE6">
              <w:rPr>
                <w:rFonts w:ascii="Verdana" w:hAnsi="Verdana"/>
                <w:sz w:val="20"/>
                <w:szCs w:val="20"/>
                <w:lang w:val="bg-BG"/>
              </w:rPr>
              <w:br/>
              <w:t xml:space="preserve"> </w:t>
            </w:r>
          </w:p>
          <w:p w14:paraId="4CFC4ED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i/>
                <w:sz w:val="20"/>
                <w:szCs w:val="20"/>
                <w:lang w:val="bg-BG"/>
              </w:rPr>
              <w:t>уеб адрес, орган или служба, издаващи документа, точно позоваване на документа</w:t>
            </w:r>
            <w:r w:rsidRPr="00B37BE6">
              <w:rPr>
                <w:rFonts w:ascii="Verdana" w:hAnsi="Verdana"/>
                <w:sz w:val="20"/>
                <w:szCs w:val="20"/>
                <w:lang w:val="bg-BG"/>
              </w:rPr>
              <w:t>):</w:t>
            </w:r>
            <w:r w:rsidRPr="00B37BE6">
              <w:rPr>
                <w:rFonts w:ascii="Verdana" w:hAnsi="Verdana"/>
                <w:i/>
                <w:sz w:val="20"/>
                <w:szCs w:val="20"/>
                <w:lang w:val="bg-BG"/>
              </w:rPr>
              <w:t xml:space="preserve"> [……][……][……][……]</w:t>
            </w:r>
          </w:p>
        </w:tc>
      </w:tr>
    </w:tbl>
    <w:p w14:paraId="7C92F748"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Б: икономическо и финансово състояние</w:t>
      </w:r>
    </w:p>
    <w:p w14:paraId="2D257181"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lang w:val="bg-BG"/>
        </w:rPr>
        <w:t xml:space="preserve">Икономическият оператор следва да предостави информация </w:t>
      </w:r>
      <w:r w:rsidRPr="00B37BE6">
        <w:rPr>
          <w:rFonts w:ascii="Verdana" w:hAnsi="Verdana"/>
          <w:b/>
          <w:i/>
          <w:sz w:val="20"/>
          <w:szCs w:val="20"/>
          <w:u w:val="single"/>
          <w:lang w:val="bg-BG"/>
        </w:rPr>
        <w:t>само</w:t>
      </w:r>
      <w:r w:rsidRPr="00B37BE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B37BE6" w14:paraId="357A8472" w14:textId="77777777" w:rsidTr="00C72753">
        <w:tc>
          <w:tcPr>
            <w:tcW w:w="4644" w:type="dxa"/>
            <w:shd w:val="clear" w:color="auto" w:fill="auto"/>
          </w:tcPr>
          <w:p w14:paraId="10802E85"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4F1B01A3" w14:textId="77777777" w:rsidTr="00C72753">
        <w:tc>
          <w:tcPr>
            <w:tcW w:w="4644" w:type="dxa"/>
            <w:shd w:val="clear" w:color="auto" w:fill="auto"/>
          </w:tcPr>
          <w:p w14:paraId="3837E26E"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1а) Неговият („общ“) </w:t>
            </w:r>
            <w:r w:rsidRPr="00B37BE6">
              <w:rPr>
                <w:rFonts w:ascii="Verdana" w:hAnsi="Verdana"/>
                <w:b/>
                <w:sz w:val="20"/>
                <w:szCs w:val="20"/>
                <w:lang w:val="bg-BG"/>
              </w:rPr>
              <w:t>годишен оборот</w:t>
            </w:r>
            <w:r w:rsidRPr="00B37BE6">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B37BE6">
              <w:rPr>
                <w:rFonts w:ascii="Verdana" w:hAnsi="Verdana"/>
                <w:sz w:val="20"/>
                <w:szCs w:val="20"/>
                <w:lang w:val="bg-BG"/>
              </w:rPr>
              <w:br/>
            </w:r>
            <w:r w:rsidRPr="00B37BE6">
              <w:rPr>
                <w:rFonts w:ascii="Verdana" w:hAnsi="Verdana"/>
                <w:b/>
                <w:sz w:val="20"/>
                <w:szCs w:val="20"/>
                <w:u w:val="single"/>
                <w:lang w:val="bg-BG"/>
              </w:rPr>
              <w:t>и/или</w:t>
            </w:r>
            <w:r w:rsidRPr="00B37BE6">
              <w:rPr>
                <w:rFonts w:ascii="Verdana" w:hAnsi="Verdana"/>
                <w:sz w:val="20"/>
                <w:szCs w:val="20"/>
                <w:lang w:val="bg-BG"/>
              </w:rPr>
              <w:t xml:space="preserve"> </w:t>
            </w:r>
            <w:r w:rsidRPr="00B37BE6">
              <w:rPr>
                <w:rFonts w:ascii="Verdana" w:hAnsi="Verdana"/>
                <w:sz w:val="20"/>
                <w:szCs w:val="20"/>
                <w:lang w:val="bg-BG"/>
              </w:rPr>
              <w:br/>
              <w:t xml:space="preserve">1б) Неговият </w:t>
            </w:r>
            <w:r w:rsidRPr="00B37BE6">
              <w:rPr>
                <w:rFonts w:ascii="Verdana" w:hAnsi="Verdana"/>
                <w:b/>
                <w:sz w:val="20"/>
                <w:szCs w:val="20"/>
                <w:lang w:val="bg-BG"/>
              </w:rPr>
              <w:t>среден</w:t>
            </w:r>
            <w:r w:rsidRPr="00B37BE6">
              <w:rPr>
                <w:rFonts w:ascii="Verdana" w:hAnsi="Verdana"/>
                <w:sz w:val="20"/>
                <w:szCs w:val="20"/>
                <w:lang w:val="bg-BG"/>
              </w:rPr>
              <w:t xml:space="preserve"> годишен </w:t>
            </w:r>
            <w:r w:rsidRPr="00B37BE6">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B37BE6">
              <w:rPr>
                <w:rStyle w:val="FootnoteReference"/>
                <w:rFonts w:ascii="Verdana" w:hAnsi="Verdana"/>
                <w:b/>
                <w:sz w:val="20"/>
                <w:szCs w:val="20"/>
                <w:lang w:val="bg-BG"/>
              </w:rPr>
              <w:footnoteReference w:id="36"/>
            </w:r>
            <w:r w:rsidRPr="00B37BE6">
              <w:rPr>
                <w:rFonts w:ascii="Verdana" w:hAnsi="Verdana"/>
                <w:b/>
                <w:sz w:val="20"/>
                <w:szCs w:val="20"/>
                <w:lang w:val="bg-BG"/>
              </w:rPr>
              <w:t>(</w:t>
            </w:r>
            <w:r w:rsidRPr="00B37BE6">
              <w:rPr>
                <w:rFonts w:ascii="Verdana" w:hAnsi="Verdana"/>
                <w:sz w:val="20"/>
                <w:szCs w:val="20"/>
                <w:lang w:val="bg-BG"/>
              </w:rPr>
              <w:t>)</w:t>
            </w:r>
            <w:r w:rsidRPr="00B37BE6">
              <w:rPr>
                <w:rFonts w:ascii="Verdana" w:hAnsi="Verdana"/>
                <w:b/>
                <w:sz w:val="20"/>
                <w:szCs w:val="20"/>
                <w:lang w:val="bg-BG"/>
              </w:rPr>
              <w:t>:</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B37BE6" w:rsidRDefault="006F5913" w:rsidP="00C72753">
            <w:pPr>
              <w:rPr>
                <w:rFonts w:ascii="Verdana" w:hAnsi="Verdana"/>
                <w:i/>
                <w:sz w:val="20"/>
                <w:szCs w:val="20"/>
                <w:lang w:val="bg-BG"/>
              </w:rPr>
            </w:pPr>
            <w:r w:rsidRPr="00B37BE6">
              <w:rPr>
                <w:rFonts w:ascii="Verdana" w:hAnsi="Verdana"/>
                <w:sz w:val="20"/>
                <w:szCs w:val="20"/>
                <w:lang w:val="bg-BG"/>
              </w:rPr>
              <w:t>година: [……] оборот:[……][…]валута</w:t>
            </w:r>
            <w:r w:rsidRPr="00B37BE6">
              <w:rPr>
                <w:rFonts w:ascii="Verdana" w:hAnsi="Verdana"/>
                <w:sz w:val="20"/>
                <w:szCs w:val="20"/>
                <w:lang w:val="bg-BG"/>
              </w:rPr>
              <w:br/>
              <w:t>година: [……] оборот:[……][…]валута година: [……] оборот:[……][…]валута</w:t>
            </w:r>
            <w:r w:rsidRPr="00B37BE6">
              <w:rPr>
                <w:rFonts w:ascii="Verdana" w:hAnsi="Verdana"/>
                <w:sz w:val="20"/>
                <w:szCs w:val="20"/>
                <w:lang w:val="bg-BG"/>
              </w:rPr>
              <w:br/>
            </w:r>
            <w:r w:rsidRPr="00B37BE6">
              <w:rPr>
                <w:rFonts w:ascii="Verdana" w:hAnsi="Verdana"/>
                <w:sz w:val="20"/>
                <w:szCs w:val="20"/>
                <w:lang w:val="bg-BG"/>
              </w:rPr>
              <w:br/>
              <w:t>(брой години, среден оборот)</w:t>
            </w:r>
            <w:r w:rsidRPr="00B37BE6">
              <w:rPr>
                <w:rFonts w:ascii="Verdana" w:hAnsi="Verdana"/>
                <w:b/>
                <w:sz w:val="20"/>
                <w:szCs w:val="20"/>
                <w:lang w:val="bg-BG"/>
              </w:rPr>
              <w:t>:</w:t>
            </w:r>
            <w:r w:rsidRPr="00B37BE6">
              <w:rPr>
                <w:rFonts w:ascii="Verdana" w:hAnsi="Verdana"/>
                <w:sz w:val="20"/>
                <w:szCs w:val="20"/>
                <w:lang w:val="bg-BG"/>
              </w:rPr>
              <w:t xml:space="preserve"> [……],[……][…]валута</w:t>
            </w:r>
            <w:r w:rsidRPr="00B37BE6">
              <w:rPr>
                <w:rFonts w:ascii="Verdana" w:hAnsi="Verdana"/>
                <w:sz w:val="20"/>
                <w:szCs w:val="20"/>
                <w:lang w:val="bg-BG"/>
              </w:rPr>
              <w:br/>
            </w:r>
          </w:p>
          <w:p w14:paraId="51F56B1C"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r w:rsidR="006F5913" w:rsidRPr="00B37BE6" w14:paraId="1D7ED475" w14:textId="77777777" w:rsidTr="00C72753">
        <w:tc>
          <w:tcPr>
            <w:tcW w:w="4644" w:type="dxa"/>
            <w:shd w:val="clear" w:color="auto" w:fill="auto"/>
          </w:tcPr>
          <w:p w14:paraId="5A1ABCB4" w14:textId="77777777" w:rsidR="006F5913" w:rsidRPr="00B37BE6" w:rsidRDefault="006F5913" w:rsidP="00C72753">
            <w:pPr>
              <w:rPr>
                <w:rFonts w:ascii="Verdana" w:hAnsi="Verdana"/>
                <w:b/>
                <w:i/>
                <w:sz w:val="20"/>
                <w:szCs w:val="20"/>
                <w:u w:val="single"/>
                <w:lang w:val="bg-BG"/>
              </w:rPr>
            </w:pPr>
            <w:r w:rsidRPr="00B37BE6">
              <w:rPr>
                <w:rFonts w:ascii="Verdana" w:hAnsi="Verdana"/>
                <w:sz w:val="20"/>
                <w:szCs w:val="20"/>
                <w:lang w:val="bg-BG"/>
              </w:rPr>
              <w:t xml:space="preserve">2а) Неговият („конкретен“) годишен </w:t>
            </w:r>
            <w:r w:rsidRPr="00B37BE6">
              <w:rPr>
                <w:rFonts w:ascii="Verdana" w:hAnsi="Verdana"/>
                <w:b/>
                <w:sz w:val="20"/>
                <w:szCs w:val="20"/>
                <w:lang w:val="bg-BG"/>
              </w:rPr>
              <w:t>оборот в стопанската област, обхваната от поръчката</w:t>
            </w:r>
            <w:r w:rsidRPr="00B37BE6">
              <w:rPr>
                <w:rFonts w:ascii="Verdana" w:hAnsi="Verdana"/>
                <w:sz w:val="20"/>
                <w:szCs w:val="20"/>
                <w:lang w:val="bg-BG"/>
              </w:rPr>
              <w:t xml:space="preserve"> и посочена в съответното обявление,</w:t>
            </w:r>
            <w:r w:rsidRPr="00B37BE6">
              <w:rPr>
                <w:rFonts w:ascii="Verdana" w:hAnsi="Verdana"/>
                <w:b/>
                <w:i/>
                <w:sz w:val="20"/>
                <w:szCs w:val="20"/>
                <w:lang w:val="bg-BG"/>
              </w:rPr>
              <w:t xml:space="preserve"> </w:t>
            </w:r>
            <w:r w:rsidRPr="00B37BE6">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B37BE6">
              <w:rPr>
                <w:rFonts w:ascii="Verdana" w:hAnsi="Verdana"/>
                <w:sz w:val="20"/>
                <w:szCs w:val="20"/>
                <w:lang w:val="bg-BG"/>
              </w:rPr>
              <w:br/>
            </w:r>
            <w:r w:rsidRPr="00B37BE6">
              <w:rPr>
                <w:rFonts w:ascii="Verdana" w:hAnsi="Verdana"/>
                <w:b/>
                <w:i/>
                <w:sz w:val="20"/>
                <w:szCs w:val="20"/>
                <w:u w:val="single"/>
                <w:lang w:val="bg-BG"/>
              </w:rPr>
              <w:t>и/или</w:t>
            </w:r>
          </w:p>
          <w:p w14:paraId="4EC6343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2б) Неговият </w:t>
            </w:r>
            <w:r w:rsidRPr="00B37BE6">
              <w:rPr>
                <w:rFonts w:ascii="Verdana" w:hAnsi="Verdana"/>
                <w:b/>
                <w:sz w:val="20"/>
                <w:szCs w:val="20"/>
                <w:lang w:val="bg-BG"/>
              </w:rPr>
              <w:t>среден</w:t>
            </w:r>
            <w:r w:rsidRPr="00B37BE6">
              <w:rPr>
                <w:rFonts w:ascii="Verdana" w:hAnsi="Verdana"/>
                <w:sz w:val="20"/>
                <w:szCs w:val="20"/>
                <w:lang w:val="bg-BG"/>
              </w:rPr>
              <w:t xml:space="preserve"> годишен </w:t>
            </w:r>
            <w:r w:rsidRPr="00B37BE6">
              <w:rPr>
                <w:rFonts w:ascii="Verdana" w:hAnsi="Verdana"/>
                <w:b/>
                <w:sz w:val="20"/>
                <w:szCs w:val="20"/>
                <w:lang w:val="bg-BG"/>
              </w:rPr>
              <w:t xml:space="preserve">оборот в областта и за броя години, изисквани в съответното обявление </w:t>
            </w:r>
            <w:r w:rsidRPr="00B37BE6">
              <w:rPr>
                <w:rFonts w:ascii="Verdana" w:hAnsi="Verdana"/>
                <w:b/>
                <w:sz w:val="20"/>
                <w:szCs w:val="20"/>
                <w:lang w:val="bg-BG"/>
              </w:rPr>
              <w:lastRenderedPageBreak/>
              <w:t>или документацията за поръчката, е както следва</w:t>
            </w:r>
            <w:r w:rsidRPr="00B37BE6">
              <w:rPr>
                <w:rStyle w:val="FootnoteReference"/>
                <w:rFonts w:ascii="Verdana" w:hAnsi="Verdana"/>
                <w:b/>
                <w:sz w:val="20"/>
                <w:szCs w:val="20"/>
                <w:lang w:val="bg-BG"/>
              </w:rPr>
              <w:footnoteReference w:id="37"/>
            </w: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година: [……] оборот:[……][…]валута</w:t>
            </w:r>
          </w:p>
          <w:p w14:paraId="057A729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година: [……] оборот:[……][…]валута</w:t>
            </w:r>
          </w:p>
          <w:p w14:paraId="458AA887"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година: [……] оборот:[……][…]валута</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(брой години, среден оборот): [……],[……][…]валута</w:t>
            </w:r>
          </w:p>
          <w:p w14:paraId="73701A2F" w14:textId="77777777" w:rsidR="006F5913" w:rsidRPr="00B37BE6" w:rsidRDefault="006F5913" w:rsidP="00C72753">
            <w:pPr>
              <w:rPr>
                <w:rFonts w:ascii="Verdana" w:hAnsi="Verdana"/>
                <w:sz w:val="20"/>
                <w:szCs w:val="20"/>
                <w:lang w:val="bg-BG"/>
              </w:rPr>
            </w:pPr>
          </w:p>
          <w:p w14:paraId="2EA9606E" w14:textId="77777777" w:rsidR="006F5913" w:rsidRPr="00B37BE6" w:rsidRDefault="006F5913" w:rsidP="00C72753">
            <w:pPr>
              <w:rPr>
                <w:rFonts w:ascii="Verdana" w:hAnsi="Verdana"/>
                <w:sz w:val="20"/>
                <w:szCs w:val="20"/>
                <w:lang w:val="bg-BG"/>
              </w:rPr>
            </w:pPr>
          </w:p>
          <w:p w14:paraId="32E53068"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F5913" w:rsidRPr="00B37BE6" w14:paraId="60FE237E" w14:textId="77777777" w:rsidTr="00C72753">
        <w:tc>
          <w:tcPr>
            <w:tcW w:w="4644" w:type="dxa"/>
            <w:shd w:val="clear" w:color="auto" w:fill="auto"/>
          </w:tcPr>
          <w:p w14:paraId="25A95BB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0607411D" w14:textId="77777777" w:rsidTr="00C72753">
        <w:tc>
          <w:tcPr>
            <w:tcW w:w="4644" w:type="dxa"/>
            <w:shd w:val="clear" w:color="auto" w:fill="auto"/>
          </w:tcPr>
          <w:p w14:paraId="10A47E9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4) Що се отнася до </w:t>
            </w:r>
            <w:r w:rsidRPr="00B37BE6">
              <w:rPr>
                <w:rFonts w:ascii="Verdana" w:hAnsi="Verdana"/>
                <w:b/>
                <w:sz w:val="20"/>
                <w:szCs w:val="20"/>
                <w:lang w:val="bg-BG"/>
              </w:rPr>
              <w:t>финансовите съотношения</w:t>
            </w:r>
            <w:r w:rsidRPr="00B37BE6">
              <w:rPr>
                <w:rStyle w:val="FootnoteReference"/>
                <w:rFonts w:ascii="Verdana" w:hAnsi="Verdana"/>
                <w:b/>
                <w:sz w:val="20"/>
                <w:szCs w:val="20"/>
                <w:lang w:val="bg-BG"/>
              </w:rPr>
              <w:footnoteReference w:id="38"/>
            </w:r>
            <w:r w:rsidRPr="00B37BE6">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(посочване на изискваното съотношение — съотношение между х и у</w:t>
            </w:r>
            <w:r w:rsidRPr="00B37BE6">
              <w:rPr>
                <w:rStyle w:val="FootnoteReference"/>
                <w:rFonts w:ascii="Verdana" w:hAnsi="Verdana"/>
                <w:sz w:val="20"/>
                <w:szCs w:val="20"/>
                <w:lang w:val="bg-BG"/>
              </w:rPr>
              <w:footnoteReference w:id="39"/>
            </w:r>
            <w:r w:rsidRPr="00B37BE6">
              <w:rPr>
                <w:rFonts w:ascii="Verdana" w:hAnsi="Verdana"/>
                <w:sz w:val="20"/>
                <w:szCs w:val="20"/>
                <w:lang w:val="bg-BG"/>
              </w:rPr>
              <w:t xml:space="preserve"> — и стойността):</w:t>
            </w:r>
            <w:r w:rsidRPr="00B37BE6">
              <w:rPr>
                <w:rFonts w:ascii="Verdana" w:hAnsi="Verdana"/>
                <w:sz w:val="20"/>
                <w:szCs w:val="20"/>
                <w:lang w:val="bg-BG"/>
              </w:rPr>
              <w:br/>
              <w:t>[…], [……]</w:t>
            </w:r>
            <w:r w:rsidRPr="00B37BE6">
              <w:rPr>
                <w:rStyle w:val="FootnoteReference"/>
                <w:rFonts w:ascii="Verdana" w:hAnsi="Verdana"/>
                <w:sz w:val="20"/>
                <w:szCs w:val="20"/>
                <w:lang w:val="bg-BG"/>
              </w:rPr>
              <w:footnoteReference w:id="40"/>
            </w:r>
            <w:r w:rsidRPr="00B37BE6">
              <w:rPr>
                <w:rFonts w:ascii="Verdana" w:hAnsi="Verdana"/>
                <w:sz w:val="20"/>
                <w:szCs w:val="20"/>
                <w:lang w:val="bg-BG"/>
              </w:rPr>
              <w:br/>
            </w:r>
          </w:p>
          <w:p w14:paraId="4FB5A1A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 (</w:t>
            </w:r>
            <w:r w:rsidRPr="00B37BE6">
              <w:rPr>
                <w:rFonts w:ascii="Verdana" w:hAnsi="Verdana"/>
                <w:i/>
                <w:sz w:val="20"/>
                <w:szCs w:val="20"/>
                <w:lang w:val="bg-BG"/>
              </w:rPr>
              <w:t>уеб адрес, орган или служба, издаващи документа, точно позоваване на документа</w:t>
            </w:r>
            <w:r w:rsidRPr="00B37BE6">
              <w:rPr>
                <w:rFonts w:ascii="Verdana" w:hAnsi="Verdana"/>
                <w:sz w:val="20"/>
                <w:szCs w:val="20"/>
                <w:lang w:val="bg-BG"/>
              </w:rPr>
              <w:t>):</w:t>
            </w:r>
            <w:r w:rsidRPr="00B37BE6">
              <w:rPr>
                <w:rFonts w:ascii="Verdana" w:hAnsi="Verdana"/>
                <w:i/>
                <w:sz w:val="20"/>
                <w:szCs w:val="20"/>
                <w:lang w:val="bg-BG"/>
              </w:rPr>
              <w:t xml:space="preserve"> [……][……][……][……]</w:t>
            </w:r>
          </w:p>
        </w:tc>
      </w:tr>
      <w:tr w:rsidR="006F5913" w:rsidRPr="00B37BE6" w14:paraId="3BCFF0D1" w14:textId="77777777" w:rsidTr="00C72753">
        <w:tc>
          <w:tcPr>
            <w:tcW w:w="4644" w:type="dxa"/>
            <w:shd w:val="clear" w:color="auto" w:fill="auto"/>
          </w:tcPr>
          <w:p w14:paraId="5F59A6E9"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5) Застрахователната сума по неговата </w:t>
            </w:r>
            <w:r w:rsidRPr="00B37BE6">
              <w:rPr>
                <w:rFonts w:ascii="Verdana" w:hAnsi="Verdana"/>
                <w:b/>
                <w:sz w:val="20"/>
                <w:szCs w:val="20"/>
                <w:lang w:val="bg-BG"/>
              </w:rPr>
              <w:t>застрахователна полица за риска „професионална отговорност“</w:t>
            </w:r>
            <w:r w:rsidRPr="00B37BE6">
              <w:rPr>
                <w:rFonts w:ascii="Verdana" w:hAnsi="Verdana"/>
                <w:sz w:val="20"/>
                <w:szCs w:val="20"/>
                <w:lang w:val="bg-BG"/>
              </w:rPr>
              <w:t xml:space="preserve"> възлиза на:</w:t>
            </w:r>
            <w:r w:rsidRPr="00B37BE6">
              <w:rPr>
                <w:rFonts w:ascii="Verdana" w:hAnsi="Verdana"/>
                <w:sz w:val="20"/>
                <w:szCs w:val="20"/>
                <w:lang w:val="bg-BG"/>
              </w:rPr>
              <w:br/>
            </w:r>
            <w:r w:rsidRPr="00B37BE6">
              <w:rPr>
                <w:rStyle w:val="NormalBoldChar"/>
                <w:rFonts w:ascii="Verdana" w:eastAsia="Calibri" w:hAnsi="Verdana"/>
                <w:b w:val="0"/>
                <w:i/>
                <w:sz w:val="20"/>
                <w:szCs w:val="20"/>
                <w:lang w:val="bg-BG"/>
              </w:rPr>
              <w:t>Ако</w:t>
            </w:r>
            <w:r w:rsidRPr="00B37BE6">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[……],[……][…]валута</w:t>
            </w:r>
          </w:p>
          <w:p w14:paraId="7D8AE24A" w14:textId="77777777" w:rsidR="006F5913" w:rsidRPr="00B37BE6" w:rsidRDefault="006F5913" w:rsidP="00C72753">
            <w:pPr>
              <w:rPr>
                <w:rFonts w:ascii="Verdana" w:hAnsi="Verdana"/>
                <w:sz w:val="20"/>
                <w:szCs w:val="20"/>
                <w:lang w:val="bg-BG"/>
              </w:rPr>
            </w:pPr>
          </w:p>
          <w:p w14:paraId="54181AFB"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r w:rsidR="006F5913" w:rsidRPr="00B37BE6" w14:paraId="3D9645D4" w14:textId="77777777" w:rsidTr="00C72753">
        <w:tc>
          <w:tcPr>
            <w:tcW w:w="4644" w:type="dxa"/>
            <w:shd w:val="clear" w:color="auto" w:fill="auto"/>
          </w:tcPr>
          <w:p w14:paraId="33564F67"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6) Що се отнася до </w:t>
            </w:r>
            <w:r w:rsidRPr="00B37BE6">
              <w:rPr>
                <w:rFonts w:ascii="Verdana" w:hAnsi="Verdana"/>
                <w:b/>
                <w:sz w:val="20"/>
                <w:szCs w:val="20"/>
                <w:lang w:val="bg-BG"/>
              </w:rPr>
              <w:t>другите икономически или финансови изисквания</w:t>
            </w:r>
            <w:r w:rsidRPr="00B37BE6">
              <w:rPr>
                <w:rFonts w:ascii="Verdana" w:hAnsi="Verdana"/>
                <w:sz w:val="20"/>
                <w:szCs w:val="20"/>
                <w:lang w:val="bg-BG"/>
              </w:rPr>
              <w:t xml:space="preserve">, </w:t>
            </w:r>
            <w:r w:rsidRPr="00B37BE6">
              <w:rPr>
                <w:rFonts w:ascii="Verdana" w:hAnsi="Verdana"/>
                <w:b/>
                <w:sz w:val="20"/>
                <w:szCs w:val="20"/>
                <w:lang w:val="bg-BG"/>
              </w:rPr>
              <w:t>ако има такива</w:t>
            </w:r>
            <w:r w:rsidRPr="00B37BE6">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37BE6">
              <w:rPr>
                <w:rFonts w:ascii="Verdana" w:hAnsi="Verdana"/>
                <w:sz w:val="20"/>
                <w:szCs w:val="20"/>
                <w:lang w:val="bg-BG"/>
              </w:rPr>
              <w:br/>
            </w:r>
            <w:r w:rsidRPr="00B37BE6">
              <w:rPr>
                <w:rFonts w:ascii="Verdana" w:hAnsi="Verdana"/>
                <w:i/>
                <w:sz w:val="20"/>
                <w:szCs w:val="20"/>
                <w:lang w:val="bg-BG"/>
              </w:rPr>
              <w:t xml:space="preserve">Ако съответната документация, която </w:t>
            </w:r>
            <w:r w:rsidRPr="00B37BE6">
              <w:rPr>
                <w:rFonts w:ascii="Verdana" w:hAnsi="Verdana"/>
                <w:b/>
                <w:i/>
                <w:sz w:val="20"/>
                <w:szCs w:val="20"/>
                <w:lang w:val="bg-BG"/>
              </w:rPr>
              <w:t xml:space="preserve">може </w:t>
            </w:r>
            <w:r w:rsidRPr="00B37BE6">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xml:space="preserve"> </w:t>
            </w:r>
          </w:p>
          <w:p w14:paraId="1E3C0DCF" w14:textId="77777777" w:rsidR="006F5913" w:rsidRPr="00B37BE6" w:rsidRDefault="006F5913" w:rsidP="00C72753">
            <w:pPr>
              <w:rPr>
                <w:rFonts w:ascii="Verdana" w:hAnsi="Verdana"/>
                <w:sz w:val="20"/>
                <w:szCs w:val="20"/>
                <w:lang w:val="bg-BG"/>
              </w:rPr>
            </w:pPr>
          </w:p>
          <w:p w14:paraId="00EA74F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i/>
                <w:sz w:val="20"/>
                <w:szCs w:val="20"/>
                <w:lang w:val="bg-BG"/>
              </w:rPr>
              <w:t>уеб адрес, орган или служба, издаващи документа, точно позоваване на документацията)</w:t>
            </w:r>
            <w:r w:rsidRPr="00B37BE6">
              <w:rPr>
                <w:rFonts w:ascii="Verdana" w:hAnsi="Verdana"/>
                <w:sz w:val="20"/>
                <w:szCs w:val="20"/>
                <w:lang w:val="bg-BG"/>
              </w:rPr>
              <w:t>:</w:t>
            </w:r>
            <w:r w:rsidRPr="00B37BE6">
              <w:rPr>
                <w:rFonts w:ascii="Verdana" w:hAnsi="Verdana"/>
                <w:i/>
                <w:sz w:val="20"/>
                <w:szCs w:val="20"/>
                <w:lang w:val="bg-BG"/>
              </w:rPr>
              <w:t xml:space="preserve"> [……][……][……][……]</w:t>
            </w:r>
          </w:p>
        </w:tc>
      </w:tr>
    </w:tbl>
    <w:p w14:paraId="4901B9E5"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В: Технически и професионални способности</w:t>
      </w:r>
    </w:p>
    <w:p w14:paraId="6245705D"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37BE6">
        <w:rPr>
          <w:rFonts w:ascii="Verdana" w:hAnsi="Verdana"/>
          <w:b/>
          <w:i/>
          <w:sz w:val="20"/>
          <w:szCs w:val="20"/>
          <w:lang w:val="bg-BG"/>
        </w:rPr>
        <w:t xml:space="preserve">Икономическият оператор следва да предостави информация </w:t>
      </w:r>
      <w:r w:rsidRPr="00B37BE6">
        <w:rPr>
          <w:rFonts w:ascii="Verdana" w:hAnsi="Verdana"/>
          <w:b/>
          <w:i/>
          <w:sz w:val="20"/>
          <w:szCs w:val="20"/>
          <w:u w:val="single"/>
          <w:lang w:val="bg-BG"/>
        </w:rPr>
        <w:t>само</w:t>
      </w:r>
      <w:r w:rsidRPr="00B37BE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B37BE6">
        <w:rPr>
          <w:rFonts w:ascii="Verdana" w:hAnsi="Verdana"/>
          <w:sz w:val="20"/>
          <w:szCs w:val="20"/>
          <w:lang w:val="bg-BG"/>
        </w:rPr>
        <w:t xml:space="preserve"> </w:t>
      </w:r>
      <w:r w:rsidRPr="00B37BE6">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B37BE6" w14:paraId="4A22A7F6" w14:textId="77777777" w:rsidTr="00C72753">
        <w:tc>
          <w:tcPr>
            <w:tcW w:w="4644" w:type="dxa"/>
            <w:shd w:val="clear" w:color="auto" w:fill="auto"/>
          </w:tcPr>
          <w:p w14:paraId="1CF48863"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63539E08" w14:textId="77777777" w:rsidTr="00C72753">
        <w:tc>
          <w:tcPr>
            <w:tcW w:w="4644" w:type="dxa"/>
            <w:shd w:val="clear" w:color="auto" w:fill="auto"/>
          </w:tcPr>
          <w:p w14:paraId="2E9253D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1а) Само за </w:t>
            </w:r>
            <w:r w:rsidRPr="00B37BE6">
              <w:rPr>
                <w:rFonts w:ascii="Verdana" w:hAnsi="Verdana"/>
                <w:b/>
                <w:i/>
                <w:sz w:val="20"/>
                <w:szCs w:val="20"/>
                <w:lang w:val="bg-BG"/>
              </w:rPr>
              <w:t>обществените поръчки за</w:t>
            </w:r>
            <w:r w:rsidRPr="00B37BE6">
              <w:rPr>
                <w:rFonts w:ascii="Verdana" w:hAnsi="Verdana"/>
                <w:sz w:val="20"/>
                <w:szCs w:val="20"/>
                <w:lang w:val="bg-BG"/>
              </w:rPr>
              <w:t xml:space="preserve"> </w:t>
            </w:r>
            <w:r w:rsidRPr="00B37BE6">
              <w:rPr>
                <w:rFonts w:ascii="Verdana" w:hAnsi="Verdana"/>
                <w:b/>
                <w:i/>
                <w:sz w:val="20"/>
                <w:szCs w:val="20"/>
                <w:lang w:val="bg-BG"/>
              </w:rPr>
              <w:lastRenderedPageBreak/>
              <w:t>строителство</w:t>
            </w:r>
            <w:r w:rsidRPr="00B37BE6">
              <w:rPr>
                <w:rFonts w:ascii="Verdana" w:hAnsi="Verdana"/>
                <w:sz w:val="20"/>
                <w:szCs w:val="20"/>
                <w:lang w:val="bg-BG"/>
              </w:rPr>
              <w:t>:</w:t>
            </w:r>
            <w:r w:rsidRPr="00B37BE6">
              <w:rPr>
                <w:rFonts w:ascii="Verdana" w:hAnsi="Verdana"/>
                <w:sz w:val="20"/>
                <w:szCs w:val="20"/>
                <w:lang w:val="bg-BG"/>
              </w:rPr>
              <w:br/>
              <w:t>През референтния период</w:t>
            </w:r>
            <w:r w:rsidRPr="00B37BE6">
              <w:rPr>
                <w:rStyle w:val="FootnoteReference"/>
                <w:rFonts w:ascii="Verdana" w:hAnsi="Verdana"/>
                <w:sz w:val="20"/>
                <w:szCs w:val="20"/>
                <w:lang w:val="bg-BG"/>
              </w:rPr>
              <w:footnoteReference w:id="41"/>
            </w:r>
            <w:r w:rsidRPr="00B37BE6">
              <w:rPr>
                <w:rFonts w:ascii="Verdana" w:hAnsi="Verdana"/>
                <w:sz w:val="20"/>
                <w:szCs w:val="20"/>
                <w:lang w:val="bg-BG"/>
              </w:rPr>
              <w:t xml:space="preserve"> икономическият оператор е </w:t>
            </w:r>
            <w:r w:rsidRPr="00B37BE6">
              <w:rPr>
                <w:rFonts w:ascii="Verdana" w:hAnsi="Verdana"/>
                <w:b/>
                <w:sz w:val="20"/>
                <w:szCs w:val="20"/>
                <w:lang w:val="bg-BG"/>
              </w:rPr>
              <w:t>извършил следните строителни дейности от конкретния вид</w:t>
            </w:r>
            <w:r w:rsidRPr="00B37BE6">
              <w:rPr>
                <w:rFonts w:ascii="Verdana" w:hAnsi="Verdana"/>
                <w:sz w:val="20"/>
                <w:szCs w:val="20"/>
                <w:lang w:val="bg-BG"/>
              </w:rPr>
              <w:t xml:space="preserve">: </w:t>
            </w:r>
            <w:r w:rsidRPr="00B37BE6">
              <w:rPr>
                <w:rFonts w:ascii="Verdana" w:hAnsi="Verdana"/>
                <w:sz w:val="20"/>
                <w:szCs w:val="20"/>
                <w:lang w:val="bg-BG"/>
              </w:rPr>
              <w:br/>
            </w:r>
            <w:r w:rsidRPr="00B37BE6">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 xml:space="preserve">Брой години (този период е определен в </w:t>
            </w:r>
            <w:r w:rsidRPr="00B37BE6">
              <w:rPr>
                <w:rFonts w:ascii="Verdana" w:hAnsi="Verdana"/>
                <w:sz w:val="20"/>
                <w:szCs w:val="20"/>
                <w:lang w:val="bg-BG"/>
              </w:rPr>
              <w:lastRenderedPageBreak/>
              <w:t>обявлението или документацията за обществената поръчка):  [……]</w:t>
            </w:r>
          </w:p>
          <w:p w14:paraId="13005E7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Строителни работи:  [……]</w:t>
            </w:r>
          </w:p>
          <w:p w14:paraId="103567B5" w14:textId="77777777" w:rsidR="006F5913" w:rsidRPr="00B37BE6" w:rsidRDefault="006F5913" w:rsidP="00C72753">
            <w:pPr>
              <w:rPr>
                <w:rFonts w:ascii="Verdana" w:hAnsi="Verdana"/>
                <w:sz w:val="20"/>
                <w:szCs w:val="20"/>
                <w:lang w:val="bg-BG"/>
              </w:rPr>
            </w:pPr>
          </w:p>
          <w:p w14:paraId="6BD8481E"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r w:rsidR="006F5913" w:rsidRPr="00B37BE6" w14:paraId="7FF23BD8" w14:textId="77777777" w:rsidTr="00C72753">
        <w:tc>
          <w:tcPr>
            <w:tcW w:w="4644" w:type="dxa"/>
            <w:shd w:val="clear" w:color="auto" w:fill="auto"/>
          </w:tcPr>
          <w:p w14:paraId="19E291EB" w14:textId="77777777" w:rsidR="006F5913" w:rsidRPr="00B37BE6" w:rsidRDefault="006F5913" w:rsidP="00C72753">
            <w:pPr>
              <w:rPr>
                <w:rFonts w:ascii="Verdana" w:hAnsi="Verdana"/>
                <w:sz w:val="20"/>
                <w:szCs w:val="20"/>
                <w:shd w:val="clear" w:color="000000" w:fill="auto"/>
                <w:lang w:val="bg-BG"/>
              </w:rPr>
            </w:pPr>
            <w:r w:rsidRPr="00B37BE6">
              <w:rPr>
                <w:rFonts w:ascii="Verdana" w:hAnsi="Verdana"/>
                <w:sz w:val="20"/>
                <w:szCs w:val="20"/>
                <w:lang w:val="bg-BG"/>
              </w:rPr>
              <w:lastRenderedPageBreak/>
              <w:t xml:space="preserve">1б) Само за </w:t>
            </w:r>
            <w:r w:rsidRPr="00B37BE6">
              <w:rPr>
                <w:rFonts w:ascii="Verdana" w:hAnsi="Verdana"/>
                <w:b/>
                <w:i/>
                <w:sz w:val="20"/>
                <w:szCs w:val="20"/>
                <w:lang w:val="bg-BG"/>
              </w:rPr>
              <w:t>обществени поръчки за доставки и обществени поръчки за услуги</w:t>
            </w:r>
            <w:r w:rsidRPr="00B37BE6">
              <w:rPr>
                <w:rFonts w:ascii="Verdana" w:hAnsi="Verdana"/>
                <w:sz w:val="20"/>
                <w:szCs w:val="20"/>
                <w:lang w:val="bg-BG"/>
              </w:rPr>
              <w:t>:</w:t>
            </w:r>
            <w:r w:rsidRPr="00B37BE6">
              <w:rPr>
                <w:rFonts w:ascii="Verdana" w:hAnsi="Verdana"/>
                <w:sz w:val="20"/>
                <w:szCs w:val="20"/>
                <w:lang w:val="bg-BG"/>
              </w:rPr>
              <w:br/>
              <w:t>През референтния период</w:t>
            </w:r>
            <w:r w:rsidRPr="00B37BE6">
              <w:rPr>
                <w:rStyle w:val="FootnoteReference"/>
                <w:rFonts w:ascii="Verdana" w:hAnsi="Verdana"/>
                <w:sz w:val="20"/>
                <w:szCs w:val="20"/>
                <w:lang w:val="bg-BG"/>
              </w:rPr>
              <w:footnoteReference w:id="42"/>
            </w:r>
            <w:r w:rsidRPr="00B37BE6">
              <w:rPr>
                <w:rFonts w:ascii="Verdana" w:hAnsi="Verdana"/>
                <w:sz w:val="20"/>
                <w:szCs w:val="20"/>
                <w:lang w:val="bg-BG"/>
              </w:rPr>
              <w:t xml:space="preserve"> икономическият оператор е извършил </w:t>
            </w:r>
            <w:r w:rsidRPr="00B37BE6">
              <w:rPr>
                <w:rFonts w:ascii="Verdana" w:hAnsi="Verdana"/>
                <w:b/>
                <w:sz w:val="20"/>
                <w:szCs w:val="20"/>
                <w:lang w:val="bg-BG"/>
              </w:rPr>
              <w:t>следните основни доставки или е предоставил следните основни услуги от посочения вид</w:t>
            </w:r>
            <w:r w:rsidRPr="00B37BE6">
              <w:rPr>
                <w:rFonts w:ascii="Verdana" w:hAnsi="Verdana"/>
                <w:sz w:val="20"/>
                <w:szCs w:val="20"/>
                <w:lang w:val="bg-BG"/>
              </w:rPr>
              <w:t>:</w:t>
            </w:r>
            <w:r w:rsidRPr="00B37BE6">
              <w:rPr>
                <w:rFonts w:ascii="Verdana" w:hAnsi="Verdana"/>
                <w:b/>
                <w:sz w:val="20"/>
                <w:szCs w:val="20"/>
                <w:lang w:val="bg-BG"/>
              </w:rPr>
              <w:t xml:space="preserve"> </w:t>
            </w:r>
            <w:r w:rsidRPr="00B37BE6">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B37BE6">
              <w:rPr>
                <w:rStyle w:val="FootnoteReference"/>
                <w:rFonts w:ascii="Verdana" w:hAnsi="Verdana"/>
                <w:sz w:val="20"/>
                <w:szCs w:val="20"/>
                <w:lang w:val="bg-BG"/>
              </w:rPr>
              <w:footnoteReference w:id="43"/>
            </w:r>
            <w:r w:rsidRPr="00B37BE6">
              <w:rPr>
                <w:rFonts w:ascii="Verdana" w:hAnsi="Verdana"/>
                <w:sz w:val="20"/>
                <w:szCs w:val="20"/>
                <w:lang w:val="bg-BG"/>
              </w:rPr>
              <w:t>:</w:t>
            </w:r>
          </w:p>
        </w:tc>
        <w:tc>
          <w:tcPr>
            <w:tcW w:w="4645" w:type="dxa"/>
            <w:shd w:val="clear" w:color="auto" w:fill="auto"/>
          </w:tcPr>
          <w:p w14:paraId="2404A54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B37BE6" w14:paraId="031EAD28" w14:textId="77777777" w:rsidTr="00C72753">
              <w:tc>
                <w:tcPr>
                  <w:tcW w:w="1336" w:type="dxa"/>
                  <w:shd w:val="clear" w:color="auto" w:fill="auto"/>
                </w:tcPr>
                <w:p w14:paraId="6144BA5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Описание</w:t>
                  </w:r>
                </w:p>
              </w:tc>
              <w:tc>
                <w:tcPr>
                  <w:tcW w:w="936" w:type="dxa"/>
                  <w:shd w:val="clear" w:color="auto" w:fill="auto"/>
                </w:tcPr>
                <w:p w14:paraId="24AE05A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Суми</w:t>
                  </w:r>
                </w:p>
              </w:tc>
              <w:tc>
                <w:tcPr>
                  <w:tcW w:w="724" w:type="dxa"/>
                  <w:shd w:val="clear" w:color="auto" w:fill="auto"/>
                </w:tcPr>
                <w:p w14:paraId="431CCF22"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Дати</w:t>
                  </w:r>
                </w:p>
              </w:tc>
              <w:tc>
                <w:tcPr>
                  <w:tcW w:w="1149" w:type="dxa"/>
                  <w:shd w:val="clear" w:color="auto" w:fill="auto"/>
                </w:tcPr>
                <w:p w14:paraId="43432CE9"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Получатели</w:t>
                  </w:r>
                </w:p>
              </w:tc>
            </w:tr>
            <w:tr w:rsidR="006F5913" w:rsidRPr="00B37BE6" w14:paraId="6DD8C65F" w14:textId="77777777" w:rsidTr="00C72753">
              <w:tc>
                <w:tcPr>
                  <w:tcW w:w="1336" w:type="dxa"/>
                  <w:shd w:val="clear" w:color="auto" w:fill="auto"/>
                </w:tcPr>
                <w:p w14:paraId="4AE58816" w14:textId="77777777" w:rsidR="006F5913" w:rsidRPr="00B37BE6" w:rsidRDefault="006F5913" w:rsidP="00C72753">
                  <w:pPr>
                    <w:rPr>
                      <w:rFonts w:ascii="Verdana" w:hAnsi="Verdana"/>
                      <w:sz w:val="20"/>
                      <w:szCs w:val="20"/>
                      <w:lang w:val="bg-BG"/>
                    </w:rPr>
                  </w:pPr>
                </w:p>
              </w:tc>
              <w:tc>
                <w:tcPr>
                  <w:tcW w:w="936" w:type="dxa"/>
                  <w:shd w:val="clear" w:color="auto" w:fill="auto"/>
                </w:tcPr>
                <w:p w14:paraId="62A28271" w14:textId="77777777" w:rsidR="006F5913" w:rsidRPr="00B37BE6" w:rsidRDefault="006F5913" w:rsidP="00C72753">
                  <w:pPr>
                    <w:rPr>
                      <w:rFonts w:ascii="Verdana" w:hAnsi="Verdana"/>
                      <w:sz w:val="20"/>
                      <w:szCs w:val="20"/>
                      <w:lang w:val="bg-BG"/>
                    </w:rPr>
                  </w:pPr>
                </w:p>
              </w:tc>
              <w:tc>
                <w:tcPr>
                  <w:tcW w:w="724" w:type="dxa"/>
                  <w:shd w:val="clear" w:color="auto" w:fill="auto"/>
                </w:tcPr>
                <w:p w14:paraId="0F7320B7" w14:textId="77777777" w:rsidR="006F5913" w:rsidRPr="00B37BE6" w:rsidRDefault="006F5913" w:rsidP="00C72753">
                  <w:pPr>
                    <w:rPr>
                      <w:rFonts w:ascii="Verdana" w:hAnsi="Verdana"/>
                      <w:sz w:val="20"/>
                      <w:szCs w:val="20"/>
                      <w:lang w:val="bg-BG"/>
                    </w:rPr>
                  </w:pPr>
                </w:p>
              </w:tc>
              <w:tc>
                <w:tcPr>
                  <w:tcW w:w="1149" w:type="dxa"/>
                  <w:shd w:val="clear" w:color="auto" w:fill="auto"/>
                </w:tcPr>
                <w:p w14:paraId="4EBAC307" w14:textId="77777777" w:rsidR="006F5913" w:rsidRPr="00B37BE6" w:rsidRDefault="006F5913" w:rsidP="00C72753">
                  <w:pPr>
                    <w:rPr>
                      <w:rFonts w:ascii="Verdana" w:hAnsi="Verdana"/>
                      <w:sz w:val="20"/>
                      <w:szCs w:val="20"/>
                      <w:lang w:val="bg-BG"/>
                    </w:rPr>
                  </w:pPr>
                </w:p>
              </w:tc>
            </w:tr>
          </w:tbl>
          <w:p w14:paraId="303F1AC1" w14:textId="77777777" w:rsidR="006F5913" w:rsidRPr="00B37BE6" w:rsidRDefault="006F5913" w:rsidP="00C72753">
            <w:pPr>
              <w:rPr>
                <w:rFonts w:ascii="Verdana" w:hAnsi="Verdana"/>
                <w:sz w:val="20"/>
                <w:szCs w:val="20"/>
                <w:lang w:val="bg-BG"/>
              </w:rPr>
            </w:pPr>
          </w:p>
        </w:tc>
      </w:tr>
      <w:tr w:rsidR="006F5913" w:rsidRPr="00B37BE6" w14:paraId="4B40FDA7" w14:textId="77777777" w:rsidTr="00C72753">
        <w:tc>
          <w:tcPr>
            <w:tcW w:w="4644" w:type="dxa"/>
            <w:shd w:val="clear" w:color="auto" w:fill="auto"/>
          </w:tcPr>
          <w:p w14:paraId="0AEED697" w14:textId="77777777" w:rsidR="006F5913" w:rsidRPr="00B37BE6" w:rsidRDefault="006F5913" w:rsidP="00C72753">
            <w:pPr>
              <w:rPr>
                <w:rFonts w:ascii="Verdana" w:hAnsi="Verdana"/>
                <w:sz w:val="20"/>
                <w:szCs w:val="20"/>
                <w:shd w:val="clear" w:color="000000" w:fill="auto"/>
                <w:lang w:val="bg-BG"/>
              </w:rPr>
            </w:pPr>
            <w:r w:rsidRPr="00B37BE6">
              <w:rPr>
                <w:rFonts w:ascii="Verdana" w:hAnsi="Verdana"/>
                <w:sz w:val="20"/>
                <w:szCs w:val="20"/>
                <w:lang w:val="bg-BG"/>
              </w:rPr>
              <w:t xml:space="preserve">2) Той може да използва следните </w:t>
            </w:r>
            <w:r w:rsidRPr="00B37BE6">
              <w:rPr>
                <w:rFonts w:ascii="Verdana" w:hAnsi="Verdana"/>
                <w:b/>
                <w:sz w:val="20"/>
                <w:szCs w:val="20"/>
                <w:lang w:val="bg-BG"/>
              </w:rPr>
              <w:t>технически лица или органи</w:t>
            </w:r>
            <w:r w:rsidRPr="00B37BE6">
              <w:rPr>
                <w:rStyle w:val="FootnoteReference"/>
                <w:rFonts w:ascii="Verdana" w:hAnsi="Verdana"/>
                <w:b/>
                <w:sz w:val="20"/>
                <w:szCs w:val="20"/>
                <w:lang w:val="bg-BG"/>
              </w:rPr>
              <w:footnoteReference w:id="44"/>
            </w:r>
            <w:r w:rsidRPr="00B37BE6">
              <w:rPr>
                <w:rFonts w:ascii="Verdana" w:hAnsi="Verdana"/>
                <w:sz w:val="20"/>
                <w:szCs w:val="20"/>
                <w:lang w:val="bg-BG"/>
              </w:rPr>
              <w:t>, особено тези, отговарящи за контрола на качеството:</w:t>
            </w:r>
            <w:r w:rsidRPr="00B37BE6">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p>
        </w:tc>
      </w:tr>
      <w:tr w:rsidR="006F5913" w:rsidRPr="00B37BE6" w14:paraId="072D75D9" w14:textId="77777777" w:rsidTr="00C72753">
        <w:tc>
          <w:tcPr>
            <w:tcW w:w="4644" w:type="dxa"/>
            <w:shd w:val="clear" w:color="auto" w:fill="auto"/>
          </w:tcPr>
          <w:p w14:paraId="174FBBD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3) Той използва следните </w:t>
            </w:r>
            <w:r w:rsidRPr="00B37BE6">
              <w:rPr>
                <w:rFonts w:ascii="Verdana" w:hAnsi="Verdana"/>
                <w:b/>
                <w:sz w:val="20"/>
                <w:szCs w:val="20"/>
                <w:lang w:val="bg-BG"/>
              </w:rPr>
              <w:t>технически съоръжения и мерки за гарантиране на качество</w:t>
            </w:r>
            <w:r w:rsidRPr="00B37BE6">
              <w:rPr>
                <w:rFonts w:ascii="Verdana" w:hAnsi="Verdana"/>
                <w:sz w:val="20"/>
                <w:szCs w:val="20"/>
                <w:lang w:val="bg-BG"/>
              </w:rPr>
              <w:t xml:space="preserve">, а </w:t>
            </w:r>
            <w:r w:rsidRPr="00B37BE6">
              <w:rPr>
                <w:rFonts w:ascii="Verdana" w:hAnsi="Verdana"/>
                <w:b/>
                <w:sz w:val="20"/>
                <w:szCs w:val="20"/>
                <w:lang w:val="bg-BG"/>
              </w:rPr>
              <w:t>съоръженията за проучване и изследване</w:t>
            </w:r>
            <w:r w:rsidRPr="00B37BE6">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09DD6976" w14:textId="77777777" w:rsidTr="00C72753">
        <w:tc>
          <w:tcPr>
            <w:tcW w:w="4644" w:type="dxa"/>
            <w:shd w:val="clear" w:color="auto" w:fill="auto"/>
          </w:tcPr>
          <w:p w14:paraId="760EB63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4) При изпълнение на поръчката той ще бъде в състояние да прилага следните </w:t>
            </w:r>
            <w:r w:rsidRPr="00B37BE6">
              <w:rPr>
                <w:rFonts w:ascii="Verdana" w:hAnsi="Verdana"/>
                <w:b/>
                <w:sz w:val="20"/>
                <w:szCs w:val="20"/>
                <w:lang w:val="bg-BG"/>
              </w:rPr>
              <w:t>системи за управление и за проследяване на веригата на доставка</w:t>
            </w:r>
            <w:r w:rsidRPr="00B37BE6">
              <w:rPr>
                <w:rFonts w:ascii="Verdana" w:hAnsi="Verdana"/>
                <w:sz w:val="20"/>
                <w:szCs w:val="20"/>
                <w:lang w:val="bg-BG"/>
              </w:rPr>
              <w:t>:</w:t>
            </w:r>
          </w:p>
        </w:tc>
        <w:tc>
          <w:tcPr>
            <w:tcW w:w="4645" w:type="dxa"/>
            <w:shd w:val="clear" w:color="auto" w:fill="auto"/>
          </w:tcPr>
          <w:p w14:paraId="2D7202AD"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66B1202E" w14:textId="77777777" w:rsidTr="00C72753">
        <w:tc>
          <w:tcPr>
            <w:tcW w:w="4644" w:type="dxa"/>
            <w:shd w:val="clear" w:color="auto" w:fill="auto"/>
          </w:tcPr>
          <w:p w14:paraId="0E2399B4" w14:textId="77777777" w:rsidR="006F5913" w:rsidRPr="00B37BE6" w:rsidRDefault="006F5913" w:rsidP="00C72753">
            <w:pPr>
              <w:rPr>
                <w:rFonts w:ascii="Verdana" w:hAnsi="Verdana"/>
                <w:sz w:val="20"/>
                <w:szCs w:val="20"/>
                <w:lang w:val="bg-BG"/>
              </w:rPr>
            </w:pPr>
            <w:r w:rsidRPr="00B37BE6">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B37BE6">
              <w:rPr>
                <w:rFonts w:ascii="Verdana" w:hAnsi="Verdana"/>
                <w:sz w:val="20"/>
                <w:szCs w:val="20"/>
                <w:lang w:val="bg-BG"/>
              </w:rPr>
              <w:br/>
            </w:r>
            <w:r w:rsidRPr="00B37BE6">
              <w:rPr>
                <w:rFonts w:ascii="Verdana" w:hAnsi="Verdana"/>
                <w:sz w:val="20"/>
                <w:szCs w:val="20"/>
                <w:lang w:val="bg-BG"/>
              </w:rPr>
              <w:lastRenderedPageBreak/>
              <w:t xml:space="preserve">Икономическият оператор </w:t>
            </w:r>
            <w:r w:rsidRPr="00B37BE6">
              <w:rPr>
                <w:rFonts w:ascii="Verdana" w:hAnsi="Verdana"/>
                <w:b/>
                <w:sz w:val="20"/>
                <w:szCs w:val="20"/>
                <w:lang w:val="bg-BG"/>
              </w:rPr>
              <w:t>ще</w:t>
            </w:r>
            <w:r w:rsidRPr="00B37BE6">
              <w:rPr>
                <w:rFonts w:ascii="Verdana" w:hAnsi="Verdana"/>
                <w:sz w:val="20"/>
                <w:szCs w:val="20"/>
                <w:lang w:val="bg-BG"/>
              </w:rPr>
              <w:t xml:space="preserve"> позволи ли извършването на </w:t>
            </w:r>
            <w:r w:rsidRPr="00B37BE6">
              <w:rPr>
                <w:rFonts w:ascii="Verdana" w:hAnsi="Verdana"/>
                <w:b/>
                <w:sz w:val="20"/>
                <w:szCs w:val="20"/>
                <w:lang w:val="bg-BG"/>
              </w:rPr>
              <w:t>проверки</w:t>
            </w:r>
            <w:r w:rsidRPr="00B37BE6">
              <w:rPr>
                <w:rStyle w:val="FootnoteReference"/>
                <w:rFonts w:ascii="Verdana" w:hAnsi="Verdana"/>
                <w:b/>
                <w:sz w:val="20"/>
                <w:szCs w:val="20"/>
                <w:lang w:val="bg-BG"/>
              </w:rPr>
              <w:footnoteReference w:id="45"/>
            </w:r>
            <w:r w:rsidRPr="00B37BE6">
              <w:rPr>
                <w:rFonts w:ascii="Verdana" w:hAnsi="Verdana"/>
                <w:sz w:val="20"/>
                <w:szCs w:val="20"/>
                <w:lang w:val="bg-BG"/>
              </w:rPr>
              <w:t xml:space="preserve"> на неговия </w:t>
            </w:r>
            <w:r w:rsidRPr="00B37BE6">
              <w:rPr>
                <w:rFonts w:ascii="Verdana" w:hAnsi="Verdana"/>
                <w:b/>
                <w:sz w:val="20"/>
                <w:szCs w:val="20"/>
                <w:lang w:val="bg-BG"/>
              </w:rPr>
              <w:t>производствен или технически капацитет</w:t>
            </w:r>
            <w:r w:rsidRPr="00B37BE6">
              <w:rPr>
                <w:rFonts w:ascii="Verdana" w:hAnsi="Verdana"/>
                <w:sz w:val="20"/>
                <w:szCs w:val="20"/>
                <w:lang w:val="bg-BG"/>
              </w:rPr>
              <w:t xml:space="preserve"> и, когато е необходимо, на </w:t>
            </w:r>
            <w:r w:rsidRPr="00B37BE6">
              <w:rPr>
                <w:rFonts w:ascii="Verdana" w:hAnsi="Verdana"/>
                <w:b/>
                <w:sz w:val="20"/>
                <w:szCs w:val="20"/>
                <w:lang w:val="bg-BG"/>
              </w:rPr>
              <w:t>средствата за проучване и изследване</w:t>
            </w:r>
            <w:r w:rsidRPr="00B37BE6">
              <w:rPr>
                <w:rFonts w:ascii="Verdana" w:hAnsi="Verdana"/>
                <w:sz w:val="20"/>
                <w:szCs w:val="20"/>
                <w:lang w:val="bg-BG"/>
              </w:rPr>
              <w:t xml:space="preserve">, с които разполага, както и на </w:t>
            </w:r>
            <w:r w:rsidRPr="00B37BE6">
              <w:rPr>
                <w:rFonts w:ascii="Verdana" w:hAnsi="Verdana"/>
                <w:b/>
                <w:sz w:val="20"/>
                <w:szCs w:val="20"/>
                <w:lang w:val="bg-BG"/>
              </w:rPr>
              <w:t>мерките за контрол на качеството</w:t>
            </w:r>
            <w:r w:rsidRPr="00B37BE6">
              <w:rPr>
                <w:rFonts w:ascii="Verdana" w:hAnsi="Verdana"/>
                <w:sz w:val="20"/>
                <w:szCs w:val="20"/>
                <w:lang w:val="bg-BG"/>
              </w:rPr>
              <w:t>?</w:t>
            </w:r>
          </w:p>
        </w:tc>
        <w:tc>
          <w:tcPr>
            <w:tcW w:w="4645" w:type="dxa"/>
            <w:shd w:val="clear" w:color="auto" w:fill="auto"/>
          </w:tcPr>
          <w:p w14:paraId="06CC4CF6"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br/>
            </w:r>
            <w:r w:rsidRPr="00B37BE6">
              <w:rPr>
                <w:rFonts w:ascii="Verdana" w:hAnsi="Verdana"/>
                <w:sz w:val="20"/>
                <w:szCs w:val="20"/>
                <w:lang w:val="bg-BG"/>
              </w:rPr>
              <w:br/>
            </w:r>
            <w:r w:rsidRPr="00B37BE6">
              <w:rPr>
                <w:rFonts w:ascii="Verdana" w:hAnsi="Verdana"/>
                <w:sz w:val="20"/>
                <w:szCs w:val="20"/>
                <w:lang w:val="bg-BG"/>
              </w:rPr>
              <w:br/>
              <w:t>[] Да [] Не</w:t>
            </w:r>
          </w:p>
        </w:tc>
      </w:tr>
      <w:tr w:rsidR="006F5913" w:rsidRPr="00B37BE6" w14:paraId="26D6A5AF" w14:textId="77777777" w:rsidTr="00C72753">
        <w:tc>
          <w:tcPr>
            <w:tcW w:w="4644" w:type="dxa"/>
            <w:shd w:val="clear" w:color="auto" w:fill="auto"/>
          </w:tcPr>
          <w:p w14:paraId="342C61F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t xml:space="preserve">6) Следната </w:t>
            </w:r>
            <w:r w:rsidRPr="00B37BE6">
              <w:rPr>
                <w:rFonts w:ascii="Verdana" w:hAnsi="Verdana"/>
                <w:b/>
                <w:sz w:val="20"/>
                <w:szCs w:val="20"/>
                <w:lang w:val="bg-BG"/>
              </w:rPr>
              <w:t>образователна и професионална квалификация</w:t>
            </w:r>
            <w:r w:rsidRPr="00B37BE6">
              <w:rPr>
                <w:rFonts w:ascii="Verdana" w:hAnsi="Verdana"/>
                <w:sz w:val="20"/>
                <w:szCs w:val="20"/>
                <w:lang w:val="bg-BG"/>
              </w:rPr>
              <w:t xml:space="preserve"> се притежава от:</w:t>
            </w:r>
            <w:r w:rsidRPr="00B37BE6">
              <w:rPr>
                <w:rFonts w:ascii="Verdana" w:hAnsi="Verdana"/>
                <w:sz w:val="20"/>
                <w:szCs w:val="20"/>
                <w:lang w:val="bg-BG"/>
              </w:rPr>
              <w:br/>
              <w:t xml:space="preserve">а) доставчика на услуга или самия изпълнител, </w:t>
            </w:r>
            <w:r w:rsidRPr="00B37BE6">
              <w:rPr>
                <w:rFonts w:ascii="Verdana" w:hAnsi="Verdana"/>
                <w:b/>
                <w:i/>
                <w:sz w:val="20"/>
                <w:szCs w:val="20"/>
                <w:lang w:val="bg-BG"/>
              </w:rPr>
              <w:t>и/или</w:t>
            </w:r>
            <w:r w:rsidRPr="00B37BE6">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B37BE6" w:rsidRDefault="006F5913" w:rsidP="00C72753">
            <w:pPr>
              <w:rPr>
                <w:rFonts w:ascii="Verdana" w:hAnsi="Verdana"/>
                <w:b/>
                <w:sz w:val="20"/>
                <w:szCs w:val="20"/>
                <w:shd w:val="clear" w:color="000000" w:fill="auto"/>
                <w:lang w:val="bg-BG"/>
              </w:rPr>
            </w:pPr>
            <w:r w:rsidRPr="00B37BE6">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br/>
            </w:r>
            <w:r w:rsidRPr="00B37BE6">
              <w:rPr>
                <w:rFonts w:ascii="Verdana" w:hAnsi="Verdana"/>
                <w:sz w:val="20"/>
                <w:szCs w:val="20"/>
                <w:lang w:val="bg-BG"/>
              </w:rPr>
              <w:br/>
              <w:t>a) [……]</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б) [……]</w:t>
            </w:r>
          </w:p>
        </w:tc>
      </w:tr>
      <w:tr w:rsidR="006F5913" w:rsidRPr="00B37BE6" w14:paraId="69F65B1E" w14:textId="77777777" w:rsidTr="00C72753">
        <w:tc>
          <w:tcPr>
            <w:tcW w:w="4644" w:type="dxa"/>
            <w:shd w:val="clear" w:color="auto" w:fill="auto"/>
          </w:tcPr>
          <w:p w14:paraId="139EEDC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7) При изпълнение на поръчката икономическият оператор ще може да приложи следните </w:t>
            </w:r>
            <w:r w:rsidRPr="00B37BE6">
              <w:rPr>
                <w:rFonts w:ascii="Verdana" w:hAnsi="Verdana"/>
                <w:b/>
                <w:sz w:val="20"/>
                <w:szCs w:val="20"/>
                <w:lang w:val="bg-BG"/>
              </w:rPr>
              <w:t>мерки за управление на околната среда</w:t>
            </w:r>
            <w:r w:rsidRPr="00B37BE6">
              <w:rPr>
                <w:rFonts w:ascii="Verdana" w:hAnsi="Verdana"/>
                <w:sz w:val="20"/>
                <w:szCs w:val="20"/>
                <w:lang w:val="bg-BG"/>
              </w:rPr>
              <w:t>:</w:t>
            </w:r>
          </w:p>
        </w:tc>
        <w:tc>
          <w:tcPr>
            <w:tcW w:w="4645" w:type="dxa"/>
            <w:shd w:val="clear" w:color="auto" w:fill="auto"/>
          </w:tcPr>
          <w:p w14:paraId="53150F3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623A7E21" w14:textId="77777777" w:rsidTr="00C72753">
        <w:tc>
          <w:tcPr>
            <w:tcW w:w="4644" w:type="dxa"/>
            <w:shd w:val="clear" w:color="auto" w:fill="auto"/>
          </w:tcPr>
          <w:p w14:paraId="2B12847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8)</w:t>
            </w:r>
            <w:r w:rsidRPr="00B37BE6">
              <w:rPr>
                <w:rFonts w:ascii="Verdana" w:hAnsi="Verdana"/>
                <w:b/>
                <w:sz w:val="20"/>
                <w:szCs w:val="20"/>
                <w:lang w:val="bg-BG"/>
              </w:rPr>
              <w:t xml:space="preserve"> Средната годишна численост на състава</w:t>
            </w:r>
            <w:r w:rsidRPr="00B37BE6">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Година, средна годишна численост на състава:</w:t>
            </w:r>
            <w:r w:rsidRPr="00B37BE6">
              <w:rPr>
                <w:rFonts w:ascii="Verdana" w:hAnsi="Verdana"/>
                <w:sz w:val="20"/>
                <w:szCs w:val="20"/>
                <w:lang w:val="bg-BG"/>
              </w:rPr>
              <w:br/>
              <w:t>[……],[……],</w:t>
            </w:r>
            <w:r w:rsidRPr="00B37BE6">
              <w:rPr>
                <w:rFonts w:ascii="Verdana" w:hAnsi="Verdana"/>
                <w:sz w:val="20"/>
                <w:szCs w:val="20"/>
                <w:lang w:val="bg-BG"/>
              </w:rPr>
              <w:br/>
              <w:t>[……],[……],</w:t>
            </w:r>
          </w:p>
          <w:p w14:paraId="5039F564"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p w14:paraId="5A87E7F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Година, брой на ръководните кадри:</w:t>
            </w:r>
            <w:r w:rsidRPr="00B37BE6">
              <w:rPr>
                <w:rFonts w:ascii="Verdana" w:hAnsi="Verdana"/>
                <w:sz w:val="20"/>
                <w:szCs w:val="20"/>
                <w:lang w:val="bg-BG"/>
              </w:rPr>
              <w:br/>
              <w:t>[……],[……],</w:t>
            </w:r>
          </w:p>
          <w:p w14:paraId="2ADA4CC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p w14:paraId="13C0B05C"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66871ACD" w14:textId="77777777" w:rsidTr="00C72753">
        <w:tc>
          <w:tcPr>
            <w:tcW w:w="4644" w:type="dxa"/>
            <w:shd w:val="clear" w:color="auto" w:fill="auto"/>
          </w:tcPr>
          <w:p w14:paraId="7905A77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9) Следните </w:t>
            </w:r>
            <w:r w:rsidRPr="00B37BE6">
              <w:rPr>
                <w:rFonts w:ascii="Verdana" w:hAnsi="Verdana"/>
                <w:b/>
                <w:sz w:val="20"/>
                <w:szCs w:val="20"/>
                <w:lang w:val="bg-BG"/>
              </w:rPr>
              <w:t>инструменти, съоръжения или техническо оборудване</w:t>
            </w:r>
            <w:r w:rsidRPr="00B37BE6">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2F717E70" w14:textId="77777777" w:rsidTr="00C72753">
        <w:tc>
          <w:tcPr>
            <w:tcW w:w="4644" w:type="dxa"/>
            <w:shd w:val="clear" w:color="auto" w:fill="auto"/>
          </w:tcPr>
          <w:p w14:paraId="681C1F3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10) Икономическият оператор </w:t>
            </w:r>
            <w:r w:rsidRPr="00B37BE6">
              <w:rPr>
                <w:rFonts w:ascii="Verdana" w:hAnsi="Verdana"/>
                <w:b/>
                <w:sz w:val="20"/>
                <w:szCs w:val="20"/>
                <w:lang w:val="bg-BG"/>
              </w:rPr>
              <w:t>възнамерява евентуално да възложи на подизпълнител</w:t>
            </w:r>
            <w:r w:rsidRPr="00B37BE6">
              <w:rPr>
                <w:rStyle w:val="FootnoteReference"/>
                <w:rFonts w:ascii="Verdana" w:hAnsi="Verdana"/>
                <w:b/>
                <w:sz w:val="20"/>
                <w:szCs w:val="20"/>
                <w:lang w:val="bg-BG"/>
              </w:rPr>
              <w:footnoteReference w:id="46"/>
            </w:r>
            <w:r w:rsidRPr="00B37BE6">
              <w:rPr>
                <w:rFonts w:ascii="Verdana" w:hAnsi="Verdana"/>
                <w:b/>
                <w:sz w:val="20"/>
                <w:szCs w:val="20"/>
                <w:lang w:val="bg-BG"/>
              </w:rPr>
              <w:t xml:space="preserve"> </w:t>
            </w:r>
            <w:r w:rsidRPr="00B37BE6">
              <w:rPr>
                <w:rFonts w:ascii="Verdana" w:hAnsi="Verdana"/>
                <w:sz w:val="20"/>
                <w:szCs w:val="20"/>
                <w:lang w:val="bg-BG"/>
              </w:rPr>
              <w:t>изпълнението на</w:t>
            </w:r>
            <w:r w:rsidRPr="00B37BE6">
              <w:rPr>
                <w:rFonts w:ascii="Verdana" w:hAnsi="Verdana"/>
                <w:b/>
                <w:sz w:val="20"/>
                <w:szCs w:val="20"/>
                <w:lang w:val="bg-BG"/>
              </w:rPr>
              <w:t xml:space="preserve"> следната част (процентно изражение)</w:t>
            </w:r>
            <w:r w:rsidRPr="00B37BE6">
              <w:rPr>
                <w:rFonts w:ascii="Verdana" w:hAnsi="Verdana"/>
                <w:sz w:val="20"/>
                <w:szCs w:val="20"/>
                <w:lang w:val="bg-BG"/>
              </w:rPr>
              <w:t xml:space="preserve"> от поръчката:</w:t>
            </w:r>
          </w:p>
        </w:tc>
        <w:tc>
          <w:tcPr>
            <w:tcW w:w="4645" w:type="dxa"/>
            <w:shd w:val="clear" w:color="auto" w:fill="auto"/>
          </w:tcPr>
          <w:p w14:paraId="19E6344F"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p>
        </w:tc>
      </w:tr>
      <w:tr w:rsidR="006F5913" w:rsidRPr="00B37BE6" w14:paraId="31B9EB82" w14:textId="77777777" w:rsidTr="00C72753">
        <w:tc>
          <w:tcPr>
            <w:tcW w:w="4644" w:type="dxa"/>
            <w:shd w:val="clear" w:color="auto" w:fill="auto"/>
          </w:tcPr>
          <w:p w14:paraId="300C49F5"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11) За </w:t>
            </w:r>
            <w:r w:rsidRPr="00B37BE6">
              <w:rPr>
                <w:rFonts w:ascii="Verdana" w:hAnsi="Verdana"/>
                <w:b/>
                <w:i/>
                <w:sz w:val="20"/>
                <w:szCs w:val="20"/>
                <w:lang w:val="bg-BG"/>
              </w:rPr>
              <w:t>обществени поръчки за доставки</w:t>
            </w:r>
            <w:r w:rsidRPr="00B37BE6">
              <w:rPr>
                <w:rFonts w:ascii="Verdana" w:hAnsi="Verdana"/>
                <w:sz w:val="20"/>
                <w:szCs w:val="20"/>
                <w:lang w:val="bg-BG"/>
              </w:rPr>
              <w:t>:</w:t>
            </w:r>
            <w:r w:rsidRPr="00B37BE6">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37BE6">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B37BE6">
              <w:rPr>
                <w:rFonts w:ascii="Verdana" w:hAnsi="Verdana"/>
                <w:sz w:val="20"/>
                <w:szCs w:val="20"/>
                <w:lang w:val="bg-BG"/>
              </w:rPr>
              <w:lastRenderedPageBreak/>
              <w:t>автентичност.</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lastRenderedPageBreak/>
              <w:br/>
              <w:t>[…] []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xml:space="preserve"> [] Да[] Не </w:t>
            </w:r>
            <w:r w:rsidRPr="00B37BE6">
              <w:rPr>
                <w:rFonts w:ascii="Verdana" w:hAnsi="Verdana"/>
                <w:sz w:val="20"/>
                <w:szCs w:val="20"/>
                <w:lang w:val="bg-BG"/>
              </w:rPr>
              <w:br/>
            </w:r>
            <w:r w:rsidRPr="00B37BE6">
              <w:rPr>
                <w:rFonts w:ascii="Verdana" w:hAnsi="Verdana"/>
                <w:sz w:val="20"/>
                <w:szCs w:val="20"/>
                <w:lang w:val="bg-BG"/>
              </w:rPr>
              <w:br/>
            </w:r>
          </w:p>
          <w:p w14:paraId="183E867B"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w:t>
            </w:r>
            <w:r w:rsidRPr="00B37BE6">
              <w:rPr>
                <w:rFonts w:ascii="Verdana" w:hAnsi="Verdana"/>
                <w:i/>
                <w:sz w:val="20"/>
                <w:szCs w:val="20"/>
                <w:lang w:val="bg-BG"/>
              </w:rPr>
              <w:t xml:space="preserve">уеб адрес, орган или служба, издаващи документа, точно позоваване на </w:t>
            </w:r>
            <w:r w:rsidRPr="00B37BE6">
              <w:rPr>
                <w:rFonts w:ascii="Verdana" w:hAnsi="Verdana"/>
                <w:i/>
                <w:sz w:val="20"/>
                <w:szCs w:val="20"/>
                <w:lang w:val="bg-BG"/>
              </w:rPr>
              <w:lastRenderedPageBreak/>
              <w:t>документа</w:t>
            </w:r>
            <w:r w:rsidRPr="00B37BE6">
              <w:rPr>
                <w:rFonts w:ascii="Verdana" w:hAnsi="Verdana"/>
                <w:sz w:val="20"/>
                <w:szCs w:val="20"/>
                <w:lang w:val="bg-BG"/>
              </w:rPr>
              <w:t>):</w:t>
            </w:r>
            <w:r w:rsidRPr="00B37BE6">
              <w:rPr>
                <w:rFonts w:ascii="Verdana" w:hAnsi="Verdana"/>
                <w:i/>
                <w:sz w:val="20"/>
                <w:szCs w:val="20"/>
                <w:lang w:val="bg-BG"/>
              </w:rPr>
              <w:t xml:space="preserve"> [……][……][……][……]</w:t>
            </w:r>
          </w:p>
        </w:tc>
      </w:tr>
      <w:tr w:rsidR="006F5913" w:rsidRPr="00B37BE6" w14:paraId="79EB2BCF" w14:textId="77777777" w:rsidTr="00C72753">
        <w:tc>
          <w:tcPr>
            <w:tcW w:w="4644" w:type="dxa"/>
            <w:shd w:val="clear" w:color="auto" w:fill="auto"/>
          </w:tcPr>
          <w:p w14:paraId="448CB75D" w14:textId="77777777" w:rsidR="006F5913" w:rsidRPr="00B37BE6" w:rsidRDefault="006F5913" w:rsidP="00C72753">
            <w:pPr>
              <w:rPr>
                <w:rFonts w:ascii="Verdana" w:hAnsi="Verdana"/>
                <w:sz w:val="20"/>
                <w:szCs w:val="20"/>
                <w:shd w:val="clear" w:color="000000" w:fill="auto"/>
                <w:lang w:val="bg-BG"/>
              </w:rPr>
            </w:pPr>
            <w:r w:rsidRPr="00B37BE6">
              <w:rPr>
                <w:rFonts w:ascii="Verdana" w:hAnsi="Verdana"/>
                <w:sz w:val="20"/>
                <w:szCs w:val="20"/>
                <w:lang w:val="bg-BG"/>
              </w:rPr>
              <w:lastRenderedPageBreak/>
              <w:t xml:space="preserve">12) За </w:t>
            </w:r>
            <w:r w:rsidRPr="00B37BE6">
              <w:rPr>
                <w:rFonts w:ascii="Verdana" w:hAnsi="Verdana"/>
                <w:b/>
                <w:i/>
                <w:sz w:val="20"/>
                <w:szCs w:val="20"/>
                <w:lang w:val="bg-BG"/>
              </w:rPr>
              <w:t>обществени поръчки за доставки</w:t>
            </w:r>
            <w:r w:rsidRPr="00B37BE6">
              <w:rPr>
                <w:rFonts w:ascii="Verdana" w:hAnsi="Verdana"/>
                <w:sz w:val="20"/>
                <w:szCs w:val="20"/>
                <w:lang w:val="bg-BG"/>
              </w:rPr>
              <w:t>:</w:t>
            </w:r>
            <w:r w:rsidRPr="00B37BE6">
              <w:rPr>
                <w:rFonts w:ascii="Verdana" w:hAnsi="Verdana"/>
                <w:sz w:val="20"/>
                <w:szCs w:val="20"/>
                <w:lang w:val="bg-BG"/>
              </w:rPr>
              <w:br/>
              <w:t xml:space="preserve">Икономическият оператор може ли да представи изискваните </w:t>
            </w:r>
            <w:r w:rsidRPr="00B37BE6">
              <w:rPr>
                <w:rFonts w:ascii="Verdana" w:hAnsi="Verdana"/>
                <w:b/>
                <w:sz w:val="20"/>
                <w:szCs w:val="20"/>
                <w:lang w:val="bg-BG"/>
              </w:rPr>
              <w:t>сертификати</w:t>
            </w:r>
            <w:r w:rsidRPr="00B37BE6">
              <w:rPr>
                <w:rFonts w:ascii="Verdana" w:hAnsi="Verdana"/>
                <w:sz w:val="20"/>
                <w:szCs w:val="20"/>
                <w:lang w:val="bg-BG"/>
              </w:rPr>
              <w:t xml:space="preserve">, изготвени от официално признати </w:t>
            </w:r>
            <w:r w:rsidRPr="00B37BE6">
              <w:rPr>
                <w:rFonts w:ascii="Verdana" w:hAnsi="Verdana"/>
                <w:b/>
                <w:sz w:val="20"/>
                <w:szCs w:val="20"/>
                <w:lang w:val="bg-BG"/>
              </w:rPr>
              <w:t>институции или агенции по контрол на качеството</w:t>
            </w:r>
            <w:r w:rsidRPr="00B37BE6">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37BE6">
              <w:rPr>
                <w:rFonts w:ascii="Verdana" w:hAnsi="Verdana"/>
                <w:sz w:val="20"/>
                <w:szCs w:val="20"/>
                <w:lang w:val="bg-BG"/>
              </w:rPr>
              <w:br/>
            </w:r>
            <w:r w:rsidRPr="00B37BE6">
              <w:rPr>
                <w:rFonts w:ascii="Verdana" w:hAnsi="Verdana"/>
                <w:b/>
                <w:sz w:val="20"/>
                <w:szCs w:val="20"/>
                <w:lang w:val="bg-BG"/>
              </w:rPr>
              <w:t>Ако „не“</w:t>
            </w:r>
            <w:r w:rsidRPr="00B37BE6">
              <w:rPr>
                <w:rFonts w:ascii="Verdana" w:hAnsi="Verdana"/>
                <w:sz w:val="20"/>
                <w:szCs w:val="20"/>
                <w:lang w:val="bg-BG"/>
              </w:rPr>
              <w:t>, моля, обяснете защо и посочете какви други доказателства могат да бъдат представени:</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B37BE6" w:rsidRDefault="006F5913" w:rsidP="00C72753">
            <w:pPr>
              <w:rPr>
                <w:rFonts w:ascii="Verdana" w:hAnsi="Verdana"/>
                <w:i/>
                <w:sz w:val="20"/>
                <w:szCs w:val="20"/>
                <w:lang w:val="bg-BG"/>
              </w:rPr>
            </w:pPr>
            <w:r w:rsidRPr="00B37BE6">
              <w:rPr>
                <w:rFonts w:ascii="Verdana" w:hAnsi="Verdana"/>
                <w:sz w:val="20"/>
                <w:szCs w:val="20"/>
                <w:lang w:val="bg-BG"/>
              </w:rPr>
              <w:b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r w:rsidRPr="00B37BE6">
              <w:rPr>
                <w:rFonts w:ascii="Verdana" w:hAnsi="Verdana"/>
                <w:sz w:val="20"/>
                <w:szCs w:val="20"/>
                <w:lang w:val="bg-BG"/>
              </w:rPr>
              <w:br/>
            </w:r>
          </w:p>
          <w:p w14:paraId="2B07AE6A" w14:textId="77777777" w:rsidR="006F5913" w:rsidRPr="00B37BE6" w:rsidRDefault="006F5913" w:rsidP="00C72753">
            <w:pPr>
              <w:rPr>
                <w:rFonts w:ascii="Verdana" w:hAnsi="Verdana"/>
                <w:i/>
                <w:sz w:val="20"/>
                <w:szCs w:val="20"/>
                <w:lang w:val="bg-BG"/>
              </w:rPr>
            </w:pPr>
          </w:p>
          <w:p w14:paraId="60BAD0DA"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B37BE6" w:rsidRDefault="006F5913" w:rsidP="006F5913">
      <w:pPr>
        <w:pStyle w:val="SectionTitle"/>
        <w:rPr>
          <w:rFonts w:ascii="Verdana" w:hAnsi="Verdana"/>
          <w:sz w:val="20"/>
          <w:szCs w:val="20"/>
        </w:rPr>
      </w:pPr>
      <w:r w:rsidRPr="00B37BE6">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37BE6">
        <w:rPr>
          <w:rFonts w:ascii="Verdana" w:hAnsi="Verdana"/>
          <w:b/>
          <w:i/>
          <w:sz w:val="20"/>
          <w:szCs w:val="20"/>
          <w:lang w:val="bg-BG"/>
        </w:rPr>
        <w:t xml:space="preserve">Икономическият оператор следва да предостави информация </w:t>
      </w:r>
      <w:r w:rsidRPr="00B37BE6">
        <w:rPr>
          <w:rFonts w:ascii="Verdana" w:hAnsi="Verdana"/>
          <w:b/>
          <w:i/>
          <w:sz w:val="20"/>
          <w:szCs w:val="20"/>
          <w:u w:val="single"/>
          <w:lang w:val="bg-BG"/>
        </w:rPr>
        <w:t>само</w:t>
      </w:r>
      <w:r w:rsidRPr="00B37BE6">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B37BE6" w14:paraId="749CDE0A" w14:textId="77777777" w:rsidTr="00C72753">
        <w:tc>
          <w:tcPr>
            <w:tcW w:w="4644" w:type="dxa"/>
            <w:shd w:val="clear" w:color="auto" w:fill="auto"/>
          </w:tcPr>
          <w:p w14:paraId="0D43AA29"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5256D914" w14:textId="77777777" w:rsidTr="00C72753">
        <w:tc>
          <w:tcPr>
            <w:tcW w:w="4644" w:type="dxa"/>
            <w:shd w:val="clear" w:color="auto" w:fill="auto"/>
          </w:tcPr>
          <w:p w14:paraId="40FF17C0"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Икономическият оператор ще може ли да представи </w:t>
            </w:r>
            <w:r w:rsidRPr="00B37BE6">
              <w:rPr>
                <w:rFonts w:ascii="Verdana" w:hAnsi="Verdana"/>
                <w:b/>
                <w:sz w:val="20"/>
                <w:szCs w:val="20"/>
                <w:lang w:val="bg-BG"/>
              </w:rPr>
              <w:t>сертификати</w:t>
            </w:r>
            <w:r w:rsidRPr="00B37BE6">
              <w:rPr>
                <w:rFonts w:ascii="Verdana" w:hAnsi="Verdana"/>
                <w:sz w:val="20"/>
                <w:szCs w:val="20"/>
                <w:lang w:val="bg-BG"/>
              </w:rPr>
              <w:t xml:space="preserve">, изготвени от независими органи и доказващи, че икономическият оператор отговаря на </w:t>
            </w:r>
            <w:r w:rsidRPr="00B37BE6">
              <w:rPr>
                <w:rFonts w:ascii="Verdana" w:hAnsi="Verdana"/>
                <w:b/>
                <w:sz w:val="20"/>
                <w:szCs w:val="20"/>
                <w:lang w:val="bg-BG"/>
              </w:rPr>
              <w:t>стандартите за осигуряване на качеството</w:t>
            </w:r>
            <w:r w:rsidRPr="00B37BE6">
              <w:rPr>
                <w:rFonts w:ascii="Verdana" w:hAnsi="Verdana"/>
                <w:sz w:val="20"/>
                <w:szCs w:val="20"/>
                <w:lang w:val="bg-BG"/>
              </w:rPr>
              <w:t>, включително тези за достъпност за хора с увреждания.</w:t>
            </w:r>
            <w:r w:rsidRPr="00B37BE6">
              <w:rPr>
                <w:rFonts w:ascii="Verdana" w:hAnsi="Verdana"/>
                <w:sz w:val="20"/>
                <w:szCs w:val="20"/>
                <w:lang w:val="bg-BG"/>
              </w:rPr>
              <w:br/>
            </w:r>
            <w:r w:rsidRPr="00B37BE6">
              <w:rPr>
                <w:rFonts w:ascii="Verdana" w:hAnsi="Verdana"/>
                <w:b/>
                <w:sz w:val="20"/>
                <w:szCs w:val="20"/>
                <w:lang w:val="bg-BG"/>
              </w:rPr>
              <w:t>Ако „не“</w:t>
            </w:r>
            <w:r w:rsidRPr="00B37BE6">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B37BE6" w:rsidRDefault="006F5913" w:rsidP="00C72753">
            <w:pPr>
              <w:rPr>
                <w:rFonts w:ascii="Verdana" w:hAnsi="Verdana"/>
                <w:i/>
                <w:sz w:val="20"/>
                <w:szCs w:val="20"/>
                <w:lang w:val="bg-BG"/>
              </w:rPr>
            </w:pPr>
            <w:r w:rsidRPr="00B37BE6">
              <w:rPr>
                <w:rFonts w:ascii="Verdana" w:hAnsi="Verdana"/>
                <w:sz w:val="20"/>
                <w:szCs w:val="20"/>
                <w:lang w:val="bg-BG"/>
              </w:rPr>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w:t>
            </w:r>
            <w:r w:rsidRPr="00B37BE6">
              <w:rPr>
                <w:rFonts w:ascii="Verdana" w:hAnsi="Verdana"/>
                <w:sz w:val="20"/>
                <w:szCs w:val="20"/>
                <w:lang w:val="bg-BG"/>
              </w:rPr>
              <w:br/>
            </w:r>
            <w:r w:rsidRPr="00B37BE6">
              <w:rPr>
                <w:rFonts w:ascii="Verdana" w:hAnsi="Verdana"/>
                <w:sz w:val="20"/>
                <w:szCs w:val="20"/>
                <w:lang w:val="bg-BG"/>
              </w:rPr>
              <w:br/>
            </w:r>
          </w:p>
          <w:p w14:paraId="2A0F5C53" w14:textId="77777777" w:rsidR="006F5913" w:rsidRPr="00B37BE6" w:rsidRDefault="006F5913" w:rsidP="00C72753">
            <w:pPr>
              <w:rPr>
                <w:rFonts w:ascii="Verdana" w:hAnsi="Verdana"/>
                <w:i/>
                <w:sz w:val="20"/>
                <w:szCs w:val="20"/>
                <w:lang w:val="bg-BG"/>
              </w:rPr>
            </w:pPr>
          </w:p>
          <w:p w14:paraId="2A55AC8D" w14:textId="77777777" w:rsidR="006F5913" w:rsidRPr="00B37BE6" w:rsidRDefault="006F5913" w:rsidP="00C72753">
            <w:pPr>
              <w:rPr>
                <w:rFonts w:ascii="Verdana" w:hAnsi="Verdana"/>
                <w:i/>
                <w:sz w:val="20"/>
                <w:szCs w:val="20"/>
                <w:lang w:val="bg-BG"/>
              </w:rPr>
            </w:pPr>
          </w:p>
          <w:p w14:paraId="33C9733E"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t>(уеб адрес, орган или служба, издаващи документа, точно позоваване на документа): [……][……][……][……]</w:t>
            </w:r>
          </w:p>
        </w:tc>
      </w:tr>
      <w:tr w:rsidR="006F5913" w:rsidRPr="00B37BE6" w14:paraId="69156EA3" w14:textId="77777777" w:rsidTr="00C72753">
        <w:tc>
          <w:tcPr>
            <w:tcW w:w="4644" w:type="dxa"/>
            <w:shd w:val="clear" w:color="auto" w:fill="auto"/>
          </w:tcPr>
          <w:p w14:paraId="68D2C003" w14:textId="77777777" w:rsidR="006F5913" w:rsidRPr="00B37BE6" w:rsidRDefault="006F5913" w:rsidP="00C72753">
            <w:pPr>
              <w:rPr>
                <w:rFonts w:ascii="Verdana" w:hAnsi="Verdana"/>
                <w:sz w:val="20"/>
                <w:szCs w:val="20"/>
                <w:lang w:val="bg-BG"/>
              </w:rPr>
            </w:pPr>
            <w:r w:rsidRPr="00B37BE6">
              <w:rPr>
                <w:rFonts w:ascii="Verdana" w:hAnsi="Verdana"/>
                <w:sz w:val="20"/>
                <w:szCs w:val="20"/>
                <w:lang w:val="bg-BG"/>
              </w:rPr>
              <w:t xml:space="preserve">Икономическият оператор ще може ли да представи </w:t>
            </w:r>
            <w:r w:rsidRPr="00B37BE6">
              <w:rPr>
                <w:rFonts w:ascii="Verdana" w:hAnsi="Verdana"/>
                <w:b/>
                <w:sz w:val="20"/>
                <w:szCs w:val="20"/>
                <w:lang w:val="bg-BG"/>
              </w:rPr>
              <w:t>сертификати</w:t>
            </w:r>
            <w:r w:rsidRPr="00B37BE6">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B37BE6">
              <w:rPr>
                <w:rFonts w:ascii="Verdana" w:hAnsi="Verdana"/>
                <w:b/>
                <w:sz w:val="20"/>
                <w:szCs w:val="20"/>
                <w:lang w:val="bg-BG"/>
              </w:rPr>
              <w:t>стандарти или системи за екологично управление</w:t>
            </w: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b/>
                <w:sz w:val="20"/>
                <w:szCs w:val="20"/>
                <w:lang w:val="bg-BG"/>
              </w:rPr>
              <w:t>Ако „не“</w:t>
            </w:r>
            <w:r w:rsidRPr="00B37BE6">
              <w:rPr>
                <w:rFonts w:ascii="Verdana" w:hAnsi="Verdana"/>
                <w:sz w:val="20"/>
                <w:szCs w:val="20"/>
                <w:lang w:val="bg-BG"/>
              </w:rPr>
              <w:t xml:space="preserve">, моля, обяснете защо и посочете какви други доказателства относно </w:t>
            </w:r>
            <w:r w:rsidRPr="00B37BE6">
              <w:rPr>
                <w:rFonts w:ascii="Verdana" w:hAnsi="Verdana"/>
                <w:b/>
                <w:sz w:val="20"/>
                <w:szCs w:val="20"/>
                <w:lang w:val="bg-BG"/>
              </w:rPr>
              <w:t>стандартите или системите за екологично управление</w:t>
            </w:r>
            <w:r w:rsidRPr="00B37BE6">
              <w:rPr>
                <w:rFonts w:ascii="Verdana" w:hAnsi="Verdana"/>
                <w:sz w:val="20"/>
                <w:szCs w:val="20"/>
                <w:lang w:val="bg-BG"/>
              </w:rPr>
              <w:t xml:space="preserve"> могат да </w:t>
            </w:r>
            <w:r w:rsidRPr="00B37BE6">
              <w:rPr>
                <w:rFonts w:ascii="Verdana" w:hAnsi="Verdana"/>
                <w:sz w:val="20"/>
                <w:szCs w:val="20"/>
                <w:lang w:val="bg-BG"/>
              </w:rPr>
              <w:lastRenderedPageBreak/>
              <w:t>бъдат представени:</w:t>
            </w:r>
            <w:r w:rsidRPr="00B37BE6">
              <w:rPr>
                <w:rFonts w:ascii="Verdana" w:hAnsi="Verdana"/>
                <w:sz w:val="20"/>
                <w:szCs w:val="20"/>
                <w:lang w:val="bg-BG"/>
              </w:rPr>
              <w:br/>
            </w:r>
            <w:r w:rsidRPr="00B37BE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B37BE6" w:rsidRDefault="006F5913" w:rsidP="00C72753">
            <w:pPr>
              <w:rPr>
                <w:rFonts w:ascii="Verdana" w:hAnsi="Verdana"/>
                <w:i/>
                <w:sz w:val="20"/>
                <w:szCs w:val="20"/>
                <w:lang w:val="bg-BG"/>
              </w:rPr>
            </w:pPr>
            <w:r w:rsidRPr="00B37BE6">
              <w:rPr>
                <w:rFonts w:ascii="Verdana" w:hAnsi="Verdana"/>
                <w:sz w:val="20"/>
                <w:szCs w:val="20"/>
                <w:lang w:val="bg-BG"/>
              </w:rPr>
              <w:lastRenderedPageBreak/>
              <w:t>[] Да [] Не</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w:t>
            </w:r>
            <w:r w:rsidRPr="00B37BE6">
              <w:rPr>
                <w:rFonts w:ascii="Verdana" w:hAnsi="Verdana"/>
                <w:sz w:val="20"/>
                <w:szCs w:val="20"/>
                <w:lang w:val="bg-BG"/>
              </w:rPr>
              <w:br/>
            </w:r>
            <w:r w:rsidRPr="00B37BE6">
              <w:rPr>
                <w:rFonts w:ascii="Verdana" w:hAnsi="Verdana"/>
                <w:sz w:val="20"/>
                <w:szCs w:val="20"/>
                <w:lang w:val="bg-BG"/>
              </w:rPr>
              <w:br/>
            </w:r>
          </w:p>
          <w:p w14:paraId="0EAB0AF2" w14:textId="77777777" w:rsidR="006F5913" w:rsidRPr="00B37BE6" w:rsidRDefault="006F5913" w:rsidP="00C72753">
            <w:pPr>
              <w:rPr>
                <w:rFonts w:ascii="Verdana" w:hAnsi="Verdana"/>
                <w:i/>
                <w:sz w:val="20"/>
                <w:szCs w:val="20"/>
                <w:lang w:val="bg-BG"/>
              </w:rPr>
            </w:pPr>
          </w:p>
          <w:p w14:paraId="52CF9A96" w14:textId="77777777" w:rsidR="006F5913" w:rsidRPr="00B37BE6" w:rsidRDefault="006F5913" w:rsidP="00C72753">
            <w:pPr>
              <w:rPr>
                <w:rFonts w:ascii="Verdana" w:hAnsi="Verdana"/>
                <w:i/>
                <w:sz w:val="20"/>
                <w:szCs w:val="20"/>
                <w:lang w:val="bg-BG"/>
              </w:rPr>
            </w:pPr>
          </w:p>
          <w:p w14:paraId="016A60EF" w14:textId="77777777" w:rsidR="006F5913" w:rsidRPr="00B37BE6" w:rsidRDefault="006F5913" w:rsidP="00C72753">
            <w:pPr>
              <w:rPr>
                <w:rFonts w:ascii="Verdana" w:hAnsi="Verdana"/>
                <w:sz w:val="20"/>
                <w:szCs w:val="20"/>
                <w:lang w:val="bg-BG"/>
              </w:rPr>
            </w:pPr>
            <w:r w:rsidRPr="00B37BE6">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lastRenderedPageBreak/>
        <w:t>Част V: Намаляване на броя на квалифицираните кандидати</w:t>
      </w:r>
    </w:p>
    <w:p w14:paraId="6B1546B4" w14:textId="77777777" w:rsidR="006F5913" w:rsidRPr="00B37BE6"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B37BE6">
        <w:rPr>
          <w:rFonts w:ascii="Verdana" w:hAnsi="Verdana"/>
          <w:b/>
          <w:i/>
          <w:sz w:val="20"/>
          <w:szCs w:val="20"/>
          <w:lang w:val="bg-BG"/>
        </w:rPr>
        <w:t xml:space="preserve">Икономическият оператор следва да предостави информация </w:t>
      </w:r>
      <w:r w:rsidRPr="00B37BE6">
        <w:rPr>
          <w:rFonts w:ascii="Verdana" w:hAnsi="Verdana"/>
          <w:b/>
          <w:i/>
          <w:sz w:val="20"/>
          <w:szCs w:val="20"/>
          <w:u w:val="single"/>
          <w:lang w:val="bg-BG"/>
        </w:rPr>
        <w:t xml:space="preserve">само </w:t>
      </w:r>
      <w:r w:rsidRPr="00B37BE6">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37BE6">
        <w:rPr>
          <w:rFonts w:ascii="Verdana" w:hAnsi="Verdana"/>
          <w:b/>
          <w:sz w:val="20"/>
          <w:szCs w:val="20"/>
          <w:u w:val="single"/>
          <w:lang w:val="bg-BG"/>
        </w:rPr>
        <w:t>ако има такива</w:t>
      </w:r>
      <w:r w:rsidRPr="00B37BE6">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37BE6">
        <w:rPr>
          <w:rFonts w:ascii="Verdana" w:hAnsi="Verdana"/>
          <w:sz w:val="20"/>
          <w:szCs w:val="20"/>
          <w:lang w:val="bg-BG"/>
        </w:rPr>
        <w:br/>
      </w:r>
      <w:r w:rsidRPr="00B37BE6">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B37BE6" w:rsidRDefault="006F5913" w:rsidP="006F5913">
      <w:pPr>
        <w:rPr>
          <w:rFonts w:ascii="Verdana" w:hAnsi="Verdana"/>
          <w:b/>
          <w:sz w:val="20"/>
          <w:szCs w:val="20"/>
          <w:lang w:val="bg-BG"/>
        </w:rPr>
      </w:pPr>
      <w:r w:rsidRPr="00B37BE6">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B37BE6" w14:paraId="06001A6E" w14:textId="77777777" w:rsidTr="00C72753">
        <w:tc>
          <w:tcPr>
            <w:tcW w:w="4644" w:type="dxa"/>
            <w:shd w:val="clear" w:color="auto" w:fill="auto"/>
          </w:tcPr>
          <w:p w14:paraId="690F8ED4"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Намаляване на броя</w:t>
            </w:r>
          </w:p>
        </w:tc>
        <w:tc>
          <w:tcPr>
            <w:tcW w:w="4645" w:type="dxa"/>
            <w:shd w:val="clear" w:color="auto" w:fill="auto"/>
          </w:tcPr>
          <w:p w14:paraId="14E73C47" w14:textId="77777777" w:rsidR="006F5913" w:rsidRPr="00B37BE6" w:rsidRDefault="006F5913" w:rsidP="00C72753">
            <w:pPr>
              <w:rPr>
                <w:rFonts w:ascii="Verdana" w:hAnsi="Verdana"/>
                <w:b/>
                <w:i/>
                <w:sz w:val="20"/>
                <w:szCs w:val="20"/>
                <w:lang w:val="bg-BG"/>
              </w:rPr>
            </w:pPr>
            <w:r w:rsidRPr="00B37BE6">
              <w:rPr>
                <w:rFonts w:ascii="Verdana" w:hAnsi="Verdana"/>
                <w:b/>
                <w:i/>
                <w:sz w:val="20"/>
                <w:szCs w:val="20"/>
                <w:lang w:val="bg-BG"/>
              </w:rPr>
              <w:t>Отговор:</w:t>
            </w:r>
          </w:p>
        </w:tc>
      </w:tr>
      <w:tr w:rsidR="006F5913" w:rsidRPr="00B37BE6" w14:paraId="586DDC05" w14:textId="77777777" w:rsidTr="00C72753">
        <w:tc>
          <w:tcPr>
            <w:tcW w:w="4644" w:type="dxa"/>
            <w:shd w:val="clear" w:color="auto" w:fill="auto"/>
          </w:tcPr>
          <w:p w14:paraId="4D02AF00" w14:textId="77777777" w:rsidR="006F5913" w:rsidRPr="00B37BE6" w:rsidRDefault="006F5913" w:rsidP="00C72753">
            <w:pPr>
              <w:rPr>
                <w:rFonts w:ascii="Verdana" w:hAnsi="Verdana"/>
                <w:b/>
                <w:sz w:val="20"/>
                <w:szCs w:val="20"/>
                <w:lang w:val="bg-BG"/>
              </w:rPr>
            </w:pPr>
            <w:r w:rsidRPr="00B37BE6">
              <w:rPr>
                <w:rFonts w:ascii="Verdana" w:hAnsi="Verdana"/>
                <w:sz w:val="20"/>
                <w:szCs w:val="20"/>
                <w:lang w:val="bg-BG"/>
              </w:rPr>
              <w:t xml:space="preserve">Той </w:t>
            </w:r>
            <w:r w:rsidRPr="00B37BE6">
              <w:rPr>
                <w:rFonts w:ascii="Verdana" w:hAnsi="Verdana"/>
                <w:b/>
                <w:sz w:val="20"/>
                <w:szCs w:val="20"/>
                <w:lang w:val="bg-BG"/>
              </w:rPr>
              <w:t>изпълнява</w:t>
            </w:r>
            <w:r w:rsidRPr="00B37BE6">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37BE6">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37BE6">
              <w:rPr>
                <w:rFonts w:ascii="Verdana" w:hAnsi="Verdana"/>
                <w:sz w:val="20"/>
                <w:szCs w:val="20"/>
                <w:lang w:val="bg-BG"/>
              </w:rPr>
              <w:br/>
            </w:r>
            <w:r w:rsidRPr="00B37BE6">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B37BE6">
              <w:rPr>
                <w:rStyle w:val="FootnoteReference"/>
                <w:rFonts w:ascii="Verdana" w:hAnsi="Verdana"/>
                <w:i/>
                <w:sz w:val="20"/>
                <w:szCs w:val="20"/>
                <w:lang w:val="bg-BG"/>
              </w:rPr>
              <w:footnoteReference w:id="47"/>
            </w:r>
            <w:r w:rsidRPr="00B37BE6">
              <w:rPr>
                <w:rFonts w:ascii="Verdana" w:hAnsi="Verdana"/>
                <w:i/>
                <w:sz w:val="20"/>
                <w:szCs w:val="20"/>
                <w:lang w:val="bg-BG"/>
              </w:rPr>
              <w:t xml:space="preserve">, моля, посочете за </w:t>
            </w:r>
            <w:r w:rsidRPr="00B37BE6">
              <w:rPr>
                <w:rFonts w:ascii="Verdana" w:hAnsi="Verdana"/>
                <w:b/>
                <w:i/>
                <w:sz w:val="20"/>
                <w:szCs w:val="20"/>
                <w:lang w:val="bg-BG"/>
              </w:rPr>
              <w:t>всички</w:t>
            </w:r>
            <w:r w:rsidRPr="00B37BE6">
              <w:rPr>
                <w:rFonts w:ascii="Verdana" w:hAnsi="Verdana"/>
                <w:i/>
                <w:sz w:val="20"/>
                <w:szCs w:val="20"/>
                <w:lang w:val="bg-BG"/>
              </w:rPr>
              <w:t xml:space="preserve"> от тях:</w:t>
            </w:r>
            <w:r w:rsidRPr="00B37BE6">
              <w:rPr>
                <w:rFonts w:ascii="Verdana" w:hAnsi="Verdana"/>
                <w:sz w:val="20"/>
                <w:szCs w:val="20"/>
                <w:lang w:val="bg-BG"/>
              </w:rPr>
              <w:t xml:space="preserve"> </w:t>
            </w:r>
          </w:p>
        </w:tc>
        <w:tc>
          <w:tcPr>
            <w:tcW w:w="4645" w:type="dxa"/>
            <w:shd w:val="clear" w:color="auto" w:fill="auto"/>
          </w:tcPr>
          <w:p w14:paraId="7B005FF3" w14:textId="77777777" w:rsidR="006F5913" w:rsidRPr="00B37BE6" w:rsidRDefault="006F5913" w:rsidP="00C72753">
            <w:pPr>
              <w:rPr>
                <w:rFonts w:ascii="Verdana" w:hAnsi="Verdana"/>
                <w:b/>
                <w:sz w:val="20"/>
                <w:szCs w:val="20"/>
                <w:lang w:val="bg-BG"/>
              </w:rPr>
            </w:pPr>
            <w:r w:rsidRPr="00B37BE6">
              <w:rPr>
                <w:rFonts w:ascii="Verdana" w:hAnsi="Verdana"/>
                <w:sz w:val="20"/>
                <w:szCs w:val="20"/>
                <w:lang w:val="bg-BG"/>
              </w:rPr>
              <w:t>[……]</w:t>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 [] Да [] Не</w:t>
            </w:r>
            <w:r w:rsidRPr="00B37BE6">
              <w:rPr>
                <w:rStyle w:val="FootnoteReference"/>
                <w:rFonts w:ascii="Verdana" w:hAnsi="Verdana"/>
                <w:sz w:val="20"/>
                <w:szCs w:val="20"/>
                <w:lang w:val="bg-BG"/>
              </w:rPr>
              <w:footnoteReference w:id="48"/>
            </w:r>
            <w:r w:rsidRPr="00B37BE6">
              <w:rPr>
                <w:rFonts w:ascii="Verdana" w:hAnsi="Verdana"/>
                <w:sz w:val="20"/>
                <w:szCs w:val="20"/>
                <w:lang w:val="bg-BG"/>
              </w:rPr>
              <w:br/>
            </w:r>
            <w:r w:rsidRPr="00B37BE6">
              <w:rPr>
                <w:rFonts w:ascii="Verdana" w:hAnsi="Verdana"/>
                <w:sz w:val="20"/>
                <w:szCs w:val="20"/>
                <w:lang w:val="bg-BG"/>
              </w:rPr>
              <w:br/>
            </w:r>
            <w:r w:rsidRPr="00B37BE6">
              <w:rPr>
                <w:rFonts w:ascii="Verdana" w:hAnsi="Verdana"/>
                <w:sz w:val="20"/>
                <w:szCs w:val="20"/>
                <w:lang w:val="bg-BG"/>
              </w:rPr>
              <w:br/>
              <w:t>(</w:t>
            </w:r>
            <w:r w:rsidRPr="00B37BE6">
              <w:rPr>
                <w:rFonts w:ascii="Verdana" w:hAnsi="Verdana"/>
                <w:i/>
                <w:sz w:val="20"/>
                <w:szCs w:val="20"/>
                <w:lang w:val="bg-BG"/>
              </w:rPr>
              <w:t>уеб адрес, орган или служба, издаващи документа, точно позоваване на документацията</w:t>
            </w:r>
            <w:r w:rsidRPr="00B37BE6">
              <w:rPr>
                <w:rFonts w:ascii="Verdana" w:hAnsi="Verdana"/>
                <w:sz w:val="20"/>
                <w:szCs w:val="20"/>
                <w:lang w:val="bg-BG"/>
              </w:rPr>
              <w:t>):</w:t>
            </w:r>
            <w:r w:rsidRPr="00B37BE6">
              <w:rPr>
                <w:rFonts w:ascii="Verdana" w:hAnsi="Verdana"/>
                <w:i/>
                <w:sz w:val="20"/>
                <w:szCs w:val="20"/>
                <w:lang w:val="bg-BG"/>
              </w:rPr>
              <w:t xml:space="preserve"> [……][……][……][……]</w:t>
            </w:r>
            <w:r w:rsidRPr="00B37BE6">
              <w:rPr>
                <w:rStyle w:val="FootnoteReference"/>
                <w:rFonts w:ascii="Verdana" w:hAnsi="Verdana"/>
                <w:i/>
                <w:sz w:val="20"/>
                <w:szCs w:val="20"/>
                <w:lang w:val="bg-BG"/>
              </w:rPr>
              <w:footnoteReference w:id="49"/>
            </w:r>
          </w:p>
        </w:tc>
      </w:tr>
    </w:tbl>
    <w:p w14:paraId="099E97A4" w14:textId="77777777" w:rsidR="006F5913" w:rsidRPr="00B37BE6" w:rsidRDefault="006F5913" w:rsidP="006F5913">
      <w:pPr>
        <w:pStyle w:val="ChapterTitle"/>
        <w:rPr>
          <w:rFonts w:ascii="Verdana" w:hAnsi="Verdana"/>
          <w:sz w:val="20"/>
          <w:szCs w:val="20"/>
        </w:rPr>
      </w:pPr>
      <w:r w:rsidRPr="00B37BE6">
        <w:rPr>
          <w:rFonts w:ascii="Verdana" w:hAnsi="Verdana"/>
          <w:sz w:val="20"/>
          <w:szCs w:val="20"/>
        </w:rPr>
        <w:t>Част VI: Заключителни положения</w:t>
      </w:r>
    </w:p>
    <w:p w14:paraId="242C30AB" w14:textId="77777777" w:rsidR="006F5913" w:rsidRPr="00B37BE6" w:rsidRDefault="006F5913" w:rsidP="006F5913">
      <w:pPr>
        <w:jc w:val="both"/>
        <w:rPr>
          <w:rFonts w:ascii="Verdana" w:hAnsi="Verdana"/>
          <w:i/>
          <w:sz w:val="20"/>
          <w:szCs w:val="20"/>
          <w:lang w:val="bg-BG"/>
        </w:rPr>
      </w:pPr>
      <w:r w:rsidRPr="00B37BE6">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B37BE6" w:rsidRDefault="006F5913" w:rsidP="006F5913">
      <w:pPr>
        <w:jc w:val="both"/>
        <w:rPr>
          <w:rFonts w:ascii="Verdana" w:hAnsi="Verdana"/>
          <w:i/>
          <w:sz w:val="20"/>
          <w:szCs w:val="20"/>
          <w:lang w:val="bg-BG"/>
        </w:rPr>
      </w:pPr>
      <w:r w:rsidRPr="00B37BE6">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B37BE6" w:rsidRDefault="006F5913" w:rsidP="006F5913">
      <w:pPr>
        <w:jc w:val="both"/>
        <w:rPr>
          <w:rFonts w:ascii="Verdana" w:hAnsi="Verdana"/>
          <w:i/>
          <w:sz w:val="20"/>
          <w:szCs w:val="20"/>
          <w:lang w:val="bg-BG"/>
        </w:rPr>
      </w:pPr>
      <w:r w:rsidRPr="00B37BE6">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37BE6">
        <w:rPr>
          <w:rStyle w:val="FootnoteReference"/>
          <w:rFonts w:ascii="Verdana" w:hAnsi="Verdana"/>
          <w:i/>
          <w:sz w:val="20"/>
          <w:szCs w:val="20"/>
          <w:lang w:val="bg-BG"/>
        </w:rPr>
        <w:footnoteReference w:id="50"/>
      </w:r>
      <w:r w:rsidRPr="00B37BE6">
        <w:rPr>
          <w:rFonts w:ascii="Verdana" w:hAnsi="Verdana"/>
          <w:i/>
          <w:sz w:val="20"/>
          <w:szCs w:val="20"/>
          <w:lang w:val="bg-BG"/>
        </w:rPr>
        <w:t>; или</w:t>
      </w:r>
    </w:p>
    <w:p w14:paraId="424FED6A" w14:textId="77777777" w:rsidR="006F5913" w:rsidRPr="00B37BE6" w:rsidRDefault="006F5913" w:rsidP="006F5913">
      <w:pPr>
        <w:jc w:val="both"/>
        <w:rPr>
          <w:rFonts w:ascii="Verdana" w:hAnsi="Verdana"/>
          <w:i/>
          <w:sz w:val="20"/>
          <w:szCs w:val="20"/>
          <w:lang w:val="bg-BG"/>
        </w:rPr>
      </w:pPr>
      <w:r w:rsidRPr="00B37BE6">
        <w:rPr>
          <w:rFonts w:ascii="Verdana" w:hAnsi="Verdana"/>
          <w:i/>
          <w:sz w:val="20"/>
          <w:szCs w:val="20"/>
          <w:lang w:val="bg-BG"/>
        </w:rPr>
        <w:lastRenderedPageBreak/>
        <w:t>б) считано от 18 октомври 2018 г. най-късно</w:t>
      </w:r>
      <w:r w:rsidRPr="00B37BE6">
        <w:rPr>
          <w:rStyle w:val="FootnoteReference"/>
          <w:rFonts w:ascii="Verdana" w:hAnsi="Verdana"/>
          <w:i/>
          <w:sz w:val="20"/>
          <w:szCs w:val="20"/>
          <w:lang w:val="bg-BG"/>
        </w:rPr>
        <w:footnoteReference w:id="51"/>
      </w:r>
      <w:r w:rsidRPr="00B37BE6">
        <w:rPr>
          <w:rFonts w:ascii="Verdana" w:hAnsi="Verdana"/>
          <w:i/>
          <w:sz w:val="20"/>
          <w:szCs w:val="20"/>
          <w:lang w:val="bg-BG"/>
        </w:rPr>
        <w:t>, възлагащият орган или възложителят вече притежава съответната документация</w:t>
      </w:r>
      <w:r w:rsidRPr="00B37BE6">
        <w:rPr>
          <w:rFonts w:ascii="Verdana" w:hAnsi="Verdana"/>
          <w:sz w:val="20"/>
          <w:szCs w:val="20"/>
          <w:lang w:val="bg-BG"/>
        </w:rPr>
        <w:t>.</w:t>
      </w:r>
    </w:p>
    <w:p w14:paraId="0F53CB29" w14:textId="77777777" w:rsidR="006F5913" w:rsidRPr="00B37BE6" w:rsidRDefault="006F5913" w:rsidP="006F5913">
      <w:pPr>
        <w:jc w:val="both"/>
        <w:rPr>
          <w:rFonts w:ascii="Verdana" w:hAnsi="Verdana"/>
          <w:i/>
          <w:sz w:val="20"/>
          <w:szCs w:val="20"/>
          <w:lang w:val="bg-BG"/>
        </w:rPr>
      </w:pPr>
      <w:r w:rsidRPr="00B37BE6">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37BE6">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B37BE6">
        <w:rPr>
          <w:rFonts w:ascii="Verdana" w:hAnsi="Verdana"/>
          <w:i/>
          <w:sz w:val="20"/>
          <w:szCs w:val="20"/>
          <w:lang w:val="bg-BG"/>
        </w:rPr>
        <w:t>Официален вестник на Европейския съюз</w:t>
      </w:r>
      <w:r w:rsidRPr="00B37BE6">
        <w:rPr>
          <w:rFonts w:ascii="Verdana" w:hAnsi="Verdana"/>
          <w:sz w:val="20"/>
          <w:szCs w:val="20"/>
          <w:lang w:val="bg-BG"/>
        </w:rPr>
        <w:t>, референтен номер)].</w:t>
      </w:r>
      <w:r w:rsidRPr="00B37BE6">
        <w:rPr>
          <w:rFonts w:ascii="Verdana" w:hAnsi="Verdana"/>
          <w:i/>
          <w:sz w:val="20"/>
          <w:szCs w:val="20"/>
          <w:lang w:val="bg-BG"/>
        </w:rPr>
        <w:t xml:space="preserve"> </w:t>
      </w:r>
    </w:p>
    <w:p w14:paraId="1CA59A98" w14:textId="77777777" w:rsidR="006F5913" w:rsidRPr="00B37BE6" w:rsidRDefault="006F5913" w:rsidP="006F5913">
      <w:pPr>
        <w:jc w:val="both"/>
        <w:rPr>
          <w:rFonts w:ascii="Verdana" w:hAnsi="Verdana"/>
          <w:i/>
          <w:sz w:val="20"/>
          <w:szCs w:val="20"/>
          <w:lang w:val="bg-BG"/>
        </w:rPr>
      </w:pPr>
    </w:p>
    <w:p w14:paraId="08C9E12E" w14:textId="77777777" w:rsidR="006F5913" w:rsidRPr="00B37BE6" w:rsidRDefault="006F5913" w:rsidP="006F5913">
      <w:pPr>
        <w:rPr>
          <w:rFonts w:ascii="Verdana" w:hAnsi="Verdana"/>
          <w:b/>
          <w:sz w:val="20"/>
          <w:szCs w:val="20"/>
          <w:lang w:val="bg-BG"/>
        </w:rPr>
      </w:pPr>
      <w:r w:rsidRPr="00B37BE6">
        <w:rPr>
          <w:rFonts w:ascii="Verdana" w:hAnsi="Verdana"/>
          <w:b/>
          <w:sz w:val="20"/>
          <w:szCs w:val="20"/>
          <w:lang w:val="bg-BG"/>
        </w:rPr>
        <w:t>ДАТА, МЯСТО и, когато се изисква или е необходимо, ПОДПИС(и):  [……]</w:t>
      </w:r>
    </w:p>
    <w:p w14:paraId="289218EF" w14:textId="77777777" w:rsidR="006F5913" w:rsidRPr="00B37BE6" w:rsidRDefault="006F5913" w:rsidP="006F5913">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F5913" w:rsidRPr="00B37BE6" w:rsidSect="00FD3632">
          <w:headerReference w:type="default" r:id="rId16"/>
          <w:pgSz w:w="11906" w:h="16838" w:code="9"/>
          <w:pgMar w:top="851" w:right="1440" w:bottom="1559" w:left="1440" w:header="425" w:footer="539" w:gutter="0"/>
          <w:pgNumType w:start="51"/>
          <w:cols w:space="708"/>
          <w:docGrid w:linePitch="360"/>
        </w:sectPr>
      </w:pPr>
    </w:p>
    <w:p w14:paraId="21FA9A2C" w14:textId="08C4B77A" w:rsidR="006F5913" w:rsidRPr="00B37BE6" w:rsidRDefault="006F5913" w:rsidP="00770705">
      <w:pPr>
        <w:spacing w:after="200"/>
        <w:jc w:val="right"/>
        <w:rPr>
          <w:rFonts w:ascii="Verdana" w:hAnsi="Verdana"/>
          <w:b/>
          <w:bCs/>
          <w:sz w:val="20"/>
          <w:szCs w:val="20"/>
          <w:lang w:val="bg-BG"/>
        </w:rPr>
      </w:pPr>
      <w:r w:rsidRPr="00B37BE6">
        <w:rPr>
          <w:rFonts w:ascii="Verdana" w:hAnsi="Verdana"/>
          <w:b/>
          <w:bCs/>
          <w:sz w:val="20"/>
          <w:szCs w:val="20"/>
          <w:lang w:val="bg-BG"/>
        </w:rPr>
        <w:lastRenderedPageBreak/>
        <w:t>Образец</w:t>
      </w:r>
    </w:p>
    <w:p w14:paraId="25F9518B" w14:textId="77777777" w:rsidR="006F5913" w:rsidRPr="00B37BE6" w:rsidRDefault="006F5913" w:rsidP="006F5913">
      <w:pPr>
        <w:shd w:val="clear" w:color="auto" w:fill="FFFFFF"/>
        <w:jc w:val="center"/>
        <w:outlineLvl w:val="0"/>
        <w:rPr>
          <w:rFonts w:ascii="Verdana" w:hAnsi="Verdana"/>
          <w:b/>
          <w:sz w:val="20"/>
          <w:szCs w:val="20"/>
          <w:lang w:val="bg-BG"/>
        </w:rPr>
      </w:pPr>
    </w:p>
    <w:p w14:paraId="68BA06E1" w14:textId="77777777" w:rsidR="006F5913" w:rsidRPr="00B37BE6" w:rsidRDefault="006F5913" w:rsidP="006F5913">
      <w:pPr>
        <w:shd w:val="clear" w:color="auto" w:fill="FFFFFF"/>
        <w:jc w:val="center"/>
        <w:outlineLvl w:val="0"/>
        <w:rPr>
          <w:rFonts w:ascii="Verdana" w:hAnsi="Verdana"/>
          <w:b/>
          <w:sz w:val="20"/>
          <w:szCs w:val="20"/>
          <w:lang w:val="bg-BG"/>
        </w:rPr>
      </w:pPr>
      <w:r w:rsidRPr="00B37BE6">
        <w:rPr>
          <w:rFonts w:ascii="Verdana" w:hAnsi="Verdana"/>
          <w:b/>
          <w:sz w:val="20"/>
          <w:szCs w:val="20"/>
          <w:lang w:val="bg-BG"/>
        </w:rPr>
        <w:t>ПРЕДЛОЖЕНИЕ ЗА ИЗПЪЛНЕНИЕ НА ПОРЪЧКАТА</w:t>
      </w:r>
    </w:p>
    <w:p w14:paraId="43A6C738" w14:textId="77777777" w:rsidR="006F5913" w:rsidRPr="00B37BE6" w:rsidRDefault="006F5913" w:rsidP="006F5913">
      <w:pPr>
        <w:shd w:val="clear" w:color="auto" w:fill="FFFFFF"/>
        <w:jc w:val="center"/>
        <w:rPr>
          <w:rFonts w:ascii="Verdana" w:hAnsi="Verdana"/>
          <w:b/>
          <w:sz w:val="20"/>
          <w:szCs w:val="20"/>
          <w:lang w:val="bg-BG"/>
        </w:rPr>
      </w:pPr>
    </w:p>
    <w:p w14:paraId="7035953E" w14:textId="77777777" w:rsidR="006F5913" w:rsidRPr="00B37BE6" w:rsidRDefault="006F5913" w:rsidP="006F5913">
      <w:pPr>
        <w:shd w:val="clear" w:color="auto" w:fill="FFFFFF"/>
        <w:jc w:val="center"/>
        <w:rPr>
          <w:rFonts w:ascii="Verdana" w:hAnsi="Verdana"/>
          <w:b/>
          <w:sz w:val="20"/>
          <w:szCs w:val="20"/>
          <w:lang w:val="bg-BG"/>
        </w:rPr>
      </w:pPr>
    </w:p>
    <w:p w14:paraId="52AB6CEC" w14:textId="77777777" w:rsidR="006F5913" w:rsidRPr="00B37BE6" w:rsidRDefault="006F5913" w:rsidP="006F5913">
      <w:pPr>
        <w:jc w:val="both"/>
        <w:rPr>
          <w:rFonts w:ascii="Verdana" w:hAnsi="Verdana"/>
          <w:sz w:val="20"/>
          <w:szCs w:val="20"/>
          <w:lang w:val="bg-BG"/>
        </w:rPr>
      </w:pPr>
      <w:r w:rsidRPr="00B37BE6">
        <w:rPr>
          <w:rFonts w:ascii="Verdana" w:hAnsi="Verdana"/>
          <w:sz w:val="20"/>
          <w:szCs w:val="20"/>
          <w:lang w:val="bg-BG"/>
        </w:rPr>
        <w:t xml:space="preserve">Долуподписаният/ата/ </w:t>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t>……………………………………………………………………</w:t>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p>
    <w:p w14:paraId="157E8E40" w14:textId="77777777" w:rsidR="006F5913" w:rsidRPr="00B37BE6" w:rsidRDefault="006F5913" w:rsidP="006F5913">
      <w:pPr>
        <w:jc w:val="center"/>
        <w:rPr>
          <w:rFonts w:ascii="Verdana" w:hAnsi="Verdana"/>
          <w:sz w:val="20"/>
          <w:szCs w:val="20"/>
          <w:vertAlign w:val="superscript"/>
          <w:lang w:val="bg-BG"/>
        </w:rPr>
      </w:pPr>
      <w:r w:rsidRPr="00B37BE6">
        <w:rPr>
          <w:rFonts w:ascii="Verdana" w:hAnsi="Verdana"/>
          <w:sz w:val="20"/>
          <w:szCs w:val="20"/>
          <w:vertAlign w:val="superscript"/>
          <w:lang w:val="bg-BG"/>
        </w:rPr>
        <w:t>/собствено бащино фамилно име /</w:t>
      </w:r>
    </w:p>
    <w:p w14:paraId="3323F209" w14:textId="77777777" w:rsidR="006F5913" w:rsidRPr="00B37BE6" w:rsidRDefault="006F5913" w:rsidP="006F5913">
      <w:pPr>
        <w:jc w:val="both"/>
        <w:rPr>
          <w:rFonts w:ascii="Verdana" w:hAnsi="Verdana"/>
          <w:sz w:val="20"/>
          <w:szCs w:val="20"/>
          <w:lang w:val="bg-BG"/>
        </w:rPr>
      </w:pPr>
    </w:p>
    <w:p w14:paraId="0509135F" w14:textId="77777777" w:rsidR="006F5913" w:rsidRPr="00B37BE6" w:rsidRDefault="006F5913" w:rsidP="006F5913">
      <w:pPr>
        <w:widowControl w:val="0"/>
        <w:autoSpaceDE w:val="0"/>
        <w:autoSpaceDN w:val="0"/>
        <w:adjustRightInd w:val="0"/>
        <w:jc w:val="both"/>
        <w:rPr>
          <w:rFonts w:ascii="Verdana" w:hAnsi="Verdana"/>
          <w:sz w:val="20"/>
          <w:szCs w:val="20"/>
          <w:lang w:val="bg-BG"/>
        </w:rPr>
      </w:pPr>
      <w:r w:rsidRPr="00B37BE6">
        <w:rPr>
          <w:rFonts w:ascii="Verdana" w:hAnsi="Verdana"/>
          <w:sz w:val="20"/>
          <w:szCs w:val="20"/>
          <w:lang w:val="bg-BG"/>
        </w:rPr>
        <w:t xml:space="preserve">в качеството си на  </w:t>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t>…………………………………………………………………………………...</w:t>
      </w:r>
    </w:p>
    <w:p w14:paraId="4838DDA8" w14:textId="77777777" w:rsidR="006F5913" w:rsidRPr="00B37BE6" w:rsidRDefault="006F5913" w:rsidP="006F5913">
      <w:pPr>
        <w:widowControl w:val="0"/>
        <w:autoSpaceDE w:val="0"/>
        <w:autoSpaceDN w:val="0"/>
        <w:adjustRightInd w:val="0"/>
        <w:jc w:val="center"/>
        <w:rPr>
          <w:rFonts w:ascii="Verdana" w:hAnsi="Verdana"/>
          <w:sz w:val="20"/>
          <w:szCs w:val="20"/>
          <w:vertAlign w:val="superscript"/>
          <w:lang w:val="bg-BG"/>
        </w:rPr>
      </w:pPr>
      <w:r w:rsidRPr="00B37BE6">
        <w:rPr>
          <w:rFonts w:ascii="Verdana" w:hAnsi="Verdana"/>
          <w:i/>
          <w:sz w:val="20"/>
          <w:szCs w:val="20"/>
          <w:vertAlign w:val="superscript"/>
          <w:lang w:val="bg-BG"/>
        </w:rPr>
        <w:t>/посочва се качеството на лицето</w:t>
      </w:r>
      <w:r w:rsidRPr="00B37BE6">
        <w:rPr>
          <w:rFonts w:ascii="Verdana" w:hAnsi="Verdana"/>
          <w:sz w:val="20"/>
          <w:szCs w:val="20"/>
          <w:vertAlign w:val="superscript"/>
          <w:lang w:val="bg-BG"/>
        </w:rPr>
        <w:t>/</w:t>
      </w:r>
    </w:p>
    <w:p w14:paraId="489C4E12" w14:textId="77777777" w:rsidR="006F5913" w:rsidRPr="00B37BE6" w:rsidRDefault="006F5913" w:rsidP="006F5913">
      <w:pPr>
        <w:jc w:val="both"/>
        <w:rPr>
          <w:rFonts w:ascii="Verdana" w:hAnsi="Verdana"/>
          <w:sz w:val="20"/>
          <w:szCs w:val="20"/>
          <w:lang w:val="bg-BG"/>
        </w:rPr>
      </w:pPr>
      <w:r w:rsidRPr="00B37BE6">
        <w:rPr>
          <w:rFonts w:ascii="Verdana" w:hAnsi="Verdana"/>
          <w:sz w:val="20"/>
          <w:szCs w:val="20"/>
          <w:lang w:val="bg-BG"/>
        </w:rPr>
        <w:t>в</w:t>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t>…………………………………………………………………………………...</w:t>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r w:rsidRPr="00B37BE6">
        <w:rPr>
          <w:rFonts w:ascii="Verdana" w:hAnsi="Verdana"/>
          <w:sz w:val="20"/>
          <w:szCs w:val="20"/>
          <w:lang w:val="bg-BG"/>
        </w:rPr>
        <w:tab/>
      </w:r>
    </w:p>
    <w:p w14:paraId="2F6BF2CA" w14:textId="77777777" w:rsidR="006F5913" w:rsidRPr="00B37BE6" w:rsidRDefault="006F5913" w:rsidP="006F5913">
      <w:pPr>
        <w:jc w:val="center"/>
        <w:rPr>
          <w:rFonts w:ascii="Verdana" w:hAnsi="Verdana"/>
          <w:sz w:val="20"/>
          <w:szCs w:val="20"/>
          <w:vertAlign w:val="superscript"/>
          <w:lang w:val="bg-BG"/>
        </w:rPr>
      </w:pPr>
      <w:r w:rsidRPr="00B37BE6">
        <w:rPr>
          <w:rFonts w:ascii="Verdana" w:hAnsi="Verdana"/>
          <w:sz w:val="20"/>
          <w:szCs w:val="20"/>
          <w:vertAlign w:val="superscript"/>
          <w:lang w:val="bg-BG"/>
        </w:rPr>
        <w:t>/наименование на участника/</w:t>
      </w:r>
    </w:p>
    <w:p w14:paraId="5B4DF896" w14:textId="77777777" w:rsidR="006F5913" w:rsidRPr="00B37BE6" w:rsidRDefault="006F5913" w:rsidP="006F5913">
      <w:pPr>
        <w:jc w:val="both"/>
        <w:rPr>
          <w:rFonts w:ascii="Verdana" w:hAnsi="Verdana"/>
          <w:b/>
          <w:sz w:val="20"/>
          <w:szCs w:val="20"/>
          <w:lang w:val="bg-BG"/>
        </w:rPr>
      </w:pPr>
    </w:p>
    <w:p w14:paraId="520D460C" w14:textId="65CEB7E8" w:rsidR="00C91D5F" w:rsidRPr="00B37BE6" w:rsidRDefault="006F5913" w:rsidP="00C91D5F">
      <w:pPr>
        <w:jc w:val="both"/>
        <w:rPr>
          <w:rFonts w:ascii="Verdana" w:hAnsi="Verdana"/>
          <w:b/>
          <w:sz w:val="20"/>
          <w:szCs w:val="20"/>
          <w:lang w:val="bg-BG"/>
        </w:rPr>
      </w:pPr>
      <w:r w:rsidRPr="00B37BE6">
        <w:rPr>
          <w:rFonts w:ascii="Verdana" w:hAnsi="Verdana"/>
          <w:sz w:val="20"/>
          <w:szCs w:val="20"/>
          <w:lang w:val="bg-BG"/>
        </w:rPr>
        <w:t>Относно: Процедура за възлагане на обществена поръчка с</w:t>
      </w:r>
      <w:r w:rsidR="00C91D5F" w:rsidRPr="00B37BE6">
        <w:rPr>
          <w:rFonts w:ascii="Verdana" w:hAnsi="Verdana"/>
          <w:bCs/>
          <w:sz w:val="20"/>
          <w:szCs w:val="20"/>
          <w:lang w:val="bg-BG"/>
        </w:rPr>
        <w:t xml:space="preserve"> номер ТТ001840</w:t>
      </w:r>
      <w:r w:rsidRPr="00B37BE6">
        <w:rPr>
          <w:rFonts w:ascii="Verdana" w:hAnsi="Verdana"/>
          <w:bCs/>
          <w:sz w:val="20"/>
          <w:szCs w:val="20"/>
          <w:lang w:val="bg-BG"/>
        </w:rPr>
        <w:t xml:space="preserve"> и предмет: </w:t>
      </w:r>
      <w:r w:rsidRPr="00B37BE6">
        <w:rPr>
          <w:rFonts w:ascii="Verdana" w:hAnsi="Verdana"/>
          <w:b/>
          <w:sz w:val="20"/>
          <w:szCs w:val="20"/>
          <w:lang w:val="bg-BG"/>
        </w:rPr>
        <w:t>„</w:t>
      </w:r>
      <w:r w:rsidR="00C91D5F" w:rsidRPr="00B37BE6">
        <w:rPr>
          <w:rFonts w:ascii="Verdana" w:hAnsi="Verdana"/>
          <w:b/>
          <w:sz w:val="20"/>
          <w:szCs w:val="20"/>
          <w:lang w:val="bg-BG"/>
        </w:rPr>
        <w:t>Отчитане на водомери на територия Столична община</w:t>
      </w:r>
      <w:r w:rsidR="00C91D5F" w:rsidRPr="00B37BE6">
        <w:rPr>
          <w:rFonts w:ascii="Verdana" w:hAnsi="Verdana"/>
          <w:sz w:val="20"/>
          <w:szCs w:val="20"/>
        </w:rPr>
        <w:t>”</w:t>
      </w:r>
    </w:p>
    <w:p w14:paraId="59467E17" w14:textId="64A6BE43" w:rsidR="006F5913" w:rsidRPr="00B37BE6"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B37BE6"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B37BE6" w:rsidRDefault="006F5913" w:rsidP="006F5913">
      <w:pPr>
        <w:jc w:val="both"/>
        <w:rPr>
          <w:rFonts w:ascii="Verdana" w:hAnsi="Verdana"/>
          <w:bCs/>
          <w:sz w:val="20"/>
          <w:szCs w:val="20"/>
          <w:lang w:val="bg-BG"/>
        </w:rPr>
      </w:pPr>
    </w:p>
    <w:p w14:paraId="28706402" w14:textId="77777777" w:rsidR="006F5913" w:rsidRPr="00B37BE6" w:rsidRDefault="006F5913" w:rsidP="006F5913">
      <w:pPr>
        <w:shd w:val="clear" w:color="auto" w:fill="FFFFFF"/>
        <w:jc w:val="both"/>
        <w:rPr>
          <w:rFonts w:ascii="Verdana" w:hAnsi="Verdana"/>
          <w:sz w:val="20"/>
          <w:szCs w:val="20"/>
          <w:lang w:val="bg-BG"/>
        </w:rPr>
      </w:pPr>
    </w:p>
    <w:p w14:paraId="7AB963A2" w14:textId="77777777" w:rsidR="006F5913" w:rsidRPr="00B37BE6" w:rsidRDefault="006F5913" w:rsidP="006F5913">
      <w:pPr>
        <w:shd w:val="clear" w:color="auto" w:fill="FFFFFF"/>
        <w:jc w:val="center"/>
        <w:rPr>
          <w:rFonts w:ascii="Verdana" w:hAnsi="Verdana"/>
          <w:sz w:val="20"/>
          <w:szCs w:val="20"/>
          <w:lang w:val="bg-BG"/>
        </w:rPr>
      </w:pPr>
      <w:r w:rsidRPr="00B37BE6">
        <w:rPr>
          <w:rFonts w:ascii="Verdana" w:hAnsi="Verdana"/>
          <w:i/>
          <w:sz w:val="20"/>
          <w:szCs w:val="20"/>
          <w:lang w:val="bg-BG"/>
        </w:rPr>
        <w:t xml:space="preserve"> </w:t>
      </w:r>
    </w:p>
    <w:p w14:paraId="353045EC" w14:textId="77777777" w:rsidR="006F5913" w:rsidRPr="00B37BE6" w:rsidRDefault="006F5913" w:rsidP="006F5913">
      <w:pPr>
        <w:pStyle w:val="BodyText"/>
        <w:shd w:val="clear" w:color="auto" w:fill="FFFFFF"/>
        <w:ind w:firstLine="720"/>
        <w:outlineLvl w:val="0"/>
        <w:rPr>
          <w:rFonts w:ascii="Verdana" w:hAnsi="Verdana"/>
          <w:b w:val="0"/>
          <w:bCs/>
          <w:color w:val="auto"/>
          <w:sz w:val="20"/>
          <w:lang w:val="bg-BG"/>
        </w:rPr>
      </w:pPr>
      <w:r w:rsidRPr="00B37BE6">
        <w:rPr>
          <w:rFonts w:ascii="Verdana" w:hAnsi="Verdana"/>
          <w:b w:val="0"/>
          <w:bCs/>
          <w:color w:val="auto"/>
          <w:sz w:val="20"/>
          <w:lang w:val="bg-BG"/>
        </w:rPr>
        <w:t>УВАЖАЕМИ ДАМИ И ГОСПОДА,</w:t>
      </w:r>
    </w:p>
    <w:p w14:paraId="17F7432E" w14:textId="77777777" w:rsidR="006F5913" w:rsidRPr="00B37BE6" w:rsidRDefault="006F5913" w:rsidP="006F5913">
      <w:pPr>
        <w:pStyle w:val="BodyText"/>
        <w:shd w:val="clear" w:color="auto" w:fill="FFFFFF"/>
        <w:ind w:firstLine="720"/>
        <w:outlineLvl w:val="0"/>
        <w:rPr>
          <w:rFonts w:ascii="Verdana" w:hAnsi="Verdana"/>
          <w:b w:val="0"/>
          <w:bCs/>
          <w:color w:val="auto"/>
          <w:sz w:val="20"/>
          <w:lang w:val="bg-BG"/>
        </w:rPr>
      </w:pPr>
    </w:p>
    <w:p w14:paraId="03D90A64" w14:textId="2AD74DC5" w:rsidR="006F5913" w:rsidRPr="00B37BE6" w:rsidRDefault="006F5913" w:rsidP="006F5913">
      <w:pPr>
        <w:shd w:val="clear" w:color="auto" w:fill="FFFFFF"/>
        <w:spacing w:before="120" w:after="120"/>
        <w:ind w:firstLine="709"/>
        <w:jc w:val="both"/>
        <w:rPr>
          <w:rFonts w:ascii="Verdana" w:hAnsi="Verdana"/>
          <w:b/>
          <w:sz w:val="20"/>
          <w:szCs w:val="20"/>
          <w:lang w:val="bg-BG"/>
        </w:rPr>
      </w:pPr>
      <w:r w:rsidRPr="00B37BE6">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B37BE6">
        <w:rPr>
          <w:rFonts w:ascii="Verdana" w:hAnsi="Verdana" w:cs="Tahoma"/>
          <w:sz w:val="20"/>
          <w:szCs w:val="20"/>
          <w:lang w:val="bg-BG"/>
        </w:rPr>
        <w:t xml:space="preserve"> в проекта на договор и неговите </w:t>
      </w:r>
      <w:r w:rsidR="00325ED0" w:rsidRPr="00B37BE6">
        <w:rPr>
          <w:rFonts w:ascii="Verdana" w:hAnsi="Verdana" w:cs="Tahoma"/>
          <w:sz w:val="20"/>
          <w:szCs w:val="20"/>
          <w:lang w:val="bg-BG"/>
        </w:rPr>
        <w:t>приложения</w:t>
      </w:r>
      <w:r w:rsidRPr="00B37BE6">
        <w:rPr>
          <w:rFonts w:ascii="Verdana" w:hAnsi="Verdana" w:cs="Tahoma"/>
          <w:sz w:val="20"/>
          <w:szCs w:val="20"/>
          <w:lang w:val="bg-BG"/>
        </w:rPr>
        <w:t>, технически спецификации и изисквания на възложителя</w:t>
      </w:r>
      <w:r w:rsidRPr="00B37BE6">
        <w:rPr>
          <w:rFonts w:ascii="Verdana" w:hAnsi="Verdana"/>
          <w:sz w:val="20"/>
          <w:szCs w:val="20"/>
          <w:lang w:val="bg-BG"/>
        </w:rPr>
        <w:t>.</w:t>
      </w:r>
    </w:p>
    <w:p w14:paraId="3870472A" w14:textId="77777777" w:rsidR="006F5913" w:rsidRPr="00B37BE6" w:rsidRDefault="006F5913" w:rsidP="006F5913">
      <w:pPr>
        <w:shd w:val="clear" w:color="auto" w:fill="FFFFFF"/>
        <w:ind w:firstLine="709"/>
        <w:jc w:val="both"/>
        <w:rPr>
          <w:rFonts w:ascii="Verdana" w:hAnsi="Verdana"/>
          <w:bCs/>
          <w:sz w:val="20"/>
          <w:szCs w:val="20"/>
          <w:lang w:val="bg-BG"/>
        </w:rPr>
      </w:pPr>
      <w:r w:rsidRPr="00B37BE6">
        <w:rPr>
          <w:rFonts w:ascii="Verdana" w:hAnsi="Verdana"/>
          <w:sz w:val="20"/>
          <w:szCs w:val="20"/>
          <w:lang w:val="bg-BG"/>
        </w:rPr>
        <w:tab/>
      </w:r>
    </w:p>
    <w:p w14:paraId="4666EFDF" w14:textId="77777777" w:rsidR="006F5913" w:rsidRPr="00B37BE6" w:rsidRDefault="006F5913" w:rsidP="006F5913">
      <w:pPr>
        <w:shd w:val="clear" w:color="auto" w:fill="FFFFFF"/>
        <w:ind w:firstLine="360"/>
        <w:jc w:val="both"/>
        <w:rPr>
          <w:rFonts w:ascii="Verdana" w:hAnsi="Verdana"/>
          <w:sz w:val="20"/>
          <w:szCs w:val="20"/>
          <w:lang w:val="bg-BG"/>
        </w:rPr>
      </w:pPr>
      <w:r w:rsidRPr="00B37BE6">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B37BE6" w:rsidRDefault="006F5913" w:rsidP="006F5913">
      <w:pPr>
        <w:shd w:val="clear" w:color="auto" w:fill="FFFFFF"/>
        <w:jc w:val="both"/>
        <w:rPr>
          <w:rFonts w:ascii="Verdana" w:hAnsi="Verdana"/>
          <w:sz w:val="20"/>
          <w:szCs w:val="20"/>
          <w:lang w:val="bg-BG"/>
        </w:rPr>
      </w:pPr>
    </w:p>
    <w:p w14:paraId="70BD47D4" w14:textId="77777777" w:rsidR="006F5913" w:rsidRPr="00B37BE6" w:rsidRDefault="006F5913" w:rsidP="006F5913">
      <w:pPr>
        <w:keepLines/>
        <w:overflowPunct w:val="0"/>
        <w:autoSpaceDE w:val="0"/>
        <w:autoSpaceDN w:val="0"/>
        <w:spacing w:before="120" w:after="120"/>
        <w:ind w:firstLine="720"/>
        <w:jc w:val="both"/>
        <w:rPr>
          <w:rFonts w:ascii="Verdana" w:hAnsi="Verdana"/>
          <w:sz w:val="20"/>
          <w:szCs w:val="20"/>
          <w:lang w:val="bg-BG"/>
        </w:rPr>
      </w:pPr>
      <w:r w:rsidRPr="00B37BE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B37BE6" w:rsidRDefault="006F5913" w:rsidP="006F5913">
      <w:pPr>
        <w:keepLines/>
        <w:tabs>
          <w:tab w:val="left" w:pos="8931"/>
        </w:tabs>
        <w:spacing w:after="240"/>
        <w:jc w:val="both"/>
        <w:rPr>
          <w:rFonts w:ascii="Verdana" w:hAnsi="Verdana"/>
          <w:sz w:val="20"/>
          <w:szCs w:val="20"/>
          <w:lang w:val="bg-BG"/>
        </w:rPr>
      </w:pPr>
    </w:p>
    <w:p w14:paraId="58BB9BD1" w14:textId="77777777" w:rsidR="006F5913" w:rsidRPr="00B37BE6" w:rsidRDefault="006F5913" w:rsidP="006F5913">
      <w:pPr>
        <w:shd w:val="clear" w:color="auto" w:fill="FFFFFF"/>
        <w:jc w:val="both"/>
        <w:rPr>
          <w:rFonts w:ascii="Verdana" w:hAnsi="Verdana"/>
          <w:b/>
          <w:sz w:val="20"/>
          <w:szCs w:val="20"/>
          <w:lang w:val="bg-BG"/>
        </w:rPr>
      </w:pPr>
      <w:r w:rsidRPr="00B37BE6">
        <w:rPr>
          <w:rFonts w:ascii="Verdana" w:hAnsi="Verdana"/>
          <w:b/>
          <w:sz w:val="20"/>
          <w:szCs w:val="20"/>
          <w:lang w:val="bg-BG"/>
        </w:rPr>
        <w:t>Дата: ..............................  Подпис и печат: ................................</w:t>
      </w:r>
    </w:p>
    <w:p w14:paraId="30558315" w14:textId="77777777" w:rsidR="006F5913" w:rsidRPr="00B37BE6" w:rsidRDefault="006F5913" w:rsidP="006F5913">
      <w:pPr>
        <w:shd w:val="clear" w:color="auto" w:fill="FFFFFF"/>
        <w:ind w:right="70" w:firstLine="709"/>
        <w:jc w:val="both"/>
        <w:rPr>
          <w:rFonts w:ascii="Verdana" w:hAnsi="Verdana"/>
          <w:sz w:val="20"/>
          <w:szCs w:val="20"/>
          <w:lang w:val="bg-BG"/>
        </w:rPr>
      </w:pPr>
      <w:r w:rsidRPr="00B37BE6">
        <w:rPr>
          <w:rFonts w:ascii="Verdana" w:hAnsi="Verdana"/>
          <w:b/>
          <w:sz w:val="20"/>
          <w:szCs w:val="20"/>
          <w:lang w:val="bg-BG"/>
        </w:rPr>
        <w:tab/>
      </w:r>
      <w:r w:rsidRPr="00B37BE6">
        <w:rPr>
          <w:rFonts w:ascii="Verdana" w:hAnsi="Verdana"/>
          <w:b/>
          <w:sz w:val="20"/>
          <w:szCs w:val="20"/>
          <w:lang w:val="bg-BG"/>
        </w:rPr>
        <w:tab/>
      </w:r>
      <w:r w:rsidRPr="00B37BE6">
        <w:rPr>
          <w:rFonts w:ascii="Verdana" w:hAnsi="Verdana"/>
          <w:b/>
          <w:sz w:val="20"/>
          <w:szCs w:val="20"/>
          <w:lang w:val="bg-BG"/>
        </w:rPr>
        <w:tab/>
      </w:r>
      <w:r w:rsidRPr="00B37BE6">
        <w:rPr>
          <w:rFonts w:ascii="Verdana" w:hAnsi="Verdana"/>
          <w:b/>
          <w:sz w:val="20"/>
          <w:szCs w:val="20"/>
          <w:lang w:val="bg-BG"/>
        </w:rPr>
        <w:tab/>
      </w:r>
      <w:r w:rsidRPr="00B37BE6">
        <w:rPr>
          <w:rFonts w:ascii="Verdana" w:hAnsi="Verdana"/>
          <w:b/>
          <w:sz w:val="20"/>
          <w:szCs w:val="20"/>
          <w:lang w:val="bg-BG"/>
        </w:rPr>
        <w:tab/>
      </w:r>
      <w:r w:rsidRPr="00B37BE6">
        <w:rPr>
          <w:rFonts w:ascii="Verdana" w:hAnsi="Verdana"/>
          <w:b/>
          <w:sz w:val="20"/>
          <w:szCs w:val="20"/>
          <w:lang w:val="bg-BG"/>
        </w:rPr>
        <w:tab/>
      </w:r>
    </w:p>
    <w:p w14:paraId="5B929485" w14:textId="77777777" w:rsidR="006F5913" w:rsidRPr="00B37BE6" w:rsidRDefault="006F5913" w:rsidP="006F5913">
      <w:pPr>
        <w:shd w:val="clear" w:color="auto" w:fill="FFFFFF"/>
        <w:outlineLvl w:val="0"/>
        <w:rPr>
          <w:rFonts w:ascii="Verdana" w:hAnsi="Verdana"/>
          <w:b/>
          <w:sz w:val="20"/>
          <w:szCs w:val="20"/>
          <w:lang w:val="bg-BG"/>
        </w:rPr>
      </w:pPr>
    </w:p>
    <w:p w14:paraId="21588EA1" w14:textId="77777777" w:rsidR="006F5913" w:rsidRPr="00B37BE6" w:rsidRDefault="006F5913" w:rsidP="006F5913">
      <w:pPr>
        <w:shd w:val="clear" w:color="auto" w:fill="FFFFFF"/>
        <w:jc w:val="right"/>
        <w:outlineLvl w:val="0"/>
        <w:rPr>
          <w:rFonts w:ascii="Verdana" w:hAnsi="Verdana"/>
          <w:b/>
          <w:sz w:val="20"/>
          <w:szCs w:val="20"/>
          <w:lang w:val="bg-BG"/>
        </w:rPr>
      </w:pPr>
    </w:p>
    <w:p w14:paraId="290C6D9F" w14:textId="39E3790D" w:rsidR="006F5913" w:rsidRPr="00B37BE6" w:rsidRDefault="006F5913" w:rsidP="00F9488A">
      <w:pPr>
        <w:keepLines/>
        <w:ind w:left="624"/>
        <w:jc w:val="right"/>
        <w:rPr>
          <w:rFonts w:ascii="Verdana" w:hAnsi="Verdana"/>
          <w:b/>
          <w:sz w:val="20"/>
          <w:szCs w:val="20"/>
          <w:lang w:val="bg-BG"/>
        </w:rPr>
      </w:pPr>
      <w:r w:rsidRPr="00B37BE6">
        <w:rPr>
          <w:rFonts w:ascii="Verdana" w:hAnsi="Verdana"/>
          <w:b/>
          <w:sz w:val="20"/>
          <w:szCs w:val="20"/>
          <w:lang w:val="bg-BG"/>
        </w:rPr>
        <w:br w:type="page"/>
      </w:r>
    </w:p>
    <w:p w14:paraId="5CD6440D" w14:textId="77777777" w:rsidR="006F5913" w:rsidRPr="00B37BE6" w:rsidRDefault="006F5913" w:rsidP="006F5913">
      <w:pPr>
        <w:keepLines/>
        <w:tabs>
          <w:tab w:val="left" w:pos="2694"/>
        </w:tabs>
        <w:spacing w:after="200"/>
        <w:jc w:val="center"/>
        <w:rPr>
          <w:rFonts w:ascii="Verdana" w:eastAsia="Calibri" w:hAnsi="Verdana"/>
          <w:b/>
          <w:sz w:val="20"/>
          <w:szCs w:val="20"/>
          <w:lang w:val="bg-BG"/>
        </w:rPr>
        <w:sectPr w:rsidR="006F5913" w:rsidRPr="00B37BE6" w:rsidSect="00C72753">
          <w:headerReference w:type="default" r:id="rId17"/>
          <w:pgSz w:w="11906" w:h="16838" w:code="9"/>
          <w:pgMar w:top="851" w:right="1440" w:bottom="1559" w:left="1440" w:header="425" w:footer="539" w:gutter="0"/>
          <w:cols w:space="708"/>
          <w:docGrid w:linePitch="360"/>
        </w:sectPr>
      </w:pPr>
    </w:p>
    <w:p w14:paraId="22FD9804" w14:textId="77777777" w:rsidR="006F5913" w:rsidRPr="00B37BE6" w:rsidRDefault="006F5913" w:rsidP="006F5913">
      <w:pPr>
        <w:keepLines/>
        <w:jc w:val="right"/>
        <w:rPr>
          <w:rFonts w:ascii="Verdana" w:hAnsi="Verdana"/>
          <w:sz w:val="20"/>
          <w:szCs w:val="20"/>
          <w:vertAlign w:val="superscript"/>
          <w:lang w:val="bg-BG"/>
        </w:rPr>
      </w:pPr>
      <w:bookmarkStart w:id="29" w:name="%D0%BF%D1%80%D0%B5%D0%B4%D0%BC%D0%B5%D1%"/>
      <w:bookmarkEnd w:id="29"/>
    </w:p>
    <w:p w14:paraId="75BD9D81" w14:textId="77777777" w:rsidR="006F5913" w:rsidRPr="00B37BE6" w:rsidRDefault="006F5913" w:rsidP="006F5913">
      <w:pPr>
        <w:keepLines/>
        <w:jc w:val="right"/>
        <w:rPr>
          <w:rFonts w:ascii="Verdana" w:hAnsi="Verdana"/>
          <w:b/>
          <w:bCs/>
          <w:sz w:val="20"/>
          <w:szCs w:val="20"/>
          <w:lang w:val="bg-BG"/>
        </w:rPr>
      </w:pPr>
      <w:r w:rsidRPr="00B37BE6">
        <w:rPr>
          <w:rFonts w:ascii="Verdana" w:hAnsi="Verdana"/>
          <w:b/>
          <w:bCs/>
          <w:sz w:val="20"/>
          <w:szCs w:val="20"/>
          <w:lang w:val="bg-BG"/>
        </w:rPr>
        <w:t>Образец</w:t>
      </w:r>
    </w:p>
    <w:p w14:paraId="065045B8" w14:textId="77777777" w:rsidR="006F5913" w:rsidRPr="00B37BE6"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B37BE6" w14:paraId="24B14680" w14:textId="77777777" w:rsidTr="00C72753">
        <w:trPr>
          <w:trHeight w:val="597"/>
          <w:tblHeader/>
        </w:trPr>
        <w:tc>
          <w:tcPr>
            <w:tcW w:w="5000" w:type="pct"/>
            <w:gridSpan w:val="3"/>
            <w:shd w:val="clear" w:color="auto" w:fill="E0E0E0"/>
            <w:vAlign w:val="center"/>
          </w:tcPr>
          <w:p w14:paraId="508F4E07" w14:textId="77777777" w:rsidR="006F5913" w:rsidRPr="00B37BE6"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B37BE6">
              <w:rPr>
                <w:rFonts w:ascii="Verdana" w:hAnsi="Verdana"/>
                <w:b/>
                <w:bCs/>
                <w:sz w:val="20"/>
                <w:szCs w:val="20"/>
                <w:lang w:val="bg-BG"/>
              </w:rPr>
              <w:br w:type="page"/>
            </w:r>
            <w:r w:rsidRPr="00B37BE6">
              <w:rPr>
                <w:rFonts w:ascii="Verdana" w:hAnsi="Verdana"/>
                <w:b/>
                <w:sz w:val="20"/>
                <w:szCs w:val="20"/>
                <w:lang w:val="bg-BG"/>
              </w:rPr>
              <w:t>Опис на представените документи в офертата</w:t>
            </w:r>
          </w:p>
        </w:tc>
      </w:tr>
      <w:tr w:rsidR="006F5913" w:rsidRPr="00B37BE6" w14:paraId="50639B85" w14:textId="77777777" w:rsidTr="00C72753">
        <w:trPr>
          <w:tblHeader/>
        </w:trPr>
        <w:tc>
          <w:tcPr>
            <w:tcW w:w="523" w:type="pct"/>
            <w:shd w:val="clear" w:color="auto" w:fill="E0E0E0"/>
            <w:vAlign w:val="center"/>
          </w:tcPr>
          <w:p w14:paraId="3FEA5BD1" w14:textId="77777777" w:rsidR="006F5913" w:rsidRPr="00B37BE6" w:rsidRDefault="006F5913" w:rsidP="00C72753">
            <w:pPr>
              <w:pStyle w:val="c51"/>
              <w:keepLines/>
              <w:spacing w:line="240" w:lineRule="auto"/>
              <w:rPr>
                <w:rFonts w:ascii="Verdana" w:hAnsi="Verdana"/>
                <w:b/>
                <w:snapToGrid/>
                <w:color w:val="auto"/>
                <w:sz w:val="20"/>
                <w:szCs w:val="20"/>
                <w:lang w:val="bg-BG"/>
              </w:rPr>
            </w:pPr>
            <w:r w:rsidRPr="00B37BE6">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B37BE6" w:rsidRDefault="006F5913" w:rsidP="00C72753">
            <w:pPr>
              <w:pStyle w:val="c51"/>
              <w:keepLines/>
              <w:spacing w:line="240" w:lineRule="auto"/>
              <w:rPr>
                <w:rFonts w:ascii="Verdana" w:hAnsi="Verdana"/>
                <w:b/>
                <w:snapToGrid/>
                <w:color w:val="auto"/>
                <w:sz w:val="20"/>
                <w:szCs w:val="20"/>
                <w:lang w:val="bg-BG"/>
              </w:rPr>
            </w:pPr>
            <w:r w:rsidRPr="00B37BE6">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B37BE6" w:rsidRDefault="006F5913" w:rsidP="00C72753">
            <w:pPr>
              <w:pStyle w:val="c51"/>
              <w:keepLines/>
              <w:spacing w:line="240" w:lineRule="auto"/>
              <w:rPr>
                <w:rFonts w:ascii="Verdana" w:hAnsi="Verdana"/>
                <w:b/>
                <w:snapToGrid/>
                <w:color w:val="auto"/>
                <w:sz w:val="20"/>
                <w:szCs w:val="20"/>
                <w:lang w:val="bg-BG"/>
              </w:rPr>
            </w:pPr>
            <w:r w:rsidRPr="00B37BE6">
              <w:rPr>
                <w:rFonts w:ascii="Verdana" w:hAnsi="Verdana"/>
                <w:b/>
                <w:snapToGrid/>
                <w:color w:val="auto"/>
                <w:sz w:val="20"/>
                <w:szCs w:val="20"/>
                <w:lang w:val="bg-BG"/>
              </w:rPr>
              <w:t>Документът е представен (отбелязва се с ДА или НЕ)</w:t>
            </w:r>
          </w:p>
        </w:tc>
      </w:tr>
      <w:tr w:rsidR="006F5913" w:rsidRPr="00B37BE6" w14:paraId="41839CC4" w14:textId="77777777" w:rsidTr="00C72753">
        <w:trPr>
          <w:trHeight w:val="263"/>
        </w:trPr>
        <w:tc>
          <w:tcPr>
            <w:tcW w:w="523" w:type="pct"/>
            <w:shd w:val="clear" w:color="auto" w:fill="auto"/>
            <w:vAlign w:val="center"/>
          </w:tcPr>
          <w:p w14:paraId="18521C1A"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10CE2AB" w14:textId="71C4605E" w:rsidR="006F5913" w:rsidRPr="00B37BE6"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03DC009E" w14:textId="77777777" w:rsidTr="00C72753">
        <w:trPr>
          <w:trHeight w:val="223"/>
        </w:trPr>
        <w:tc>
          <w:tcPr>
            <w:tcW w:w="523" w:type="pct"/>
            <w:shd w:val="clear" w:color="auto" w:fill="auto"/>
            <w:vAlign w:val="center"/>
          </w:tcPr>
          <w:p w14:paraId="7121D4B5"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9EA04DD" w14:textId="7BA52DB4" w:rsidR="006F5913" w:rsidRPr="00B37BE6"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748D1B12" w14:textId="77777777" w:rsidTr="00C72753">
        <w:trPr>
          <w:trHeight w:val="223"/>
        </w:trPr>
        <w:tc>
          <w:tcPr>
            <w:tcW w:w="523" w:type="pct"/>
            <w:shd w:val="clear" w:color="auto" w:fill="auto"/>
            <w:vAlign w:val="center"/>
          </w:tcPr>
          <w:p w14:paraId="2A10533D"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F561A95" w14:textId="0AD7506C" w:rsidR="006F5913" w:rsidRPr="00B37BE6"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B37BE6" w:rsidRDefault="006F5913" w:rsidP="00C72753">
            <w:pPr>
              <w:keepLines/>
              <w:spacing w:before="120" w:after="120"/>
              <w:jc w:val="both"/>
              <w:rPr>
                <w:rFonts w:ascii="Verdana" w:hAnsi="Verdana"/>
                <w:sz w:val="20"/>
                <w:szCs w:val="20"/>
                <w:lang w:val="bg-BG"/>
              </w:rPr>
            </w:pPr>
          </w:p>
        </w:tc>
      </w:tr>
      <w:tr w:rsidR="006F5913" w:rsidRPr="00B37BE6" w14:paraId="3C4EB9AB" w14:textId="77777777" w:rsidTr="00C72753">
        <w:trPr>
          <w:trHeight w:val="223"/>
        </w:trPr>
        <w:tc>
          <w:tcPr>
            <w:tcW w:w="523" w:type="pct"/>
            <w:shd w:val="clear" w:color="auto" w:fill="auto"/>
            <w:vAlign w:val="center"/>
          </w:tcPr>
          <w:p w14:paraId="6454686A"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1536937C" w14:textId="013506CC"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483D6B8F" w14:textId="77777777" w:rsidTr="00C72753">
        <w:trPr>
          <w:trHeight w:val="263"/>
        </w:trPr>
        <w:tc>
          <w:tcPr>
            <w:tcW w:w="523" w:type="pct"/>
            <w:shd w:val="clear" w:color="auto" w:fill="auto"/>
            <w:vAlign w:val="center"/>
          </w:tcPr>
          <w:p w14:paraId="3834A280"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64AE423" w14:textId="15B1E160" w:rsidR="006F5913" w:rsidRPr="00B37BE6"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6631B664" w14:textId="77777777" w:rsidTr="00C72753">
        <w:trPr>
          <w:trHeight w:val="223"/>
        </w:trPr>
        <w:tc>
          <w:tcPr>
            <w:tcW w:w="523" w:type="pct"/>
            <w:shd w:val="clear" w:color="auto" w:fill="auto"/>
            <w:vAlign w:val="center"/>
          </w:tcPr>
          <w:p w14:paraId="7754242A"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1FC4994" w14:textId="641FD0A7" w:rsidR="006F5913" w:rsidRPr="00B37BE6"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69FE7825" w14:textId="77777777" w:rsidTr="00C72753">
        <w:trPr>
          <w:trHeight w:val="223"/>
        </w:trPr>
        <w:tc>
          <w:tcPr>
            <w:tcW w:w="523" w:type="pct"/>
            <w:shd w:val="clear" w:color="auto" w:fill="auto"/>
            <w:vAlign w:val="center"/>
          </w:tcPr>
          <w:p w14:paraId="1C2F1789"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5A6AA40" w14:textId="33947A06" w:rsidR="006F5913" w:rsidRPr="00B37BE6"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B37BE6" w:rsidRDefault="006F5913" w:rsidP="00C72753">
            <w:pPr>
              <w:keepLines/>
              <w:spacing w:before="120" w:after="120"/>
              <w:jc w:val="both"/>
              <w:rPr>
                <w:rFonts w:ascii="Verdana" w:hAnsi="Verdana"/>
                <w:sz w:val="20"/>
                <w:szCs w:val="20"/>
                <w:lang w:val="bg-BG"/>
              </w:rPr>
            </w:pPr>
          </w:p>
        </w:tc>
      </w:tr>
      <w:tr w:rsidR="006F5913" w:rsidRPr="00B37BE6" w14:paraId="048A4DA4" w14:textId="77777777" w:rsidTr="00C72753">
        <w:trPr>
          <w:trHeight w:val="223"/>
        </w:trPr>
        <w:tc>
          <w:tcPr>
            <w:tcW w:w="523" w:type="pct"/>
            <w:shd w:val="clear" w:color="auto" w:fill="auto"/>
            <w:vAlign w:val="center"/>
          </w:tcPr>
          <w:p w14:paraId="625408F8"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E8F0A7" w14:textId="621A0C79"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3F8A8C51" w14:textId="77777777" w:rsidTr="00C72753">
        <w:trPr>
          <w:trHeight w:val="223"/>
        </w:trPr>
        <w:tc>
          <w:tcPr>
            <w:tcW w:w="523" w:type="pct"/>
            <w:shd w:val="clear" w:color="auto" w:fill="auto"/>
            <w:vAlign w:val="center"/>
          </w:tcPr>
          <w:p w14:paraId="48D14C0B"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05F1611" w14:textId="453B882D" w:rsidR="006F5913" w:rsidRPr="00B37BE6"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14AAD441" w14:textId="77777777" w:rsidTr="00C72753">
        <w:trPr>
          <w:trHeight w:val="223"/>
        </w:trPr>
        <w:tc>
          <w:tcPr>
            <w:tcW w:w="523" w:type="pct"/>
            <w:shd w:val="clear" w:color="auto" w:fill="auto"/>
            <w:vAlign w:val="center"/>
          </w:tcPr>
          <w:p w14:paraId="4135D72B"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98C5AFF" w14:textId="03AC1E0D" w:rsidR="006F5913" w:rsidRPr="00B37BE6"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21B5D1E1" w14:textId="77777777" w:rsidTr="00C72753">
        <w:trPr>
          <w:trHeight w:val="223"/>
        </w:trPr>
        <w:tc>
          <w:tcPr>
            <w:tcW w:w="523" w:type="pct"/>
            <w:shd w:val="clear" w:color="auto" w:fill="auto"/>
            <w:vAlign w:val="center"/>
          </w:tcPr>
          <w:p w14:paraId="789D7CE1"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CCCB794" w14:textId="3618E4ED"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1FA7A71C" w14:textId="77777777" w:rsidTr="00C72753">
        <w:trPr>
          <w:trHeight w:val="275"/>
        </w:trPr>
        <w:tc>
          <w:tcPr>
            <w:tcW w:w="523" w:type="pct"/>
            <w:shd w:val="clear" w:color="auto" w:fill="auto"/>
            <w:vAlign w:val="center"/>
          </w:tcPr>
          <w:p w14:paraId="574179A2"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05E40DFA" w14:textId="3BF5289C" w:rsidR="006F5913" w:rsidRPr="00B37BE6"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5C54A69F" w14:textId="77777777" w:rsidTr="00C72753">
        <w:trPr>
          <w:trHeight w:val="263"/>
        </w:trPr>
        <w:tc>
          <w:tcPr>
            <w:tcW w:w="523" w:type="pct"/>
            <w:shd w:val="clear" w:color="auto" w:fill="auto"/>
            <w:vAlign w:val="center"/>
          </w:tcPr>
          <w:p w14:paraId="7DC2AB2B"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02D9432" w14:textId="4723BADE" w:rsidR="006F5913" w:rsidRPr="00B37BE6"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6A3663CD" w14:textId="77777777" w:rsidTr="00C72753">
        <w:trPr>
          <w:trHeight w:val="223"/>
        </w:trPr>
        <w:tc>
          <w:tcPr>
            <w:tcW w:w="523" w:type="pct"/>
            <w:shd w:val="clear" w:color="auto" w:fill="auto"/>
            <w:vAlign w:val="center"/>
          </w:tcPr>
          <w:p w14:paraId="368900D9"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0F24B91" w14:textId="40C4BA74" w:rsidR="006F5913" w:rsidRPr="00B37BE6"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161A9FA9" w14:textId="77777777" w:rsidTr="00C72753">
        <w:trPr>
          <w:trHeight w:val="223"/>
        </w:trPr>
        <w:tc>
          <w:tcPr>
            <w:tcW w:w="523" w:type="pct"/>
            <w:shd w:val="clear" w:color="auto" w:fill="auto"/>
            <w:vAlign w:val="center"/>
          </w:tcPr>
          <w:p w14:paraId="439F9141"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B944606" w14:textId="5631CBE1" w:rsidR="006F5913" w:rsidRPr="00B37BE6"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B37BE6" w:rsidRDefault="006F5913" w:rsidP="00C72753">
            <w:pPr>
              <w:keepLines/>
              <w:spacing w:before="120" w:after="120"/>
              <w:jc w:val="both"/>
              <w:rPr>
                <w:rFonts w:ascii="Verdana" w:hAnsi="Verdana"/>
                <w:sz w:val="20"/>
                <w:szCs w:val="20"/>
                <w:lang w:val="bg-BG"/>
              </w:rPr>
            </w:pPr>
          </w:p>
        </w:tc>
      </w:tr>
      <w:tr w:rsidR="006F5913" w:rsidRPr="00B37BE6" w14:paraId="2DE3BAD2" w14:textId="77777777" w:rsidTr="00C72753">
        <w:trPr>
          <w:trHeight w:val="223"/>
        </w:trPr>
        <w:tc>
          <w:tcPr>
            <w:tcW w:w="523" w:type="pct"/>
            <w:shd w:val="clear" w:color="auto" w:fill="auto"/>
            <w:vAlign w:val="center"/>
          </w:tcPr>
          <w:p w14:paraId="166BC620"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F9C8826" w14:textId="4F676B7A"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781C6805" w14:textId="77777777" w:rsidTr="00C72753">
        <w:trPr>
          <w:trHeight w:val="223"/>
        </w:trPr>
        <w:tc>
          <w:tcPr>
            <w:tcW w:w="523" w:type="pct"/>
            <w:shd w:val="clear" w:color="auto" w:fill="auto"/>
            <w:vAlign w:val="center"/>
          </w:tcPr>
          <w:p w14:paraId="1482C676"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8044ADF" w14:textId="4D930102"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30F74CCE" w14:textId="77777777" w:rsidTr="00C72753">
        <w:trPr>
          <w:trHeight w:val="275"/>
        </w:trPr>
        <w:tc>
          <w:tcPr>
            <w:tcW w:w="523" w:type="pct"/>
            <w:shd w:val="clear" w:color="auto" w:fill="auto"/>
            <w:vAlign w:val="center"/>
          </w:tcPr>
          <w:p w14:paraId="74CF8E62"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59964E7F" w14:textId="1B9A93D4" w:rsidR="006F5913" w:rsidRPr="00B37BE6"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04A32E98" w14:textId="77777777" w:rsidTr="00C72753">
        <w:trPr>
          <w:trHeight w:val="263"/>
        </w:trPr>
        <w:tc>
          <w:tcPr>
            <w:tcW w:w="523" w:type="pct"/>
            <w:shd w:val="clear" w:color="auto" w:fill="auto"/>
            <w:vAlign w:val="center"/>
          </w:tcPr>
          <w:p w14:paraId="1A4A4A30"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F0CD4A0" w14:textId="1425E749" w:rsidR="006F5913" w:rsidRPr="00B37BE6"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7118085D" w14:textId="77777777" w:rsidTr="00C72753">
        <w:trPr>
          <w:trHeight w:val="223"/>
        </w:trPr>
        <w:tc>
          <w:tcPr>
            <w:tcW w:w="523" w:type="pct"/>
            <w:shd w:val="clear" w:color="auto" w:fill="auto"/>
            <w:vAlign w:val="center"/>
          </w:tcPr>
          <w:p w14:paraId="033F4348"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2D04CE44" w14:textId="0D26A900" w:rsidR="006F5913" w:rsidRPr="00B37BE6"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B37BE6" w:rsidRDefault="006F5913" w:rsidP="00C72753">
            <w:pPr>
              <w:keepLines/>
              <w:tabs>
                <w:tab w:val="num" w:pos="2880"/>
              </w:tabs>
              <w:jc w:val="both"/>
              <w:rPr>
                <w:rFonts w:ascii="Verdana" w:hAnsi="Verdana"/>
                <w:sz w:val="20"/>
                <w:szCs w:val="20"/>
                <w:lang w:val="bg-BG"/>
              </w:rPr>
            </w:pPr>
          </w:p>
        </w:tc>
      </w:tr>
      <w:tr w:rsidR="006F5913" w:rsidRPr="00B37BE6" w14:paraId="7FC4B925" w14:textId="77777777" w:rsidTr="00C72753">
        <w:trPr>
          <w:trHeight w:val="223"/>
        </w:trPr>
        <w:tc>
          <w:tcPr>
            <w:tcW w:w="523" w:type="pct"/>
            <w:shd w:val="clear" w:color="auto" w:fill="auto"/>
            <w:vAlign w:val="center"/>
          </w:tcPr>
          <w:p w14:paraId="4205C9D4"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731C8F2C" w14:textId="1F2E116F" w:rsidR="006F5913" w:rsidRPr="00B37BE6"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B37BE6" w:rsidRDefault="006F5913" w:rsidP="00C72753">
            <w:pPr>
              <w:keepLines/>
              <w:spacing w:before="120" w:after="120"/>
              <w:jc w:val="both"/>
              <w:rPr>
                <w:rFonts w:ascii="Verdana" w:hAnsi="Verdana"/>
                <w:sz w:val="20"/>
                <w:szCs w:val="20"/>
                <w:lang w:val="bg-BG"/>
              </w:rPr>
            </w:pPr>
          </w:p>
        </w:tc>
      </w:tr>
      <w:tr w:rsidR="006F5913" w:rsidRPr="00B37BE6" w14:paraId="0AF75086" w14:textId="77777777" w:rsidTr="00C72753">
        <w:trPr>
          <w:trHeight w:val="223"/>
        </w:trPr>
        <w:tc>
          <w:tcPr>
            <w:tcW w:w="523" w:type="pct"/>
            <w:shd w:val="clear" w:color="auto" w:fill="auto"/>
            <w:vAlign w:val="center"/>
          </w:tcPr>
          <w:p w14:paraId="38FFCEA8"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48A7D394" w14:textId="455F9E26"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B37BE6" w:rsidRDefault="006F5913" w:rsidP="00C72753">
            <w:pPr>
              <w:keepLines/>
              <w:spacing w:before="120" w:after="120"/>
              <w:jc w:val="both"/>
              <w:rPr>
                <w:rFonts w:ascii="Verdana" w:hAnsi="Verdana" w:cs="Arial"/>
                <w:sz w:val="20"/>
                <w:szCs w:val="20"/>
                <w:lang w:val="bg-BG"/>
              </w:rPr>
            </w:pPr>
          </w:p>
        </w:tc>
      </w:tr>
      <w:tr w:rsidR="006F5913" w:rsidRPr="00B37BE6" w14:paraId="7D7AB6DE" w14:textId="77777777" w:rsidTr="00C72753">
        <w:trPr>
          <w:trHeight w:val="223"/>
        </w:trPr>
        <w:tc>
          <w:tcPr>
            <w:tcW w:w="523" w:type="pct"/>
            <w:shd w:val="clear" w:color="auto" w:fill="auto"/>
            <w:vAlign w:val="center"/>
          </w:tcPr>
          <w:p w14:paraId="4CD8EAD0" w14:textId="77777777" w:rsidR="006F5913" w:rsidRPr="00B37BE6" w:rsidRDefault="006F5913" w:rsidP="005863DF">
            <w:pPr>
              <w:keepLines/>
              <w:numPr>
                <w:ilvl w:val="0"/>
                <w:numId w:val="19"/>
              </w:numPr>
              <w:jc w:val="center"/>
              <w:rPr>
                <w:rFonts w:ascii="Verdana" w:hAnsi="Verdana"/>
                <w:sz w:val="20"/>
                <w:szCs w:val="20"/>
                <w:lang w:val="bg-BG"/>
              </w:rPr>
            </w:pPr>
          </w:p>
        </w:tc>
        <w:tc>
          <w:tcPr>
            <w:tcW w:w="2997" w:type="pct"/>
            <w:shd w:val="clear" w:color="auto" w:fill="auto"/>
          </w:tcPr>
          <w:p w14:paraId="38B50800" w14:textId="0042F4F2" w:rsidR="006F5913" w:rsidRPr="00B37BE6"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B37BE6" w:rsidRDefault="006F5913" w:rsidP="00C72753">
            <w:pPr>
              <w:keepLines/>
              <w:spacing w:before="120" w:after="120"/>
              <w:jc w:val="both"/>
              <w:rPr>
                <w:rFonts w:ascii="Verdana" w:hAnsi="Verdana" w:cs="Arial"/>
                <w:sz w:val="20"/>
                <w:szCs w:val="20"/>
                <w:lang w:val="bg-BG"/>
              </w:rPr>
            </w:pPr>
          </w:p>
        </w:tc>
      </w:tr>
    </w:tbl>
    <w:p w14:paraId="67C65A3B" w14:textId="77777777" w:rsidR="006F5913" w:rsidRPr="00B37BE6"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B37BE6"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B37BE6"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B37BE6">
        <w:rPr>
          <w:rFonts w:ascii="Verdana" w:hAnsi="Verdana" w:cs="Arial"/>
          <w:bCs/>
          <w:sz w:val="20"/>
          <w:szCs w:val="20"/>
          <w:lang w:val="bg-BG"/>
        </w:rPr>
        <w:t>Подпис на участника:</w:t>
      </w:r>
    </w:p>
    <w:p w14:paraId="10AD728B" w14:textId="77777777" w:rsidR="006F5913" w:rsidRPr="00B37BE6"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90FF93D" w14:textId="77777777" w:rsidR="006F5913" w:rsidRPr="00B37BE6"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r w:rsidRPr="00B37BE6">
        <w:rPr>
          <w:rFonts w:ascii="Verdana" w:hAnsi="Verdana"/>
          <w:sz w:val="20"/>
          <w:szCs w:val="20"/>
          <w:lang w:val="bg-BG"/>
        </w:rPr>
        <w:t>/………………………./</w:t>
      </w:r>
    </w:p>
    <w:p w14:paraId="24D98296" w14:textId="77777777" w:rsidR="006F5913" w:rsidRPr="00B37BE6" w:rsidRDefault="006F5913" w:rsidP="006F5913">
      <w:pPr>
        <w:keepLines/>
        <w:overflowPunct w:val="0"/>
        <w:autoSpaceDE w:val="0"/>
        <w:autoSpaceDN w:val="0"/>
        <w:adjustRightInd w:val="0"/>
        <w:ind w:left="5040" w:right="-57"/>
        <w:jc w:val="both"/>
        <w:outlineLvl w:val="0"/>
        <w:rPr>
          <w:rFonts w:ascii="Verdana" w:hAnsi="Verdana"/>
          <w:sz w:val="20"/>
          <w:szCs w:val="20"/>
          <w:lang w:val="bg-BG"/>
        </w:rPr>
        <w:sectPr w:rsidR="006F5913" w:rsidRPr="00B37BE6" w:rsidSect="000C3B33">
          <w:headerReference w:type="default" r:id="rId18"/>
          <w:pgSz w:w="11906" w:h="16838" w:code="9"/>
          <w:pgMar w:top="851" w:right="1440" w:bottom="1559" w:left="1440" w:header="709" w:footer="618" w:gutter="0"/>
          <w:pgNumType w:start="70"/>
          <w:cols w:space="708"/>
          <w:docGrid w:linePitch="360"/>
        </w:sectPr>
      </w:pPr>
    </w:p>
    <w:p w14:paraId="6745A4C6" w14:textId="74180EF9" w:rsidR="006F5913" w:rsidRPr="00B37BE6" w:rsidRDefault="006F5913" w:rsidP="000C3B33">
      <w:pPr>
        <w:keepLines/>
        <w:overflowPunct w:val="0"/>
        <w:autoSpaceDE w:val="0"/>
        <w:autoSpaceDN w:val="0"/>
        <w:adjustRightInd w:val="0"/>
        <w:ind w:right="-57"/>
        <w:jc w:val="center"/>
        <w:outlineLvl w:val="0"/>
        <w:rPr>
          <w:rFonts w:ascii="Verdana" w:hAnsi="Verdana"/>
          <w:sz w:val="20"/>
          <w:szCs w:val="20"/>
          <w:highlight w:val="yellow"/>
          <w:lang w:val="bg-BG"/>
        </w:rPr>
      </w:pPr>
      <w:r w:rsidRPr="00B37BE6">
        <w:rPr>
          <w:rFonts w:ascii="Verdana" w:hAnsi="Verdana"/>
          <w:b/>
          <w:sz w:val="20"/>
          <w:szCs w:val="20"/>
          <w:lang w:val="bg-BG"/>
        </w:rPr>
        <w:lastRenderedPageBreak/>
        <w:t>ПРИЛОЖЕ</w:t>
      </w:r>
      <w:r w:rsidR="000C3B33">
        <w:rPr>
          <w:rFonts w:ascii="Verdana" w:hAnsi="Verdana"/>
          <w:b/>
          <w:sz w:val="20"/>
          <w:szCs w:val="20"/>
          <w:lang w:val="bg-BG"/>
        </w:rPr>
        <w:t>НИЯ КЪМ ДОКУМЕНТАЦИЯТ</w:t>
      </w:r>
      <w:r w:rsidR="00794732">
        <w:rPr>
          <w:rFonts w:ascii="Verdana" w:hAnsi="Verdana"/>
          <w:b/>
          <w:sz w:val="20"/>
          <w:szCs w:val="20"/>
          <w:lang w:val="bg-BG"/>
        </w:rPr>
        <w:t>А</w:t>
      </w:r>
    </w:p>
    <w:sectPr w:rsidR="006F5913" w:rsidRPr="00B37BE6" w:rsidSect="00C91D5F">
      <w:headerReference w:type="default" r:id="rId19"/>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8531" w14:textId="77777777" w:rsidR="00975979" w:rsidRDefault="00975979" w:rsidP="006F5913">
      <w:r>
        <w:separator/>
      </w:r>
    </w:p>
  </w:endnote>
  <w:endnote w:type="continuationSeparator" w:id="0">
    <w:p w14:paraId="5A0D1242" w14:textId="77777777" w:rsidR="00975979" w:rsidRDefault="00975979" w:rsidP="006F5913">
      <w:r>
        <w:continuationSeparator/>
      </w:r>
    </w:p>
  </w:endnote>
  <w:endnote w:type="continuationNotice" w:id="1">
    <w:p w14:paraId="1F84DB00" w14:textId="77777777" w:rsidR="00975979" w:rsidRDefault="00975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8D5" w14:textId="3DBC7CBD" w:rsidR="00356438" w:rsidRPr="004B4065" w:rsidRDefault="00356438" w:rsidP="004B4065">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 xml:space="preserve">ТТ001840 </w:t>
    </w:r>
    <w:r w:rsidRPr="004B4065">
      <w:rPr>
        <w:rFonts w:ascii="Verdana" w:hAnsi="Verdana"/>
        <w:b/>
        <w:sz w:val="16"/>
        <w:szCs w:val="16"/>
        <w:lang w:val="bg-BG"/>
      </w:rPr>
      <w:t>„Отчитане на водомери на територия Столична община</w:t>
    </w:r>
    <w:r w:rsidRPr="004B4065">
      <w:rPr>
        <w:rFonts w:ascii="Verdana" w:hAnsi="Verdana"/>
        <w:sz w:val="16"/>
        <w:szCs w:val="16"/>
      </w:rPr>
      <w:t>”</w:t>
    </w:r>
  </w:p>
  <w:p w14:paraId="17543EAB" w14:textId="418BAE83" w:rsidR="00356438" w:rsidRPr="002B4ED0" w:rsidRDefault="00356438" w:rsidP="00C72753">
    <w:pPr>
      <w:pStyle w:val="Footer"/>
      <w:tabs>
        <w:tab w:val="left" w:pos="8080"/>
        <w:tab w:val="right" w:pos="8647"/>
      </w:tabs>
      <w:jc w:val="both"/>
      <w:rPr>
        <w:rFonts w:ascii="Verdana" w:hAnsi="Verdana"/>
        <w:sz w:val="16"/>
        <w:szCs w:val="16"/>
      </w:rPr>
    </w:pP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570D02">
          <w:rPr>
            <w:rFonts w:ascii="Verdana" w:hAnsi="Verdana"/>
            <w:noProof/>
            <w:sz w:val="16"/>
            <w:szCs w:val="16"/>
          </w:rPr>
          <w:t>6</w:t>
        </w:r>
        <w:r w:rsidRPr="002B4ED0">
          <w:rPr>
            <w:rFonts w:ascii="Verdana" w:hAnsi="Verdana"/>
            <w:noProof/>
            <w:sz w:val="16"/>
            <w:szCs w:val="16"/>
          </w:rPr>
          <w:fldChar w:fldCharType="end"/>
        </w:r>
      </w:sdtContent>
    </w:sdt>
  </w:p>
  <w:p w14:paraId="15F4D94D" w14:textId="77777777" w:rsidR="00356438" w:rsidRPr="00075FC0" w:rsidRDefault="00356438"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0F02" w14:textId="59966A00" w:rsidR="00356438" w:rsidRPr="000C3B33" w:rsidRDefault="00356438" w:rsidP="003459FE">
    <w:pPr>
      <w:pStyle w:val="Footer"/>
      <w:tabs>
        <w:tab w:val="right" w:pos="4500"/>
        <w:tab w:val="left" w:pos="8460"/>
      </w:tabs>
      <w:jc w:val="both"/>
      <w:rPr>
        <w:lang w:val="en-US"/>
      </w:rPr>
    </w:pPr>
    <w:r w:rsidRPr="004B4065">
      <w:rPr>
        <w:rFonts w:ascii="Verdana" w:hAnsi="Verdana"/>
        <w:noProof/>
        <w:sz w:val="16"/>
        <w:szCs w:val="16"/>
        <w:lang w:val="bg-BG"/>
      </w:rPr>
      <w:t xml:space="preserve">ТТ001840 </w:t>
    </w:r>
    <w:r w:rsidRPr="004B4065">
      <w:rPr>
        <w:rFonts w:ascii="Verdana" w:hAnsi="Verdana"/>
        <w:b/>
        <w:sz w:val="16"/>
        <w:szCs w:val="16"/>
        <w:lang w:val="bg-BG"/>
      </w:rPr>
      <w:t>„Отчитане на водомери на територия Столична община</w:t>
    </w:r>
    <w:r w:rsidRPr="004B4065">
      <w:rPr>
        <w:rFonts w:ascii="Verdana" w:hAnsi="Verdana"/>
        <w:sz w:val="16"/>
        <w:szCs w:val="16"/>
      </w:rPr>
      <w:t>”</w:t>
    </w:r>
    <w:r>
      <w:rPr>
        <w:rFonts w:ascii="Verdana" w:hAnsi="Verdana"/>
        <w:sz w:val="16"/>
        <w:szCs w:val="16"/>
        <w:lang w:val="bg-BG"/>
      </w:rPr>
      <w:t xml:space="preserve">                                     </w:t>
    </w:r>
    <w:r w:rsidRPr="00AB7201">
      <w:rPr>
        <w:rFonts w:ascii="Times New Roman" w:hAnsi="Times New Roman"/>
        <w:noProof/>
        <w:sz w:val="16"/>
        <w:lang w:val="bg-BG"/>
      </w:rPr>
      <w:t>Стр.</w:t>
    </w:r>
    <w:r w:rsidRPr="00AB7201">
      <w:rPr>
        <w:rFonts w:ascii="Times New Roman" w:hAnsi="Times New Roman"/>
        <w:noProof/>
        <w:sz w:val="16"/>
        <w:lang w:val="bg-BG"/>
      </w:rPr>
      <w:fldChar w:fldCharType="begin"/>
    </w:r>
    <w:r w:rsidRPr="00AB7201">
      <w:rPr>
        <w:rFonts w:ascii="Times New Roman" w:hAnsi="Times New Roman"/>
        <w:noProof/>
        <w:sz w:val="16"/>
        <w:lang w:val="bg-BG"/>
      </w:rPr>
      <w:instrText xml:space="preserve"> PAGE </w:instrText>
    </w:r>
    <w:r w:rsidRPr="00AB7201">
      <w:rPr>
        <w:rFonts w:ascii="Times New Roman" w:hAnsi="Times New Roman"/>
        <w:noProof/>
        <w:sz w:val="16"/>
        <w:lang w:val="bg-BG"/>
      </w:rPr>
      <w:fldChar w:fldCharType="separate"/>
    </w:r>
    <w:r w:rsidR="00570D02">
      <w:rPr>
        <w:rFonts w:ascii="Times New Roman" w:hAnsi="Times New Roman"/>
        <w:noProof/>
        <w:sz w:val="16"/>
        <w:lang w:val="bg-BG"/>
      </w:rPr>
      <w:t>22</w:t>
    </w:r>
    <w:r w:rsidRPr="00AB7201">
      <w:rPr>
        <w:rFonts w:ascii="Times New Roman" w:hAnsi="Times New Roman"/>
        <w:noProof/>
        <w:sz w:val="16"/>
        <w:lang w:val="bg-BG"/>
      </w:rPr>
      <w:fldChar w:fldCharType="end"/>
    </w:r>
    <w:r w:rsidRPr="00AB7201">
      <w:rPr>
        <w:noProof/>
        <w:sz w:val="16"/>
      </w:rPr>
      <w:t>/</w:t>
    </w:r>
    <w:r>
      <w:rPr>
        <w:rFonts w:ascii="Times New Roman" w:hAnsi="Times New Roman"/>
        <w:noProof/>
        <w:sz w:val="16"/>
        <w:lang w:val="en-US"/>
      </w:rPr>
      <w:t>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6DF4" w14:textId="77777777" w:rsidR="00975979" w:rsidRDefault="00975979" w:rsidP="006F5913">
      <w:r>
        <w:separator/>
      </w:r>
    </w:p>
  </w:footnote>
  <w:footnote w:type="continuationSeparator" w:id="0">
    <w:p w14:paraId="19028B25" w14:textId="77777777" w:rsidR="00975979" w:rsidRDefault="00975979" w:rsidP="006F5913">
      <w:r>
        <w:continuationSeparator/>
      </w:r>
    </w:p>
  </w:footnote>
  <w:footnote w:type="continuationNotice" w:id="1">
    <w:p w14:paraId="611275FA" w14:textId="77777777" w:rsidR="00975979" w:rsidRDefault="00975979"/>
  </w:footnote>
  <w:footnote w:id="2">
    <w:p w14:paraId="0770A1C0" w14:textId="77777777" w:rsidR="00356438" w:rsidRPr="00856263" w:rsidRDefault="00356438"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510EB4C" w14:textId="77777777" w:rsidR="00356438" w:rsidRDefault="00356438" w:rsidP="006551D4">
      <w:pPr>
        <w:pStyle w:val="FootnoteText"/>
      </w:pPr>
    </w:p>
  </w:footnote>
  <w:footnote w:id="4">
    <w:p w14:paraId="06F9EDB0"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356438" w:rsidRPr="00856263" w:rsidRDefault="00356438"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356438" w:rsidRPr="00856263" w:rsidRDefault="0035643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356438" w:rsidRDefault="00356438">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356438" w:rsidRDefault="003564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356438" w:rsidRDefault="00356438">
    <w:pPr>
      <w:pStyle w:val="Header"/>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356438" w:rsidRDefault="00356438">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356438" w:rsidRDefault="00356438">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356438" w:rsidRPr="005B5167" w:rsidRDefault="00356438" w:rsidP="00C7275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356438" w:rsidRDefault="003564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1"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8"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2"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22667C8"/>
    <w:multiLevelType w:val="hybridMultilevel"/>
    <w:tmpl w:val="802CC0C8"/>
    <w:lvl w:ilvl="0" w:tplc="F04424B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19"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571"/>
        </w:tabs>
        <w:ind w:left="1211"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3"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1440"/>
        </w:tabs>
        <w:ind w:left="108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6C1956A4"/>
    <w:multiLevelType w:val="multilevel"/>
    <w:tmpl w:val="E16EE9BE"/>
    <w:lvl w:ilvl="0">
      <w:start w:val="1"/>
      <w:numFmt w:val="decimal"/>
      <w:lvlText w:val="%1."/>
      <w:lvlJc w:val="left"/>
      <w:pPr>
        <w:tabs>
          <w:tab w:val="num" w:pos="360"/>
        </w:tabs>
        <w:ind w:left="360" w:hanging="360"/>
      </w:pPr>
      <w:rPr>
        <w:rFonts w:ascii="Verdana" w:eastAsia="Times New Roman" w:hAnsi="Verdana" w:cs="Times New Roman"/>
        <w:b/>
        <w:sz w:val="20"/>
        <w:szCs w:val="20"/>
      </w:rPr>
    </w:lvl>
    <w:lvl w:ilvl="1">
      <w:start w:val="1"/>
      <w:numFmt w:val="decimal"/>
      <w:lvlText w:val="%1.%2."/>
      <w:lvlJc w:val="left"/>
      <w:pPr>
        <w:tabs>
          <w:tab w:val="num" w:pos="1000"/>
        </w:tabs>
        <w:ind w:left="1000"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A490B3E"/>
    <w:multiLevelType w:val="multilevel"/>
    <w:tmpl w:val="E2C0684A"/>
    <w:lvl w:ilvl="0">
      <w:start w:val="2"/>
      <w:numFmt w:val="decimal"/>
      <w:lvlText w:val="%1."/>
      <w:lvlJc w:val="left"/>
      <w:pPr>
        <w:ind w:left="510" w:hanging="510"/>
      </w:pPr>
      <w:rPr>
        <w:rFonts w:cs="Times New Roman" w:hint="default"/>
      </w:rPr>
    </w:lvl>
    <w:lvl w:ilvl="1">
      <w:start w:val="4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32"/>
  </w:num>
  <w:num w:numId="5">
    <w:abstractNumId w:val="25"/>
    <w:lvlOverride w:ilvl="0">
      <w:startOverride w:val="1"/>
    </w:lvlOverride>
  </w:num>
  <w:num w:numId="6">
    <w:abstractNumId w:val="18"/>
    <w:lvlOverride w:ilvl="0">
      <w:startOverride w:val="1"/>
    </w:lvlOverride>
  </w:num>
  <w:num w:numId="7">
    <w:abstractNumId w:val="25"/>
  </w:num>
  <w:num w:numId="8">
    <w:abstractNumId w:val="1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1"/>
  </w:num>
  <w:num w:numId="13">
    <w:abstractNumId w:val="22"/>
  </w:num>
  <w:num w:numId="14">
    <w:abstractNumId w:val="14"/>
  </w:num>
  <w:num w:numId="15">
    <w:abstractNumId w:val="28"/>
  </w:num>
  <w:num w:numId="16">
    <w:abstractNumId w:val="7"/>
  </w:num>
  <w:num w:numId="17">
    <w:abstractNumId w:val="19"/>
  </w:num>
  <w:num w:numId="18">
    <w:abstractNumId w:val="29"/>
  </w:num>
  <w:num w:numId="19">
    <w:abstractNumId w:val="2"/>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
  </w:num>
  <w:num w:numId="27">
    <w:abstractNumId w:val="2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0"/>
  </w:num>
  <w:num w:numId="31">
    <w:abstractNumId w:val="24"/>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26"/>
  </w:num>
  <w:num w:numId="38">
    <w:abstractNumId w:val="21"/>
  </w:num>
  <w:num w:numId="3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21DD1"/>
    <w:rsid w:val="00040A7A"/>
    <w:rsid w:val="0004671C"/>
    <w:rsid w:val="000559A6"/>
    <w:rsid w:val="000649A3"/>
    <w:rsid w:val="000657F8"/>
    <w:rsid w:val="0007022E"/>
    <w:rsid w:val="000A4EBD"/>
    <w:rsid w:val="000B331B"/>
    <w:rsid w:val="000C1D45"/>
    <w:rsid w:val="000C3B33"/>
    <w:rsid w:val="000D62B3"/>
    <w:rsid w:val="000E3E35"/>
    <w:rsid w:val="000E73FB"/>
    <w:rsid w:val="000F1CB8"/>
    <w:rsid w:val="000F4984"/>
    <w:rsid w:val="00124E6E"/>
    <w:rsid w:val="00125AB2"/>
    <w:rsid w:val="00126F62"/>
    <w:rsid w:val="00127F30"/>
    <w:rsid w:val="00130291"/>
    <w:rsid w:val="0013364B"/>
    <w:rsid w:val="001337A9"/>
    <w:rsid w:val="0014482C"/>
    <w:rsid w:val="00145F9B"/>
    <w:rsid w:val="001725A9"/>
    <w:rsid w:val="00176F55"/>
    <w:rsid w:val="0017715E"/>
    <w:rsid w:val="00197C44"/>
    <w:rsid w:val="001A2C87"/>
    <w:rsid w:val="001B7BC3"/>
    <w:rsid w:val="001C33E5"/>
    <w:rsid w:val="001C78C2"/>
    <w:rsid w:val="001D45F4"/>
    <w:rsid w:val="001D60D5"/>
    <w:rsid w:val="001E7227"/>
    <w:rsid w:val="001F2386"/>
    <w:rsid w:val="002050CB"/>
    <w:rsid w:val="0021625F"/>
    <w:rsid w:val="00223D0B"/>
    <w:rsid w:val="0022433D"/>
    <w:rsid w:val="00225C8D"/>
    <w:rsid w:val="002263B9"/>
    <w:rsid w:val="00235C0E"/>
    <w:rsid w:val="00236B9F"/>
    <w:rsid w:val="0024151B"/>
    <w:rsid w:val="00243FFC"/>
    <w:rsid w:val="00244FDE"/>
    <w:rsid w:val="00250D6F"/>
    <w:rsid w:val="00252BB2"/>
    <w:rsid w:val="00256633"/>
    <w:rsid w:val="002676AF"/>
    <w:rsid w:val="002710D7"/>
    <w:rsid w:val="0027174C"/>
    <w:rsid w:val="00285812"/>
    <w:rsid w:val="002926D1"/>
    <w:rsid w:val="002972E2"/>
    <w:rsid w:val="002A08C5"/>
    <w:rsid w:val="002A1029"/>
    <w:rsid w:val="002A20BD"/>
    <w:rsid w:val="002A23AB"/>
    <w:rsid w:val="002B78F8"/>
    <w:rsid w:val="002C0428"/>
    <w:rsid w:val="002C13BC"/>
    <w:rsid w:val="002C1A1B"/>
    <w:rsid w:val="002C380A"/>
    <w:rsid w:val="002C55BD"/>
    <w:rsid w:val="002C5A2E"/>
    <w:rsid w:val="002E0E11"/>
    <w:rsid w:val="002E6991"/>
    <w:rsid w:val="002F11D8"/>
    <w:rsid w:val="002F19FB"/>
    <w:rsid w:val="002F3B65"/>
    <w:rsid w:val="002F69E2"/>
    <w:rsid w:val="0030355F"/>
    <w:rsid w:val="00310CC9"/>
    <w:rsid w:val="00325351"/>
    <w:rsid w:val="00325ED0"/>
    <w:rsid w:val="003301C6"/>
    <w:rsid w:val="00342847"/>
    <w:rsid w:val="003459FE"/>
    <w:rsid w:val="00350B61"/>
    <w:rsid w:val="00355551"/>
    <w:rsid w:val="0035634D"/>
    <w:rsid w:val="00356438"/>
    <w:rsid w:val="00367B62"/>
    <w:rsid w:val="00372DCA"/>
    <w:rsid w:val="003735DF"/>
    <w:rsid w:val="0037648B"/>
    <w:rsid w:val="0038079F"/>
    <w:rsid w:val="00384E7F"/>
    <w:rsid w:val="00385D5E"/>
    <w:rsid w:val="003925FA"/>
    <w:rsid w:val="00395349"/>
    <w:rsid w:val="003C019F"/>
    <w:rsid w:val="003C5DE0"/>
    <w:rsid w:val="003D31F2"/>
    <w:rsid w:val="003D3E1D"/>
    <w:rsid w:val="003D7C41"/>
    <w:rsid w:val="003D7E59"/>
    <w:rsid w:val="003E58C2"/>
    <w:rsid w:val="00405283"/>
    <w:rsid w:val="00411C59"/>
    <w:rsid w:val="00422AF4"/>
    <w:rsid w:val="00426249"/>
    <w:rsid w:val="00434792"/>
    <w:rsid w:val="0044414F"/>
    <w:rsid w:val="0046285F"/>
    <w:rsid w:val="0047311E"/>
    <w:rsid w:val="00473A19"/>
    <w:rsid w:val="00480010"/>
    <w:rsid w:val="00480F13"/>
    <w:rsid w:val="00482041"/>
    <w:rsid w:val="00487FEA"/>
    <w:rsid w:val="004905BA"/>
    <w:rsid w:val="00497732"/>
    <w:rsid w:val="004A01D9"/>
    <w:rsid w:val="004A2509"/>
    <w:rsid w:val="004B4065"/>
    <w:rsid w:val="004C57A4"/>
    <w:rsid w:val="004C7820"/>
    <w:rsid w:val="004E1339"/>
    <w:rsid w:val="004E606B"/>
    <w:rsid w:val="004F1E25"/>
    <w:rsid w:val="004F2948"/>
    <w:rsid w:val="004F77AE"/>
    <w:rsid w:val="004F7F07"/>
    <w:rsid w:val="00526C09"/>
    <w:rsid w:val="00537F52"/>
    <w:rsid w:val="00541675"/>
    <w:rsid w:val="0055123D"/>
    <w:rsid w:val="0055377F"/>
    <w:rsid w:val="00554B56"/>
    <w:rsid w:val="00570D02"/>
    <w:rsid w:val="00571F96"/>
    <w:rsid w:val="00574CC0"/>
    <w:rsid w:val="0058499A"/>
    <w:rsid w:val="005863DF"/>
    <w:rsid w:val="00591030"/>
    <w:rsid w:val="00593806"/>
    <w:rsid w:val="005A18E0"/>
    <w:rsid w:val="005B3074"/>
    <w:rsid w:val="005C1A7C"/>
    <w:rsid w:val="005C6A6C"/>
    <w:rsid w:val="005D1215"/>
    <w:rsid w:val="005D222D"/>
    <w:rsid w:val="005E64F0"/>
    <w:rsid w:val="005E7529"/>
    <w:rsid w:val="00604910"/>
    <w:rsid w:val="00612210"/>
    <w:rsid w:val="00621135"/>
    <w:rsid w:val="00624DF8"/>
    <w:rsid w:val="0062648D"/>
    <w:rsid w:val="00640C2D"/>
    <w:rsid w:val="00644C6D"/>
    <w:rsid w:val="006551D4"/>
    <w:rsid w:val="00656193"/>
    <w:rsid w:val="00661A03"/>
    <w:rsid w:val="0066325A"/>
    <w:rsid w:val="00677C5A"/>
    <w:rsid w:val="006800C9"/>
    <w:rsid w:val="00693A69"/>
    <w:rsid w:val="006944BE"/>
    <w:rsid w:val="006A4B61"/>
    <w:rsid w:val="006A5C46"/>
    <w:rsid w:val="006A7916"/>
    <w:rsid w:val="006C0456"/>
    <w:rsid w:val="006C77E6"/>
    <w:rsid w:val="006F5913"/>
    <w:rsid w:val="007252EA"/>
    <w:rsid w:val="00736045"/>
    <w:rsid w:val="00737EF4"/>
    <w:rsid w:val="007459C1"/>
    <w:rsid w:val="00752EEB"/>
    <w:rsid w:val="00770705"/>
    <w:rsid w:val="007709BA"/>
    <w:rsid w:val="00772451"/>
    <w:rsid w:val="00782A35"/>
    <w:rsid w:val="00790711"/>
    <w:rsid w:val="00794732"/>
    <w:rsid w:val="007A0862"/>
    <w:rsid w:val="007B04EB"/>
    <w:rsid w:val="007B4ECE"/>
    <w:rsid w:val="007B66FB"/>
    <w:rsid w:val="007D4FA2"/>
    <w:rsid w:val="007E3686"/>
    <w:rsid w:val="00801021"/>
    <w:rsid w:val="00807F0F"/>
    <w:rsid w:val="00811BE8"/>
    <w:rsid w:val="00813BDF"/>
    <w:rsid w:val="00815957"/>
    <w:rsid w:val="008227B7"/>
    <w:rsid w:val="00825F93"/>
    <w:rsid w:val="00826D03"/>
    <w:rsid w:val="008327AE"/>
    <w:rsid w:val="00844466"/>
    <w:rsid w:val="00845015"/>
    <w:rsid w:val="0085063D"/>
    <w:rsid w:val="0085581D"/>
    <w:rsid w:val="00856068"/>
    <w:rsid w:val="008843F8"/>
    <w:rsid w:val="008A3E2B"/>
    <w:rsid w:val="008B1C20"/>
    <w:rsid w:val="008D1948"/>
    <w:rsid w:val="008D59F4"/>
    <w:rsid w:val="008E4E7B"/>
    <w:rsid w:val="008E7164"/>
    <w:rsid w:val="008F1196"/>
    <w:rsid w:val="008F257D"/>
    <w:rsid w:val="008F6D92"/>
    <w:rsid w:val="009027E9"/>
    <w:rsid w:val="00904538"/>
    <w:rsid w:val="0091076F"/>
    <w:rsid w:val="00911D9E"/>
    <w:rsid w:val="00915CCA"/>
    <w:rsid w:val="00916845"/>
    <w:rsid w:val="0092538C"/>
    <w:rsid w:val="009365AC"/>
    <w:rsid w:val="009502D1"/>
    <w:rsid w:val="0095124C"/>
    <w:rsid w:val="0095616E"/>
    <w:rsid w:val="00960215"/>
    <w:rsid w:val="00965115"/>
    <w:rsid w:val="00966CF2"/>
    <w:rsid w:val="00975154"/>
    <w:rsid w:val="00975979"/>
    <w:rsid w:val="00976992"/>
    <w:rsid w:val="00976FDE"/>
    <w:rsid w:val="00980FFB"/>
    <w:rsid w:val="00990C45"/>
    <w:rsid w:val="009920E2"/>
    <w:rsid w:val="009942EC"/>
    <w:rsid w:val="00995498"/>
    <w:rsid w:val="009B0BB1"/>
    <w:rsid w:val="009B5934"/>
    <w:rsid w:val="009B70E5"/>
    <w:rsid w:val="009B7196"/>
    <w:rsid w:val="009C2266"/>
    <w:rsid w:val="009C5F30"/>
    <w:rsid w:val="009C6A83"/>
    <w:rsid w:val="009D5DEE"/>
    <w:rsid w:val="009E454F"/>
    <w:rsid w:val="00A017DE"/>
    <w:rsid w:val="00A0222F"/>
    <w:rsid w:val="00A02BA6"/>
    <w:rsid w:val="00A02EB6"/>
    <w:rsid w:val="00A03692"/>
    <w:rsid w:val="00A06413"/>
    <w:rsid w:val="00A1138F"/>
    <w:rsid w:val="00A20470"/>
    <w:rsid w:val="00A23F66"/>
    <w:rsid w:val="00A324D3"/>
    <w:rsid w:val="00A32F1C"/>
    <w:rsid w:val="00A42D5E"/>
    <w:rsid w:val="00A4487E"/>
    <w:rsid w:val="00A448F7"/>
    <w:rsid w:val="00A50B3A"/>
    <w:rsid w:val="00A54E2B"/>
    <w:rsid w:val="00A56654"/>
    <w:rsid w:val="00A77C99"/>
    <w:rsid w:val="00A80367"/>
    <w:rsid w:val="00A83B79"/>
    <w:rsid w:val="00A95140"/>
    <w:rsid w:val="00AA15F9"/>
    <w:rsid w:val="00AB0C5B"/>
    <w:rsid w:val="00AB1894"/>
    <w:rsid w:val="00AB6659"/>
    <w:rsid w:val="00AC7365"/>
    <w:rsid w:val="00AD5492"/>
    <w:rsid w:val="00B023BC"/>
    <w:rsid w:val="00B1065A"/>
    <w:rsid w:val="00B23178"/>
    <w:rsid w:val="00B233F5"/>
    <w:rsid w:val="00B37BE6"/>
    <w:rsid w:val="00B54D86"/>
    <w:rsid w:val="00B63B2C"/>
    <w:rsid w:val="00B732D5"/>
    <w:rsid w:val="00B85A85"/>
    <w:rsid w:val="00B96F15"/>
    <w:rsid w:val="00B97B06"/>
    <w:rsid w:val="00BB09C8"/>
    <w:rsid w:val="00BC0517"/>
    <w:rsid w:val="00BD6551"/>
    <w:rsid w:val="00BD7ED1"/>
    <w:rsid w:val="00BE0EBF"/>
    <w:rsid w:val="00BE47D9"/>
    <w:rsid w:val="00BF316A"/>
    <w:rsid w:val="00BF356B"/>
    <w:rsid w:val="00BF41AB"/>
    <w:rsid w:val="00BF5A27"/>
    <w:rsid w:val="00C15EF2"/>
    <w:rsid w:val="00C20341"/>
    <w:rsid w:val="00C35C46"/>
    <w:rsid w:val="00C36899"/>
    <w:rsid w:val="00C573F2"/>
    <w:rsid w:val="00C60032"/>
    <w:rsid w:val="00C6626C"/>
    <w:rsid w:val="00C666BA"/>
    <w:rsid w:val="00C72753"/>
    <w:rsid w:val="00C737C9"/>
    <w:rsid w:val="00C77AA0"/>
    <w:rsid w:val="00C81BBE"/>
    <w:rsid w:val="00C84244"/>
    <w:rsid w:val="00C85917"/>
    <w:rsid w:val="00C87035"/>
    <w:rsid w:val="00C91D5F"/>
    <w:rsid w:val="00CA0C6D"/>
    <w:rsid w:val="00CA18F5"/>
    <w:rsid w:val="00CA3473"/>
    <w:rsid w:val="00CA3481"/>
    <w:rsid w:val="00CA5A91"/>
    <w:rsid w:val="00CA62CF"/>
    <w:rsid w:val="00CC34F4"/>
    <w:rsid w:val="00CC3F2F"/>
    <w:rsid w:val="00CF00A8"/>
    <w:rsid w:val="00CF14CD"/>
    <w:rsid w:val="00CF5D70"/>
    <w:rsid w:val="00D52E80"/>
    <w:rsid w:val="00D56FD8"/>
    <w:rsid w:val="00D578A1"/>
    <w:rsid w:val="00D63F4B"/>
    <w:rsid w:val="00D64C90"/>
    <w:rsid w:val="00D83DDC"/>
    <w:rsid w:val="00D83DFE"/>
    <w:rsid w:val="00D976B1"/>
    <w:rsid w:val="00DA3517"/>
    <w:rsid w:val="00DA47E5"/>
    <w:rsid w:val="00DB5D73"/>
    <w:rsid w:val="00DD3195"/>
    <w:rsid w:val="00DE2F0B"/>
    <w:rsid w:val="00DE32AF"/>
    <w:rsid w:val="00DF0477"/>
    <w:rsid w:val="00DF29AB"/>
    <w:rsid w:val="00DF2B17"/>
    <w:rsid w:val="00E018F7"/>
    <w:rsid w:val="00E1511B"/>
    <w:rsid w:val="00E15869"/>
    <w:rsid w:val="00E24C8A"/>
    <w:rsid w:val="00E257A2"/>
    <w:rsid w:val="00E26147"/>
    <w:rsid w:val="00E46AEC"/>
    <w:rsid w:val="00E502A8"/>
    <w:rsid w:val="00E55B30"/>
    <w:rsid w:val="00E5708F"/>
    <w:rsid w:val="00E71704"/>
    <w:rsid w:val="00E76005"/>
    <w:rsid w:val="00E80BEE"/>
    <w:rsid w:val="00E817AE"/>
    <w:rsid w:val="00E84762"/>
    <w:rsid w:val="00E869EC"/>
    <w:rsid w:val="00EA3E59"/>
    <w:rsid w:val="00EB30AA"/>
    <w:rsid w:val="00EB315B"/>
    <w:rsid w:val="00EC3147"/>
    <w:rsid w:val="00ED028F"/>
    <w:rsid w:val="00ED35AB"/>
    <w:rsid w:val="00EE7F8C"/>
    <w:rsid w:val="00EF2B2B"/>
    <w:rsid w:val="00F0489C"/>
    <w:rsid w:val="00F228DE"/>
    <w:rsid w:val="00F23AF1"/>
    <w:rsid w:val="00F24B9B"/>
    <w:rsid w:val="00F4431D"/>
    <w:rsid w:val="00F50280"/>
    <w:rsid w:val="00F5291B"/>
    <w:rsid w:val="00F52F0E"/>
    <w:rsid w:val="00F56F07"/>
    <w:rsid w:val="00F65EA0"/>
    <w:rsid w:val="00F73041"/>
    <w:rsid w:val="00F75C0F"/>
    <w:rsid w:val="00F7668C"/>
    <w:rsid w:val="00F83B95"/>
    <w:rsid w:val="00F91625"/>
    <w:rsid w:val="00F9488A"/>
    <w:rsid w:val="00F95BFB"/>
    <w:rsid w:val="00F97CDC"/>
    <w:rsid w:val="00FB42D6"/>
    <w:rsid w:val="00FB6F47"/>
    <w:rsid w:val="00FC0B3B"/>
    <w:rsid w:val="00FD3632"/>
    <w:rsid w:val="00FD3EF7"/>
    <w:rsid w:val="00FE5D5B"/>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486B864-760E-428D-BDC0-98D9B2E3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uiPriority w:val="34"/>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3"/>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21"/>
      </w:numPr>
    </w:pPr>
  </w:style>
  <w:style w:type="numbering" w:styleId="1ai">
    <w:name w:val="Outline List 1"/>
    <w:basedOn w:val="NoList"/>
    <w:uiPriority w:val="99"/>
    <w:unhideWhenUsed/>
    <w:rsid w:val="006F5913"/>
    <w:pPr>
      <w:numPr>
        <w:numId w:val="22"/>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is.bg/p.php?i=2752471"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b.apis.bg/p.php?i=275247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etkova@sofiyskavoda.b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ТТ001840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1607</PublicOrder>
  </documentManagement>
</p:properties>
</file>

<file path=customXml/itemProps1.xml><?xml version="1.0" encoding="utf-8"?>
<ds:datastoreItem xmlns:ds="http://schemas.openxmlformats.org/officeDocument/2006/customXml" ds:itemID="{82E3ED97-3588-42D6-BB93-B0588BC251F2}"/>
</file>

<file path=customXml/itemProps2.xml><?xml version="1.0" encoding="utf-8"?>
<ds:datastoreItem xmlns:ds="http://schemas.openxmlformats.org/officeDocument/2006/customXml" ds:itemID="{0CBBAB2B-8471-4778-A95A-03FA7D29FAF5}"/>
</file>

<file path=customXml/itemProps3.xml><?xml version="1.0" encoding="utf-8"?>
<ds:datastoreItem xmlns:ds="http://schemas.openxmlformats.org/officeDocument/2006/customXml" ds:itemID="{EFCC08AC-F1DC-47C9-9751-88F81DC930FD}"/>
</file>

<file path=customXml/itemProps4.xml><?xml version="1.0" encoding="utf-8"?>
<ds:datastoreItem xmlns:ds="http://schemas.openxmlformats.org/officeDocument/2006/customXml" ds:itemID="{C9AE67F5-5821-40B2-AC9C-FBB791F700B3}"/>
</file>

<file path=docProps/app.xml><?xml version="1.0" encoding="utf-8"?>
<Properties xmlns="http://schemas.openxmlformats.org/officeDocument/2006/extended-properties" xmlns:vt="http://schemas.openxmlformats.org/officeDocument/2006/docPropsVTypes">
  <Template>Normal.dotm</Template>
  <TotalTime>36</TotalTime>
  <Pages>1</Pages>
  <Words>22861</Words>
  <Characters>130308</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Petkova, Elena</cp:lastModifiedBy>
  <cp:revision>4</cp:revision>
  <cp:lastPrinted>2019-05-07T07:50:00Z</cp:lastPrinted>
  <dcterms:created xsi:type="dcterms:W3CDTF">2019-05-09T12:35:00Z</dcterms:created>
  <dcterms:modified xsi:type="dcterms:W3CDTF">2019-05-09T13:31:00Z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